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12F" w14:textId="77777777" w:rsidTr="00350BC7">
        <w:tc>
          <w:tcPr>
            <w:tcW w:w="2500" w:type="pct"/>
            <w:tcBorders>
              <w:top w:val="single" w:sz="4" w:space="0" w:color="auto"/>
              <w:left w:val="single" w:sz="4" w:space="0" w:color="auto"/>
              <w:bottom w:val="nil"/>
              <w:right w:val="single" w:sz="4" w:space="0" w:color="auto"/>
            </w:tcBorders>
          </w:tcPr>
          <w:p w14:paraId="55FFD12D" w14:textId="77777777" w:rsidR="00350BC7" w:rsidRDefault="00052624" w:rsidP="00350BC7">
            <w:pPr>
              <w:rPr>
                <w:rFonts w:ascii="Times New Roman" w:hAnsi="Times New Roman" w:cs="Times New Roman"/>
              </w:rPr>
            </w:pPr>
            <w:bookmarkStart w:id="0" w:name="_GoBack"/>
            <w:bookmarkEnd w:id="0"/>
          </w:p>
        </w:tc>
        <w:tc>
          <w:tcPr>
            <w:tcW w:w="2500" w:type="pct"/>
            <w:tcBorders>
              <w:top w:val="single" w:sz="4" w:space="0" w:color="auto"/>
              <w:left w:val="single" w:sz="4" w:space="0" w:color="auto"/>
              <w:bottom w:val="nil"/>
              <w:right w:val="single" w:sz="4" w:space="0" w:color="auto"/>
            </w:tcBorders>
          </w:tcPr>
          <w:p w14:paraId="55FFD12E" w14:textId="77777777" w:rsidR="00350BC7" w:rsidRPr="00C961D4" w:rsidRDefault="00052624" w:rsidP="00350BC7">
            <w:pPr>
              <w:rPr>
                <w:rFonts w:ascii="Times New Roman" w:hAnsi="Times New Roman" w:cs="Times New Roman"/>
              </w:rPr>
            </w:pPr>
          </w:p>
        </w:tc>
      </w:tr>
      <w:tr w:rsidR="00944820" w14:paraId="55FFD132" w14:textId="77777777" w:rsidTr="00350BC7">
        <w:tc>
          <w:tcPr>
            <w:tcW w:w="2500" w:type="pct"/>
            <w:tcBorders>
              <w:top w:val="nil"/>
              <w:left w:val="single" w:sz="4" w:space="0" w:color="auto"/>
              <w:bottom w:val="nil"/>
              <w:right w:val="single" w:sz="4" w:space="0" w:color="auto"/>
            </w:tcBorders>
          </w:tcPr>
          <w:p w14:paraId="55FFD130" w14:textId="77777777" w:rsidR="00350BC7" w:rsidRDefault="00052624" w:rsidP="00350BC7">
            <w:pPr>
              <w:rPr>
                <w:rFonts w:ascii="Times New Roman" w:hAnsi="Times New Roman" w:cs="Times New Roman"/>
              </w:rPr>
            </w:pPr>
          </w:p>
        </w:tc>
        <w:tc>
          <w:tcPr>
            <w:tcW w:w="2500" w:type="pct"/>
            <w:tcBorders>
              <w:top w:val="nil"/>
              <w:left w:val="single" w:sz="4" w:space="0" w:color="auto"/>
              <w:bottom w:val="nil"/>
              <w:right w:val="single" w:sz="4" w:space="0" w:color="auto"/>
            </w:tcBorders>
          </w:tcPr>
          <w:p w14:paraId="55FFD131" w14:textId="77777777" w:rsidR="00350BC7" w:rsidRPr="00C961D4" w:rsidRDefault="00052624" w:rsidP="00350BC7">
            <w:pPr>
              <w:rPr>
                <w:rFonts w:ascii="Times New Roman" w:hAnsi="Times New Roman" w:cs="Times New Roman"/>
              </w:rPr>
            </w:pPr>
          </w:p>
        </w:tc>
      </w:tr>
      <w:tr w:rsidR="00944820" w14:paraId="55FFD135" w14:textId="77777777" w:rsidTr="00350BC7">
        <w:tc>
          <w:tcPr>
            <w:tcW w:w="2500" w:type="pct"/>
            <w:tcBorders>
              <w:top w:val="nil"/>
              <w:left w:val="single" w:sz="4" w:space="0" w:color="auto"/>
              <w:bottom w:val="nil"/>
              <w:right w:val="single" w:sz="4" w:space="0" w:color="auto"/>
            </w:tcBorders>
            <w:hideMark/>
          </w:tcPr>
          <w:p w14:paraId="55FFD133" w14:textId="77777777" w:rsidR="00350BC7" w:rsidRPr="008761A1" w:rsidRDefault="00052624" w:rsidP="00350BC7">
            <w:pPr>
              <w:jc w:val="center"/>
              <w:rPr>
                <w:rFonts w:ascii="Times New Roman" w:hAnsi="Times New Roman" w:cs="Times New Roman"/>
                <w:b/>
                <w:sz w:val="28"/>
                <w:szCs w:val="28"/>
              </w:rPr>
            </w:pPr>
            <w:r w:rsidRPr="008761A1">
              <w:rPr>
                <w:rFonts w:ascii="Times New Roman" w:hAnsi="Times New Roman" w:cs="Times New Roman"/>
                <w:b/>
                <w:sz w:val="28"/>
                <w:szCs w:val="28"/>
              </w:rPr>
              <w:t>АКЦИОНЕРНЫЙ КОММЕРЧЕСКИЙ БАНК</w:t>
            </w:r>
          </w:p>
        </w:tc>
        <w:tc>
          <w:tcPr>
            <w:tcW w:w="2500" w:type="pct"/>
            <w:tcBorders>
              <w:top w:val="nil"/>
              <w:left w:val="single" w:sz="4" w:space="0" w:color="auto"/>
              <w:bottom w:val="nil"/>
              <w:right w:val="single" w:sz="4" w:space="0" w:color="auto"/>
            </w:tcBorders>
          </w:tcPr>
          <w:p w14:paraId="55FFD134" w14:textId="77777777" w:rsidR="00350BC7" w:rsidRPr="008761A1" w:rsidRDefault="00052624" w:rsidP="00350BC7">
            <w:pPr>
              <w:jc w:val="center"/>
              <w:rPr>
                <w:rFonts w:ascii="Times New Roman" w:hAnsi="Times New Roman" w:cs="Times New Roman"/>
                <w:b/>
                <w:sz w:val="28"/>
                <w:szCs w:val="28"/>
              </w:rPr>
            </w:pPr>
          </w:p>
        </w:tc>
      </w:tr>
      <w:tr w:rsidR="00944820" w14:paraId="55FFD138" w14:textId="77777777" w:rsidTr="00350BC7">
        <w:tc>
          <w:tcPr>
            <w:tcW w:w="2500" w:type="pct"/>
            <w:tcBorders>
              <w:top w:val="nil"/>
              <w:left w:val="single" w:sz="4" w:space="0" w:color="auto"/>
              <w:bottom w:val="nil"/>
              <w:right w:val="single" w:sz="4" w:space="0" w:color="auto"/>
            </w:tcBorders>
            <w:hideMark/>
          </w:tcPr>
          <w:p w14:paraId="55FFD136" w14:textId="77777777" w:rsidR="00350BC7" w:rsidRPr="008761A1" w:rsidRDefault="00052624" w:rsidP="00350BC7">
            <w:pPr>
              <w:jc w:val="center"/>
              <w:rPr>
                <w:rFonts w:ascii="Times New Roman" w:hAnsi="Times New Roman" w:cs="Times New Roman"/>
                <w:b/>
                <w:sz w:val="28"/>
                <w:szCs w:val="28"/>
              </w:rPr>
            </w:pPr>
            <w:r w:rsidRPr="008761A1">
              <w:rPr>
                <w:rFonts w:ascii="Times New Roman" w:hAnsi="Times New Roman" w:cs="Times New Roman"/>
                <w:b/>
                <w:sz w:val="28"/>
                <w:szCs w:val="28"/>
              </w:rPr>
              <w:t xml:space="preserve"> «ЕВРОФИНАНС МОСНАРБАНК»</w:t>
            </w:r>
          </w:p>
        </w:tc>
        <w:tc>
          <w:tcPr>
            <w:tcW w:w="2500" w:type="pct"/>
            <w:tcBorders>
              <w:top w:val="nil"/>
              <w:left w:val="single" w:sz="4" w:space="0" w:color="auto"/>
              <w:bottom w:val="nil"/>
              <w:right w:val="single" w:sz="4" w:space="0" w:color="auto"/>
            </w:tcBorders>
          </w:tcPr>
          <w:p w14:paraId="55FFD137" w14:textId="77777777" w:rsidR="00350BC7" w:rsidRPr="008761A1" w:rsidRDefault="00052624" w:rsidP="00350BC7">
            <w:pPr>
              <w:jc w:val="center"/>
              <w:rPr>
                <w:rFonts w:ascii="Times New Roman" w:hAnsi="Times New Roman" w:cs="Times New Roman"/>
                <w:b/>
                <w:sz w:val="28"/>
                <w:szCs w:val="28"/>
              </w:rPr>
            </w:pPr>
            <w:r w:rsidRPr="008761A1">
              <w:rPr>
                <w:rFonts w:ascii="Times New Roman" w:hAnsi="Times New Roman" w:cs="Times New Roman"/>
                <w:b/>
                <w:sz w:val="28"/>
                <w:szCs w:val="28"/>
                <w:lang w:val="es-ES" w:bidi="es-ES"/>
              </w:rPr>
              <w:t xml:space="preserve"> Evrofinance Mosnarbank</w:t>
            </w:r>
          </w:p>
        </w:tc>
      </w:tr>
      <w:tr w:rsidR="00944820" w14:paraId="55FFD13B" w14:textId="77777777" w:rsidTr="00350BC7">
        <w:tc>
          <w:tcPr>
            <w:tcW w:w="2500" w:type="pct"/>
            <w:tcBorders>
              <w:top w:val="nil"/>
              <w:left w:val="single" w:sz="4" w:space="0" w:color="auto"/>
              <w:bottom w:val="nil"/>
              <w:right w:val="single" w:sz="4" w:space="0" w:color="auto"/>
            </w:tcBorders>
            <w:hideMark/>
          </w:tcPr>
          <w:p w14:paraId="55FFD139" w14:textId="77777777" w:rsidR="00350BC7" w:rsidRPr="008761A1" w:rsidRDefault="00052624" w:rsidP="00350BC7">
            <w:pPr>
              <w:jc w:val="center"/>
              <w:rPr>
                <w:rFonts w:ascii="Times New Roman" w:hAnsi="Times New Roman" w:cs="Times New Roman"/>
                <w:b/>
                <w:sz w:val="28"/>
                <w:szCs w:val="28"/>
              </w:rPr>
            </w:pPr>
            <w:r w:rsidRPr="008761A1">
              <w:rPr>
                <w:rFonts w:ascii="Times New Roman" w:hAnsi="Times New Roman" w:cs="Times New Roman"/>
                <w:b/>
                <w:sz w:val="28"/>
                <w:szCs w:val="28"/>
              </w:rPr>
              <w:t>(акционерное общество)</w:t>
            </w:r>
          </w:p>
        </w:tc>
        <w:tc>
          <w:tcPr>
            <w:tcW w:w="2500" w:type="pct"/>
            <w:tcBorders>
              <w:top w:val="nil"/>
              <w:left w:val="single" w:sz="4" w:space="0" w:color="auto"/>
              <w:bottom w:val="nil"/>
              <w:right w:val="single" w:sz="4" w:space="0" w:color="auto"/>
            </w:tcBorders>
          </w:tcPr>
          <w:p w14:paraId="55FFD13A" w14:textId="77777777" w:rsidR="00350BC7" w:rsidRPr="008761A1" w:rsidRDefault="00052624" w:rsidP="00350BC7">
            <w:pPr>
              <w:jc w:val="center"/>
              <w:rPr>
                <w:rFonts w:ascii="Times New Roman" w:hAnsi="Times New Roman" w:cs="Times New Roman"/>
                <w:b/>
                <w:sz w:val="28"/>
                <w:szCs w:val="28"/>
              </w:rPr>
            </w:pPr>
            <w:r w:rsidRPr="008761A1">
              <w:rPr>
                <w:rFonts w:ascii="Times New Roman" w:hAnsi="Times New Roman" w:cs="Times New Roman"/>
                <w:b/>
                <w:sz w:val="28"/>
                <w:szCs w:val="28"/>
                <w:lang w:val="es-ES" w:bidi="es-ES"/>
              </w:rPr>
              <w:t>(sociedad anónima)</w:t>
            </w:r>
          </w:p>
        </w:tc>
      </w:tr>
      <w:tr w:rsidR="00944820" w14:paraId="55FFD13E" w14:textId="77777777" w:rsidTr="00350BC7">
        <w:tc>
          <w:tcPr>
            <w:tcW w:w="2500" w:type="pct"/>
            <w:tcBorders>
              <w:top w:val="nil"/>
              <w:left w:val="single" w:sz="4" w:space="0" w:color="auto"/>
              <w:bottom w:val="nil"/>
              <w:right w:val="single" w:sz="4" w:space="0" w:color="auto"/>
            </w:tcBorders>
          </w:tcPr>
          <w:p w14:paraId="55FFD13C"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3D" w14:textId="77777777" w:rsidR="00350BC7" w:rsidRPr="008761A1" w:rsidRDefault="00052624" w:rsidP="00350BC7">
            <w:pPr>
              <w:jc w:val="center"/>
              <w:rPr>
                <w:rFonts w:ascii="Times New Roman" w:hAnsi="Times New Roman" w:cs="Times New Roman"/>
                <w:sz w:val="28"/>
                <w:szCs w:val="28"/>
              </w:rPr>
            </w:pPr>
          </w:p>
        </w:tc>
      </w:tr>
      <w:tr w:rsidR="00944820" w14:paraId="55FFD141" w14:textId="77777777" w:rsidTr="00350BC7">
        <w:tc>
          <w:tcPr>
            <w:tcW w:w="2500" w:type="pct"/>
            <w:tcBorders>
              <w:top w:val="nil"/>
              <w:left w:val="single" w:sz="4" w:space="0" w:color="auto"/>
              <w:bottom w:val="nil"/>
              <w:right w:val="single" w:sz="4" w:space="0" w:color="auto"/>
            </w:tcBorders>
          </w:tcPr>
          <w:p w14:paraId="55FFD13F"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40" w14:textId="77777777" w:rsidR="00350BC7" w:rsidRPr="008761A1" w:rsidRDefault="00052624" w:rsidP="00350BC7">
            <w:pPr>
              <w:jc w:val="center"/>
              <w:rPr>
                <w:rFonts w:ascii="Times New Roman" w:hAnsi="Times New Roman" w:cs="Times New Roman"/>
                <w:sz w:val="28"/>
                <w:szCs w:val="28"/>
              </w:rPr>
            </w:pPr>
          </w:p>
        </w:tc>
      </w:tr>
      <w:tr w:rsidR="00944820" w14:paraId="55FFD144" w14:textId="77777777" w:rsidTr="00350BC7">
        <w:tc>
          <w:tcPr>
            <w:tcW w:w="2500" w:type="pct"/>
            <w:tcBorders>
              <w:top w:val="nil"/>
              <w:left w:val="single" w:sz="4" w:space="0" w:color="auto"/>
              <w:bottom w:val="nil"/>
              <w:right w:val="single" w:sz="4" w:space="0" w:color="auto"/>
            </w:tcBorders>
          </w:tcPr>
          <w:p w14:paraId="55FFD142"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43" w14:textId="77777777" w:rsidR="00350BC7" w:rsidRPr="008761A1" w:rsidRDefault="00052624" w:rsidP="00350BC7">
            <w:pPr>
              <w:jc w:val="center"/>
              <w:rPr>
                <w:rFonts w:ascii="Times New Roman" w:hAnsi="Times New Roman" w:cs="Times New Roman"/>
                <w:sz w:val="28"/>
                <w:szCs w:val="28"/>
              </w:rPr>
            </w:pPr>
          </w:p>
        </w:tc>
      </w:tr>
      <w:tr w:rsidR="00944820" w14:paraId="55FFD147" w14:textId="77777777" w:rsidTr="00350BC7">
        <w:tc>
          <w:tcPr>
            <w:tcW w:w="2500" w:type="pct"/>
            <w:tcBorders>
              <w:top w:val="nil"/>
              <w:left w:val="single" w:sz="4" w:space="0" w:color="auto"/>
              <w:bottom w:val="nil"/>
              <w:right w:val="single" w:sz="4" w:space="0" w:color="auto"/>
            </w:tcBorders>
          </w:tcPr>
          <w:p w14:paraId="55FFD145"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46" w14:textId="77777777" w:rsidR="00350BC7" w:rsidRPr="008761A1" w:rsidRDefault="00052624" w:rsidP="00350BC7">
            <w:pPr>
              <w:jc w:val="center"/>
              <w:rPr>
                <w:rFonts w:ascii="Times New Roman" w:hAnsi="Times New Roman" w:cs="Times New Roman"/>
                <w:sz w:val="28"/>
                <w:szCs w:val="28"/>
              </w:rPr>
            </w:pPr>
          </w:p>
        </w:tc>
      </w:tr>
      <w:tr w:rsidR="00944820" w14:paraId="55FFD14A" w14:textId="77777777" w:rsidTr="00350BC7">
        <w:tc>
          <w:tcPr>
            <w:tcW w:w="2500" w:type="pct"/>
            <w:tcBorders>
              <w:top w:val="nil"/>
              <w:left w:val="single" w:sz="4" w:space="0" w:color="auto"/>
              <w:bottom w:val="nil"/>
              <w:right w:val="single" w:sz="4" w:space="0" w:color="auto"/>
            </w:tcBorders>
          </w:tcPr>
          <w:p w14:paraId="55FFD148"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49" w14:textId="77777777" w:rsidR="00350BC7" w:rsidRPr="008761A1" w:rsidRDefault="00052624" w:rsidP="00350BC7">
            <w:pPr>
              <w:jc w:val="center"/>
              <w:rPr>
                <w:rFonts w:ascii="Times New Roman" w:hAnsi="Times New Roman" w:cs="Times New Roman"/>
                <w:sz w:val="28"/>
                <w:szCs w:val="28"/>
              </w:rPr>
            </w:pPr>
          </w:p>
        </w:tc>
      </w:tr>
      <w:tr w:rsidR="00944820" w14:paraId="55FFD14D" w14:textId="77777777" w:rsidTr="00350BC7">
        <w:tc>
          <w:tcPr>
            <w:tcW w:w="2500" w:type="pct"/>
            <w:tcBorders>
              <w:top w:val="nil"/>
              <w:left w:val="single" w:sz="4" w:space="0" w:color="auto"/>
              <w:bottom w:val="nil"/>
              <w:right w:val="single" w:sz="4" w:space="0" w:color="auto"/>
            </w:tcBorders>
          </w:tcPr>
          <w:p w14:paraId="55FFD14B"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4C" w14:textId="77777777" w:rsidR="00350BC7" w:rsidRPr="008761A1" w:rsidRDefault="00052624" w:rsidP="00350BC7">
            <w:pPr>
              <w:jc w:val="center"/>
              <w:rPr>
                <w:rFonts w:ascii="Times New Roman" w:hAnsi="Times New Roman" w:cs="Times New Roman"/>
                <w:sz w:val="28"/>
                <w:szCs w:val="28"/>
              </w:rPr>
            </w:pPr>
          </w:p>
        </w:tc>
      </w:tr>
      <w:tr w:rsidR="00944820" w14:paraId="55FFD150" w14:textId="77777777" w:rsidTr="00350BC7">
        <w:tc>
          <w:tcPr>
            <w:tcW w:w="2500" w:type="pct"/>
            <w:tcBorders>
              <w:top w:val="nil"/>
              <w:left w:val="single" w:sz="4" w:space="0" w:color="auto"/>
              <w:bottom w:val="nil"/>
              <w:right w:val="single" w:sz="4" w:space="0" w:color="auto"/>
            </w:tcBorders>
          </w:tcPr>
          <w:p w14:paraId="55FFD14E"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4F" w14:textId="77777777" w:rsidR="00350BC7" w:rsidRPr="008761A1" w:rsidRDefault="00052624" w:rsidP="00350BC7">
            <w:pPr>
              <w:jc w:val="center"/>
              <w:rPr>
                <w:rFonts w:ascii="Times New Roman" w:hAnsi="Times New Roman" w:cs="Times New Roman"/>
                <w:sz w:val="28"/>
                <w:szCs w:val="28"/>
              </w:rPr>
            </w:pPr>
          </w:p>
        </w:tc>
      </w:tr>
      <w:tr w:rsidR="00944820" w14:paraId="55FFD153" w14:textId="77777777" w:rsidTr="00350BC7">
        <w:tc>
          <w:tcPr>
            <w:tcW w:w="2500" w:type="pct"/>
            <w:tcBorders>
              <w:top w:val="nil"/>
              <w:left w:val="single" w:sz="4" w:space="0" w:color="auto"/>
              <w:bottom w:val="nil"/>
              <w:right w:val="single" w:sz="4" w:space="0" w:color="auto"/>
            </w:tcBorders>
            <w:hideMark/>
          </w:tcPr>
          <w:p w14:paraId="55FFD151" w14:textId="77777777" w:rsidR="00350BC7" w:rsidRPr="008761A1" w:rsidRDefault="00052624" w:rsidP="00350BC7">
            <w:pPr>
              <w:jc w:val="right"/>
              <w:rPr>
                <w:rFonts w:ascii="Times New Roman" w:hAnsi="Times New Roman" w:cs="Times New Roman"/>
                <w:b/>
                <w:sz w:val="28"/>
                <w:szCs w:val="28"/>
              </w:rPr>
            </w:pPr>
            <w:r w:rsidRPr="008761A1">
              <w:rPr>
                <w:rFonts w:ascii="Times New Roman" w:hAnsi="Times New Roman" w:cs="Times New Roman"/>
                <w:b/>
                <w:sz w:val="28"/>
                <w:szCs w:val="28"/>
              </w:rPr>
              <w:t>УТВЕРЖДЕНО</w:t>
            </w:r>
          </w:p>
        </w:tc>
        <w:tc>
          <w:tcPr>
            <w:tcW w:w="2500" w:type="pct"/>
            <w:tcBorders>
              <w:top w:val="nil"/>
              <w:left w:val="single" w:sz="4" w:space="0" w:color="auto"/>
              <w:bottom w:val="nil"/>
              <w:right w:val="single" w:sz="4" w:space="0" w:color="auto"/>
            </w:tcBorders>
          </w:tcPr>
          <w:p w14:paraId="55FFD152" w14:textId="77777777" w:rsidR="00350BC7" w:rsidRPr="008761A1" w:rsidRDefault="00052624" w:rsidP="00350BC7">
            <w:pPr>
              <w:jc w:val="right"/>
              <w:rPr>
                <w:rFonts w:ascii="Times New Roman" w:hAnsi="Times New Roman" w:cs="Times New Roman"/>
                <w:b/>
                <w:sz w:val="28"/>
                <w:szCs w:val="28"/>
              </w:rPr>
            </w:pPr>
            <w:r w:rsidRPr="008761A1">
              <w:rPr>
                <w:rFonts w:ascii="Times New Roman" w:hAnsi="Times New Roman" w:cs="Times New Roman"/>
                <w:b/>
                <w:sz w:val="28"/>
                <w:szCs w:val="28"/>
                <w:lang w:val="es-ES" w:bidi="es-ES"/>
              </w:rPr>
              <w:t>APROBADO</w:t>
            </w:r>
          </w:p>
        </w:tc>
      </w:tr>
      <w:tr w:rsidR="00944820" w14:paraId="55FFD156" w14:textId="77777777" w:rsidTr="00350BC7">
        <w:tc>
          <w:tcPr>
            <w:tcW w:w="2500" w:type="pct"/>
            <w:tcBorders>
              <w:top w:val="nil"/>
              <w:left w:val="single" w:sz="4" w:space="0" w:color="auto"/>
              <w:bottom w:val="nil"/>
              <w:right w:val="single" w:sz="4" w:space="0" w:color="auto"/>
            </w:tcBorders>
            <w:hideMark/>
          </w:tcPr>
          <w:p w14:paraId="55FFD154" w14:textId="77777777" w:rsidR="00350BC7" w:rsidRPr="008761A1" w:rsidRDefault="00052624" w:rsidP="00350BC7">
            <w:pPr>
              <w:jc w:val="right"/>
              <w:rPr>
                <w:rFonts w:ascii="Times New Roman" w:hAnsi="Times New Roman" w:cs="Times New Roman"/>
                <w:b/>
                <w:sz w:val="28"/>
                <w:szCs w:val="28"/>
              </w:rPr>
            </w:pPr>
            <w:r w:rsidRPr="008761A1">
              <w:rPr>
                <w:rFonts w:ascii="Times New Roman" w:hAnsi="Times New Roman" w:cs="Times New Roman"/>
                <w:b/>
                <w:sz w:val="28"/>
                <w:szCs w:val="28"/>
              </w:rPr>
              <w:t>Протокол заседания Правления Банка</w:t>
            </w:r>
          </w:p>
        </w:tc>
        <w:tc>
          <w:tcPr>
            <w:tcW w:w="2500" w:type="pct"/>
            <w:tcBorders>
              <w:top w:val="nil"/>
              <w:left w:val="single" w:sz="4" w:space="0" w:color="auto"/>
              <w:bottom w:val="nil"/>
              <w:right w:val="single" w:sz="4" w:space="0" w:color="auto"/>
            </w:tcBorders>
          </w:tcPr>
          <w:p w14:paraId="55FFD155" w14:textId="77777777" w:rsidR="00350BC7" w:rsidRPr="008761A1" w:rsidRDefault="00052624" w:rsidP="00350BC7">
            <w:pPr>
              <w:jc w:val="right"/>
              <w:rPr>
                <w:rFonts w:ascii="Times New Roman" w:hAnsi="Times New Roman" w:cs="Times New Roman"/>
                <w:b/>
                <w:sz w:val="28"/>
                <w:szCs w:val="28"/>
                <w:lang w:val="es-ES"/>
              </w:rPr>
            </w:pPr>
            <w:r w:rsidRPr="008761A1">
              <w:rPr>
                <w:rFonts w:ascii="Times New Roman" w:hAnsi="Times New Roman" w:cs="Times New Roman"/>
                <w:b/>
                <w:sz w:val="28"/>
                <w:szCs w:val="28"/>
                <w:lang w:val="es-ES" w:bidi="es-ES"/>
              </w:rPr>
              <w:t xml:space="preserve">Acta de la reunión de la Junta Directiva del </w:t>
            </w:r>
            <w:r w:rsidRPr="008761A1">
              <w:rPr>
                <w:rFonts w:ascii="Times New Roman" w:hAnsi="Times New Roman" w:cs="Times New Roman"/>
                <w:b/>
                <w:sz w:val="28"/>
                <w:szCs w:val="28"/>
                <w:lang w:val="es-ES" w:bidi="es-ES"/>
              </w:rPr>
              <w:t>Banco</w:t>
            </w:r>
          </w:p>
        </w:tc>
      </w:tr>
      <w:tr w:rsidR="00944820" w14:paraId="55FFD159" w14:textId="77777777" w:rsidTr="00350BC7">
        <w:tc>
          <w:tcPr>
            <w:tcW w:w="2500" w:type="pct"/>
            <w:tcBorders>
              <w:top w:val="nil"/>
              <w:left w:val="single" w:sz="4" w:space="0" w:color="auto"/>
              <w:bottom w:val="nil"/>
              <w:right w:val="single" w:sz="4" w:space="0" w:color="auto"/>
            </w:tcBorders>
            <w:hideMark/>
          </w:tcPr>
          <w:p w14:paraId="55FFD157" w14:textId="77777777" w:rsidR="00350BC7" w:rsidRPr="008761A1" w:rsidRDefault="00052624" w:rsidP="00350BC7">
            <w:pPr>
              <w:jc w:val="right"/>
              <w:rPr>
                <w:rFonts w:ascii="Times New Roman" w:hAnsi="Times New Roman" w:cs="Times New Roman"/>
                <w:b/>
                <w:sz w:val="28"/>
                <w:szCs w:val="28"/>
              </w:rPr>
            </w:pPr>
            <w:r w:rsidRPr="008761A1">
              <w:rPr>
                <w:rFonts w:ascii="Times New Roman" w:hAnsi="Times New Roman" w:cs="Times New Roman"/>
                <w:b/>
                <w:sz w:val="28"/>
                <w:szCs w:val="28"/>
              </w:rPr>
              <w:t>от «21» ноября 2019г. № 55</w:t>
            </w:r>
          </w:p>
        </w:tc>
        <w:tc>
          <w:tcPr>
            <w:tcW w:w="2500" w:type="pct"/>
            <w:tcBorders>
              <w:top w:val="nil"/>
              <w:left w:val="single" w:sz="4" w:space="0" w:color="auto"/>
              <w:bottom w:val="nil"/>
              <w:right w:val="single" w:sz="4" w:space="0" w:color="auto"/>
            </w:tcBorders>
          </w:tcPr>
          <w:p w14:paraId="55FFD158" w14:textId="77777777" w:rsidR="00350BC7" w:rsidRPr="008761A1" w:rsidRDefault="00052624" w:rsidP="00350BC7">
            <w:pPr>
              <w:jc w:val="right"/>
              <w:rPr>
                <w:rFonts w:ascii="Times New Roman" w:hAnsi="Times New Roman" w:cs="Times New Roman"/>
                <w:b/>
                <w:sz w:val="28"/>
                <w:szCs w:val="28"/>
                <w:lang w:val="es-ES"/>
              </w:rPr>
            </w:pPr>
            <w:r w:rsidRPr="008761A1">
              <w:rPr>
                <w:rFonts w:ascii="Times New Roman" w:hAnsi="Times New Roman" w:cs="Times New Roman"/>
                <w:b/>
                <w:sz w:val="28"/>
                <w:szCs w:val="28"/>
                <w:lang w:val="es-ES" w:bidi="es-ES"/>
              </w:rPr>
              <w:t>del 21 de noviembre de 2019 No. 55</w:t>
            </w:r>
          </w:p>
        </w:tc>
      </w:tr>
      <w:tr w:rsidR="00944820" w14:paraId="55FFD15C" w14:textId="77777777" w:rsidTr="00350BC7">
        <w:tc>
          <w:tcPr>
            <w:tcW w:w="2500" w:type="pct"/>
            <w:tcBorders>
              <w:top w:val="nil"/>
              <w:left w:val="single" w:sz="4" w:space="0" w:color="auto"/>
              <w:bottom w:val="nil"/>
              <w:right w:val="single" w:sz="4" w:space="0" w:color="auto"/>
            </w:tcBorders>
          </w:tcPr>
          <w:p w14:paraId="55FFD15A" w14:textId="77777777" w:rsidR="00350BC7" w:rsidRPr="008761A1" w:rsidRDefault="00052624" w:rsidP="00350BC7">
            <w:pPr>
              <w:jc w:val="center"/>
              <w:rPr>
                <w:rFonts w:ascii="Times New Roman" w:hAnsi="Times New Roman" w:cs="Times New Roman"/>
                <w:b/>
                <w:sz w:val="28"/>
                <w:szCs w:val="28"/>
                <w:lang w:val="es-ES"/>
              </w:rPr>
            </w:pPr>
          </w:p>
        </w:tc>
        <w:tc>
          <w:tcPr>
            <w:tcW w:w="2500" w:type="pct"/>
            <w:tcBorders>
              <w:top w:val="nil"/>
              <w:left w:val="single" w:sz="4" w:space="0" w:color="auto"/>
              <w:bottom w:val="nil"/>
              <w:right w:val="single" w:sz="4" w:space="0" w:color="auto"/>
            </w:tcBorders>
          </w:tcPr>
          <w:p w14:paraId="55FFD15B" w14:textId="77777777" w:rsidR="00350BC7" w:rsidRPr="008761A1" w:rsidRDefault="00052624" w:rsidP="00350BC7">
            <w:pPr>
              <w:jc w:val="center"/>
              <w:rPr>
                <w:rFonts w:ascii="Times New Roman" w:hAnsi="Times New Roman" w:cs="Times New Roman"/>
                <w:b/>
                <w:sz w:val="28"/>
                <w:szCs w:val="28"/>
                <w:lang w:val="es-ES"/>
              </w:rPr>
            </w:pPr>
          </w:p>
        </w:tc>
      </w:tr>
      <w:tr w:rsidR="00944820" w14:paraId="55FFD15F" w14:textId="77777777" w:rsidTr="00350BC7">
        <w:tc>
          <w:tcPr>
            <w:tcW w:w="2500" w:type="pct"/>
            <w:tcBorders>
              <w:top w:val="nil"/>
              <w:left w:val="single" w:sz="4" w:space="0" w:color="auto"/>
              <w:bottom w:val="nil"/>
              <w:right w:val="single" w:sz="4" w:space="0" w:color="auto"/>
            </w:tcBorders>
          </w:tcPr>
          <w:p w14:paraId="55FFD15D" w14:textId="77777777" w:rsidR="00350BC7" w:rsidRPr="008761A1" w:rsidRDefault="00052624" w:rsidP="00350BC7">
            <w:pPr>
              <w:jc w:val="center"/>
              <w:rPr>
                <w:rFonts w:ascii="Times New Roman" w:hAnsi="Times New Roman" w:cs="Times New Roman"/>
                <w:sz w:val="28"/>
                <w:szCs w:val="28"/>
                <w:lang w:val="es-ES"/>
              </w:rPr>
            </w:pPr>
          </w:p>
        </w:tc>
        <w:tc>
          <w:tcPr>
            <w:tcW w:w="2500" w:type="pct"/>
            <w:tcBorders>
              <w:top w:val="nil"/>
              <w:left w:val="single" w:sz="4" w:space="0" w:color="auto"/>
              <w:bottom w:val="nil"/>
              <w:right w:val="single" w:sz="4" w:space="0" w:color="auto"/>
            </w:tcBorders>
          </w:tcPr>
          <w:p w14:paraId="55FFD15E" w14:textId="77777777" w:rsidR="00350BC7" w:rsidRPr="008761A1" w:rsidRDefault="00052624" w:rsidP="00350BC7">
            <w:pPr>
              <w:jc w:val="center"/>
              <w:rPr>
                <w:rFonts w:ascii="Times New Roman" w:hAnsi="Times New Roman" w:cs="Times New Roman"/>
                <w:sz w:val="28"/>
                <w:szCs w:val="28"/>
                <w:lang w:val="es-ES"/>
              </w:rPr>
            </w:pPr>
          </w:p>
        </w:tc>
      </w:tr>
      <w:tr w:rsidR="00944820" w14:paraId="55FFD162" w14:textId="77777777" w:rsidTr="00350BC7">
        <w:tc>
          <w:tcPr>
            <w:tcW w:w="2500" w:type="pct"/>
            <w:tcBorders>
              <w:top w:val="nil"/>
              <w:left w:val="single" w:sz="4" w:space="0" w:color="auto"/>
              <w:bottom w:val="nil"/>
              <w:right w:val="single" w:sz="4" w:space="0" w:color="auto"/>
            </w:tcBorders>
          </w:tcPr>
          <w:p w14:paraId="55FFD160" w14:textId="77777777" w:rsidR="00350BC7" w:rsidRPr="008761A1" w:rsidRDefault="00052624" w:rsidP="00350BC7">
            <w:pPr>
              <w:jc w:val="center"/>
              <w:rPr>
                <w:rFonts w:ascii="Times New Roman" w:hAnsi="Times New Roman" w:cs="Times New Roman"/>
                <w:sz w:val="28"/>
                <w:szCs w:val="28"/>
                <w:lang w:val="es-ES"/>
              </w:rPr>
            </w:pPr>
          </w:p>
        </w:tc>
        <w:tc>
          <w:tcPr>
            <w:tcW w:w="2500" w:type="pct"/>
            <w:tcBorders>
              <w:top w:val="nil"/>
              <w:left w:val="single" w:sz="4" w:space="0" w:color="auto"/>
              <w:bottom w:val="nil"/>
              <w:right w:val="single" w:sz="4" w:space="0" w:color="auto"/>
            </w:tcBorders>
          </w:tcPr>
          <w:p w14:paraId="55FFD161" w14:textId="77777777" w:rsidR="00350BC7" w:rsidRPr="008761A1" w:rsidRDefault="00052624" w:rsidP="00350BC7">
            <w:pPr>
              <w:jc w:val="center"/>
              <w:rPr>
                <w:rFonts w:ascii="Times New Roman" w:hAnsi="Times New Roman" w:cs="Times New Roman"/>
                <w:sz w:val="28"/>
                <w:szCs w:val="28"/>
                <w:lang w:val="es-ES"/>
              </w:rPr>
            </w:pPr>
          </w:p>
        </w:tc>
      </w:tr>
      <w:tr w:rsidR="00944820" w14:paraId="55FFD165" w14:textId="77777777" w:rsidTr="00350BC7">
        <w:tc>
          <w:tcPr>
            <w:tcW w:w="2500" w:type="pct"/>
            <w:tcBorders>
              <w:top w:val="nil"/>
              <w:left w:val="single" w:sz="4" w:space="0" w:color="auto"/>
              <w:bottom w:val="nil"/>
              <w:right w:val="single" w:sz="4" w:space="0" w:color="auto"/>
            </w:tcBorders>
          </w:tcPr>
          <w:p w14:paraId="55FFD163" w14:textId="77777777" w:rsidR="00350BC7" w:rsidRPr="008761A1" w:rsidRDefault="00052624" w:rsidP="00350BC7">
            <w:pPr>
              <w:jc w:val="center"/>
              <w:rPr>
                <w:rFonts w:ascii="Times New Roman" w:hAnsi="Times New Roman" w:cs="Times New Roman"/>
                <w:sz w:val="28"/>
                <w:szCs w:val="28"/>
                <w:lang w:val="es-ES"/>
              </w:rPr>
            </w:pPr>
          </w:p>
        </w:tc>
        <w:tc>
          <w:tcPr>
            <w:tcW w:w="2500" w:type="pct"/>
            <w:tcBorders>
              <w:top w:val="nil"/>
              <w:left w:val="single" w:sz="4" w:space="0" w:color="auto"/>
              <w:bottom w:val="nil"/>
              <w:right w:val="single" w:sz="4" w:space="0" w:color="auto"/>
            </w:tcBorders>
          </w:tcPr>
          <w:p w14:paraId="55FFD164" w14:textId="77777777" w:rsidR="00350BC7" w:rsidRPr="008761A1" w:rsidRDefault="00052624" w:rsidP="00350BC7">
            <w:pPr>
              <w:jc w:val="center"/>
              <w:rPr>
                <w:rFonts w:ascii="Times New Roman" w:hAnsi="Times New Roman" w:cs="Times New Roman"/>
                <w:sz w:val="28"/>
                <w:szCs w:val="28"/>
                <w:lang w:val="es-ES"/>
              </w:rPr>
            </w:pPr>
          </w:p>
        </w:tc>
      </w:tr>
      <w:tr w:rsidR="00944820" w14:paraId="55FFD168" w14:textId="77777777" w:rsidTr="00350BC7">
        <w:tc>
          <w:tcPr>
            <w:tcW w:w="2500" w:type="pct"/>
            <w:tcBorders>
              <w:top w:val="nil"/>
              <w:left w:val="single" w:sz="4" w:space="0" w:color="auto"/>
              <w:bottom w:val="nil"/>
              <w:right w:val="single" w:sz="4" w:space="0" w:color="auto"/>
            </w:tcBorders>
          </w:tcPr>
          <w:p w14:paraId="55FFD166" w14:textId="77777777" w:rsidR="00350BC7" w:rsidRPr="008761A1" w:rsidRDefault="00052624" w:rsidP="00350BC7">
            <w:pPr>
              <w:jc w:val="center"/>
              <w:rPr>
                <w:rFonts w:ascii="Times New Roman" w:hAnsi="Times New Roman" w:cs="Times New Roman"/>
                <w:sz w:val="28"/>
                <w:szCs w:val="28"/>
                <w:lang w:val="es-ES"/>
              </w:rPr>
            </w:pPr>
          </w:p>
        </w:tc>
        <w:tc>
          <w:tcPr>
            <w:tcW w:w="2500" w:type="pct"/>
            <w:tcBorders>
              <w:top w:val="nil"/>
              <w:left w:val="single" w:sz="4" w:space="0" w:color="auto"/>
              <w:bottom w:val="nil"/>
              <w:right w:val="single" w:sz="4" w:space="0" w:color="auto"/>
            </w:tcBorders>
          </w:tcPr>
          <w:p w14:paraId="55FFD167" w14:textId="77777777" w:rsidR="00350BC7" w:rsidRPr="008761A1" w:rsidRDefault="00052624" w:rsidP="00350BC7">
            <w:pPr>
              <w:jc w:val="center"/>
              <w:rPr>
                <w:rFonts w:ascii="Times New Roman" w:hAnsi="Times New Roman" w:cs="Times New Roman"/>
                <w:sz w:val="28"/>
                <w:szCs w:val="28"/>
                <w:lang w:val="es-ES"/>
              </w:rPr>
            </w:pPr>
          </w:p>
        </w:tc>
      </w:tr>
      <w:tr w:rsidR="00944820" w14:paraId="55FFD16B" w14:textId="77777777" w:rsidTr="00350BC7">
        <w:tc>
          <w:tcPr>
            <w:tcW w:w="2500" w:type="pct"/>
            <w:tcBorders>
              <w:top w:val="nil"/>
              <w:left w:val="single" w:sz="4" w:space="0" w:color="auto"/>
              <w:bottom w:val="nil"/>
              <w:right w:val="single" w:sz="4" w:space="0" w:color="auto"/>
            </w:tcBorders>
          </w:tcPr>
          <w:p w14:paraId="55FFD169" w14:textId="77777777" w:rsidR="00350BC7" w:rsidRPr="008761A1" w:rsidRDefault="00052624" w:rsidP="00350BC7">
            <w:pPr>
              <w:jc w:val="center"/>
              <w:rPr>
                <w:rFonts w:ascii="Times New Roman" w:hAnsi="Times New Roman" w:cs="Times New Roman"/>
                <w:sz w:val="28"/>
                <w:szCs w:val="28"/>
                <w:lang w:val="es-ES"/>
              </w:rPr>
            </w:pPr>
          </w:p>
        </w:tc>
        <w:tc>
          <w:tcPr>
            <w:tcW w:w="2500" w:type="pct"/>
            <w:tcBorders>
              <w:top w:val="nil"/>
              <w:left w:val="single" w:sz="4" w:space="0" w:color="auto"/>
              <w:bottom w:val="nil"/>
              <w:right w:val="single" w:sz="4" w:space="0" w:color="auto"/>
            </w:tcBorders>
          </w:tcPr>
          <w:p w14:paraId="55FFD16A" w14:textId="77777777" w:rsidR="00350BC7" w:rsidRPr="008761A1" w:rsidRDefault="00052624" w:rsidP="00350BC7">
            <w:pPr>
              <w:jc w:val="center"/>
              <w:rPr>
                <w:rFonts w:ascii="Times New Roman" w:hAnsi="Times New Roman" w:cs="Times New Roman"/>
                <w:sz w:val="28"/>
                <w:szCs w:val="28"/>
                <w:lang w:val="es-ES"/>
              </w:rPr>
            </w:pPr>
          </w:p>
        </w:tc>
      </w:tr>
      <w:tr w:rsidR="00944820" w14:paraId="55FFD16E" w14:textId="77777777" w:rsidTr="00350BC7">
        <w:tc>
          <w:tcPr>
            <w:tcW w:w="2500" w:type="pct"/>
            <w:tcBorders>
              <w:top w:val="nil"/>
              <w:left w:val="single" w:sz="4" w:space="0" w:color="auto"/>
              <w:bottom w:val="nil"/>
              <w:right w:val="single" w:sz="4" w:space="0" w:color="auto"/>
            </w:tcBorders>
          </w:tcPr>
          <w:p w14:paraId="55FFD16C" w14:textId="77777777" w:rsidR="00350BC7" w:rsidRPr="008761A1" w:rsidRDefault="00052624" w:rsidP="00350BC7">
            <w:pPr>
              <w:jc w:val="center"/>
              <w:rPr>
                <w:rFonts w:ascii="Times New Roman" w:hAnsi="Times New Roman" w:cs="Times New Roman"/>
                <w:sz w:val="28"/>
                <w:szCs w:val="28"/>
                <w:lang w:val="es-ES"/>
              </w:rPr>
            </w:pPr>
          </w:p>
        </w:tc>
        <w:tc>
          <w:tcPr>
            <w:tcW w:w="2500" w:type="pct"/>
            <w:tcBorders>
              <w:top w:val="nil"/>
              <w:left w:val="single" w:sz="4" w:space="0" w:color="auto"/>
              <w:bottom w:val="nil"/>
              <w:right w:val="single" w:sz="4" w:space="0" w:color="auto"/>
            </w:tcBorders>
          </w:tcPr>
          <w:p w14:paraId="55FFD16D" w14:textId="77777777" w:rsidR="00350BC7" w:rsidRPr="008761A1" w:rsidRDefault="00052624" w:rsidP="00350BC7">
            <w:pPr>
              <w:jc w:val="center"/>
              <w:rPr>
                <w:rFonts w:ascii="Times New Roman" w:hAnsi="Times New Roman" w:cs="Times New Roman"/>
                <w:sz w:val="28"/>
                <w:szCs w:val="28"/>
                <w:lang w:val="es-ES"/>
              </w:rPr>
            </w:pPr>
          </w:p>
        </w:tc>
      </w:tr>
      <w:tr w:rsidR="00944820" w14:paraId="55FFD171" w14:textId="77777777" w:rsidTr="00350BC7">
        <w:tc>
          <w:tcPr>
            <w:tcW w:w="2500" w:type="pct"/>
            <w:tcBorders>
              <w:top w:val="nil"/>
              <w:left w:val="single" w:sz="4" w:space="0" w:color="auto"/>
              <w:bottom w:val="nil"/>
              <w:right w:val="single" w:sz="4" w:space="0" w:color="auto"/>
            </w:tcBorders>
          </w:tcPr>
          <w:p w14:paraId="55FFD16F" w14:textId="77777777" w:rsidR="00350BC7" w:rsidRPr="008761A1" w:rsidRDefault="00052624" w:rsidP="00350BC7">
            <w:pPr>
              <w:jc w:val="center"/>
              <w:rPr>
                <w:rFonts w:ascii="Times New Roman" w:hAnsi="Times New Roman" w:cs="Times New Roman"/>
                <w:sz w:val="28"/>
                <w:szCs w:val="28"/>
                <w:lang w:val="es-ES"/>
              </w:rPr>
            </w:pPr>
          </w:p>
        </w:tc>
        <w:tc>
          <w:tcPr>
            <w:tcW w:w="2500" w:type="pct"/>
            <w:tcBorders>
              <w:top w:val="nil"/>
              <w:left w:val="single" w:sz="4" w:space="0" w:color="auto"/>
              <w:bottom w:val="nil"/>
              <w:right w:val="single" w:sz="4" w:space="0" w:color="auto"/>
            </w:tcBorders>
          </w:tcPr>
          <w:p w14:paraId="55FFD170" w14:textId="77777777" w:rsidR="00350BC7" w:rsidRPr="008761A1" w:rsidRDefault="00052624" w:rsidP="00350BC7">
            <w:pPr>
              <w:jc w:val="center"/>
              <w:rPr>
                <w:rFonts w:ascii="Times New Roman" w:hAnsi="Times New Roman" w:cs="Times New Roman"/>
                <w:sz w:val="28"/>
                <w:szCs w:val="28"/>
                <w:lang w:val="es-ES"/>
              </w:rPr>
            </w:pPr>
          </w:p>
        </w:tc>
      </w:tr>
      <w:tr w:rsidR="00944820" w14:paraId="55FFD174" w14:textId="77777777" w:rsidTr="00350BC7">
        <w:tc>
          <w:tcPr>
            <w:tcW w:w="2500" w:type="pct"/>
            <w:tcBorders>
              <w:top w:val="nil"/>
              <w:left w:val="single" w:sz="4" w:space="0" w:color="auto"/>
              <w:bottom w:val="nil"/>
              <w:right w:val="single" w:sz="4" w:space="0" w:color="auto"/>
            </w:tcBorders>
          </w:tcPr>
          <w:p w14:paraId="55FFD172" w14:textId="77777777" w:rsidR="00350BC7" w:rsidRPr="008761A1" w:rsidRDefault="00052624" w:rsidP="00350BC7">
            <w:pPr>
              <w:jc w:val="center"/>
              <w:rPr>
                <w:rFonts w:ascii="Times New Roman" w:hAnsi="Times New Roman" w:cs="Times New Roman"/>
                <w:sz w:val="28"/>
                <w:szCs w:val="28"/>
                <w:lang w:val="es-ES"/>
              </w:rPr>
            </w:pPr>
          </w:p>
        </w:tc>
        <w:tc>
          <w:tcPr>
            <w:tcW w:w="2500" w:type="pct"/>
            <w:tcBorders>
              <w:top w:val="nil"/>
              <w:left w:val="single" w:sz="4" w:space="0" w:color="auto"/>
              <w:bottom w:val="nil"/>
              <w:right w:val="single" w:sz="4" w:space="0" w:color="auto"/>
            </w:tcBorders>
          </w:tcPr>
          <w:p w14:paraId="55FFD173" w14:textId="77777777" w:rsidR="00350BC7" w:rsidRPr="008761A1" w:rsidRDefault="00052624" w:rsidP="00350BC7">
            <w:pPr>
              <w:jc w:val="center"/>
              <w:rPr>
                <w:rFonts w:ascii="Times New Roman" w:hAnsi="Times New Roman" w:cs="Times New Roman"/>
                <w:sz w:val="28"/>
                <w:szCs w:val="28"/>
                <w:lang w:val="es-ES"/>
              </w:rPr>
            </w:pPr>
          </w:p>
        </w:tc>
      </w:tr>
      <w:tr w:rsidR="00944820" w14:paraId="55FFD177" w14:textId="77777777" w:rsidTr="00350BC7">
        <w:tc>
          <w:tcPr>
            <w:tcW w:w="2500" w:type="pct"/>
            <w:tcBorders>
              <w:top w:val="nil"/>
              <w:left w:val="single" w:sz="4" w:space="0" w:color="auto"/>
              <w:bottom w:val="nil"/>
              <w:right w:val="single" w:sz="4" w:space="0" w:color="auto"/>
            </w:tcBorders>
            <w:hideMark/>
          </w:tcPr>
          <w:p w14:paraId="55FFD175" w14:textId="77777777" w:rsidR="00350BC7" w:rsidRPr="008761A1" w:rsidRDefault="00052624" w:rsidP="00350BC7">
            <w:pPr>
              <w:tabs>
                <w:tab w:val="left" w:pos="426"/>
              </w:tabs>
              <w:jc w:val="center"/>
              <w:rPr>
                <w:rFonts w:ascii="Times New Roman" w:hAnsi="Times New Roman" w:cs="Times New Roman"/>
                <w:b/>
                <w:color w:val="000000"/>
                <w:sz w:val="28"/>
                <w:szCs w:val="28"/>
              </w:rPr>
            </w:pPr>
            <w:r w:rsidRPr="008761A1">
              <w:rPr>
                <w:rFonts w:ascii="Times New Roman" w:hAnsi="Times New Roman" w:cs="Times New Roman"/>
                <w:b/>
                <w:color w:val="000000"/>
                <w:sz w:val="28"/>
                <w:szCs w:val="28"/>
              </w:rPr>
              <w:t>УСЛОВИЯ ВЫПУСКА И ОБСЛУЖИВАНИЯ БАНКОВСКИХ КАРТ</w:t>
            </w:r>
          </w:p>
        </w:tc>
        <w:tc>
          <w:tcPr>
            <w:tcW w:w="2500" w:type="pct"/>
            <w:tcBorders>
              <w:top w:val="nil"/>
              <w:left w:val="single" w:sz="4" w:space="0" w:color="auto"/>
              <w:bottom w:val="nil"/>
              <w:right w:val="single" w:sz="4" w:space="0" w:color="auto"/>
            </w:tcBorders>
          </w:tcPr>
          <w:p w14:paraId="55FFD176" w14:textId="77777777" w:rsidR="00350BC7" w:rsidRPr="008761A1" w:rsidRDefault="00052624" w:rsidP="00350BC7">
            <w:pPr>
              <w:tabs>
                <w:tab w:val="left" w:pos="426"/>
              </w:tabs>
              <w:jc w:val="center"/>
              <w:rPr>
                <w:rFonts w:ascii="Times New Roman" w:hAnsi="Times New Roman" w:cs="Times New Roman"/>
                <w:b/>
                <w:color w:val="000000"/>
                <w:sz w:val="28"/>
                <w:szCs w:val="28"/>
                <w:lang w:val="es-ES"/>
              </w:rPr>
            </w:pPr>
            <w:r w:rsidRPr="008761A1">
              <w:rPr>
                <w:rFonts w:ascii="Times New Roman" w:hAnsi="Times New Roman" w:cs="Times New Roman"/>
                <w:b/>
                <w:sz w:val="28"/>
                <w:szCs w:val="28"/>
                <w:lang w:val="es-ES" w:bidi="es-ES"/>
              </w:rPr>
              <w:t>CONDICIONES DE LA EMISIÓN Y SERVICIO DE TARJETAS BANCARIAS</w:t>
            </w:r>
          </w:p>
        </w:tc>
      </w:tr>
      <w:tr w:rsidR="00944820" w14:paraId="55FFD17A" w14:textId="77777777" w:rsidTr="00350BC7">
        <w:tc>
          <w:tcPr>
            <w:tcW w:w="2500" w:type="pct"/>
            <w:tcBorders>
              <w:top w:val="nil"/>
              <w:left w:val="single" w:sz="4" w:space="0" w:color="auto"/>
              <w:bottom w:val="nil"/>
              <w:right w:val="single" w:sz="4" w:space="0" w:color="auto"/>
            </w:tcBorders>
            <w:hideMark/>
          </w:tcPr>
          <w:p w14:paraId="55FFD178" w14:textId="77777777" w:rsidR="00350BC7" w:rsidRPr="008761A1" w:rsidRDefault="00052624" w:rsidP="00350BC7">
            <w:pPr>
              <w:tabs>
                <w:tab w:val="left" w:pos="426"/>
              </w:tabs>
              <w:jc w:val="center"/>
              <w:rPr>
                <w:rFonts w:ascii="Times New Roman" w:hAnsi="Times New Roman" w:cs="Times New Roman"/>
                <w:b/>
                <w:color w:val="000000"/>
                <w:sz w:val="28"/>
                <w:szCs w:val="28"/>
              </w:rPr>
            </w:pPr>
            <w:r w:rsidRPr="008761A1">
              <w:rPr>
                <w:rFonts w:ascii="Times New Roman" w:hAnsi="Times New Roman" w:cs="Times New Roman"/>
                <w:b/>
                <w:color w:val="000000"/>
                <w:sz w:val="28"/>
                <w:szCs w:val="28"/>
              </w:rPr>
              <w:t>АО АКБ «ЕВРОФИНАНС МОСНАРБАНК»</w:t>
            </w:r>
          </w:p>
        </w:tc>
        <w:tc>
          <w:tcPr>
            <w:tcW w:w="2500" w:type="pct"/>
            <w:tcBorders>
              <w:top w:val="nil"/>
              <w:left w:val="single" w:sz="4" w:space="0" w:color="auto"/>
              <w:bottom w:val="nil"/>
              <w:right w:val="single" w:sz="4" w:space="0" w:color="auto"/>
            </w:tcBorders>
          </w:tcPr>
          <w:p w14:paraId="55FFD179" w14:textId="77777777" w:rsidR="00350BC7" w:rsidRPr="008761A1" w:rsidRDefault="00052624" w:rsidP="00350BC7">
            <w:pPr>
              <w:tabs>
                <w:tab w:val="left" w:pos="426"/>
              </w:tabs>
              <w:jc w:val="center"/>
              <w:rPr>
                <w:rFonts w:ascii="Times New Roman" w:hAnsi="Times New Roman" w:cs="Times New Roman"/>
                <w:b/>
                <w:color w:val="000000"/>
                <w:sz w:val="28"/>
                <w:szCs w:val="28"/>
              </w:rPr>
            </w:pPr>
            <w:r w:rsidRPr="008761A1">
              <w:rPr>
                <w:rFonts w:ascii="Times New Roman" w:hAnsi="Times New Roman" w:cs="Times New Roman"/>
                <w:b/>
                <w:sz w:val="28"/>
                <w:szCs w:val="28"/>
                <w:lang w:val="es-ES" w:bidi="es-ES"/>
              </w:rPr>
              <w:t xml:space="preserve">Evrofinance </w:t>
            </w:r>
            <w:r w:rsidRPr="008761A1">
              <w:rPr>
                <w:rFonts w:ascii="Times New Roman" w:hAnsi="Times New Roman" w:cs="Times New Roman"/>
                <w:b/>
                <w:sz w:val="28"/>
                <w:szCs w:val="28"/>
                <w:lang w:val="es-ES" w:bidi="es-ES"/>
              </w:rPr>
              <w:t>Mosnarbank</w:t>
            </w:r>
          </w:p>
        </w:tc>
      </w:tr>
      <w:tr w:rsidR="00944820" w14:paraId="55FFD17D" w14:textId="77777777" w:rsidTr="00350BC7">
        <w:tc>
          <w:tcPr>
            <w:tcW w:w="2500" w:type="pct"/>
            <w:tcBorders>
              <w:top w:val="nil"/>
              <w:left w:val="single" w:sz="4" w:space="0" w:color="auto"/>
              <w:bottom w:val="nil"/>
              <w:right w:val="single" w:sz="4" w:space="0" w:color="auto"/>
            </w:tcBorders>
          </w:tcPr>
          <w:p w14:paraId="55FFD17B"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7C" w14:textId="77777777" w:rsidR="00350BC7" w:rsidRPr="008761A1" w:rsidRDefault="00052624" w:rsidP="00350BC7">
            <w:pPr>
              <w:jc w:val="center"/>
              <w:rPr>
                <w:rFonts w:ascii="Times New Roman" w:hAnsi="Times New Roman" w:cs="Times New Roman"/>
                <w:sz w:val="28"/>
                <w:szCs w:val="28"/>
              </w:rPr>
            </w:pPr>
          </w:p>
        </w:tc>
      </w:tr>
      <w:tr w:rsidR="00944820" w14:paraId="55FFD180" w14:textId="77777777" w:rsidTr="00350BC7">
        <w:tc>
          <w:tcPr>
            <w:tcW w:w="2500" w:type="pct"/>
            <w:tcBorders>
              <w:top w:val="nil"/>
              <w:left w:val="single" w:sz="4" w:space="0" w:color="auto"/>
              <w:bottom w:val="nil"/>
              <w:right w:val="single" w:sz="4" w:space="0" w:color="auto"/>
            </w:tcBorders>
          </w:tcPr>
          <w:p w14:paraId="55FFD17E"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7F" w14:textId="77777777" w:rsidR="00350BC7" w:rsidRPr="008761A1" w:rsidRDefault="00052624" w:rsidP="00350BC7">
            <w:pPr>
              <w:jc w:val="center"/>
              <w:rPr>
                <w:rFonts w:ascii="Times New Roman" w:hAnsi="Times New Roman" w:cs="Times New Roman"/>
                <w:sz w:val="28"/>
                <w:szCs w:val="28"/>
              </w:rPr>
            </w:pPr>
          </w:p>
        </w:tc>
      </w:tr>
      <w:tr w:rsidR="00944820" w14:paraId="55FFD183" w14:textId="77777777" w:rsidTr="00350BC7">
        <w:tc>
          <w:tcPr>
            <w:tcW w:w="2500" w:type="pct"/>
            <w:tcBorders>
              <w:top w:val="nil"/>
              <w:left w:val="single" w:sz="4" w:space="0" w:color="auto"/>
              <w:bottom w:val="nil"/>
              <w:right w:val="single" w:sz="4" w:space="0" w:color="auto"/>
            </w:tcBorders>
          </w:tcPr>
          <w:p w14:paraId="55FFD181"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82" w14:textId="77777777" w:rsidR="00350BC7" w:rsidRPr="008761A1" w:rsidRDefault="00052624" w:rsidP="00350BC7">
            <w:pPr>
              <w:jc w:val="center"/>
              <w:rPr>
                <w:rFonts w:ascii="Times New Roman" w:hAnsi="Times New Roman" w:cs="Times New Roman"/>
                <w:sz w:val="28"/>
                <w:szCs w:val="28"/>
              </w:rPr>
            </w:pPr>
          </w:p>
        </w:tc>
      </w:tr>
      <w:tr w:rsidR="00944820" w14:paraId="55FFD186" w14:textId="77777777" w:rsidTr="00350BC7">
        <w:tc>
          <w:tcPr>
            <w:tcW w:w="2500" w:type="pct"/>
            <w:tcBorders>
              <w:top w:val="nil"/>
              <w:left w:val="single" w:sz="4" w:space="0" w:color="auto"/>
              <w:bottom w:val="nil"/>
              <w:right w:val="single" w:sz="4" w:space="0" w:color="auto"/>
            </w:tcBorders>
          </w:tcPr>
          <w:p w14:paraId="55FFD184"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85" w14:textId="77777777" w:rsidR="00350BC7" w:rsidRPr="008761A1" w:rsidRDefault="00052624" w:rsidP="00350BC7">
            <w:pPr>
              <w:jc w:val="center"/>
              <w:rPr>
                <w:rFonts w:ascii="Times New Roman" w:hAnsi="Times New Roman" w:cs="Times New Roman"/>
                <w:sz w:val="28"/>
                <w:szCs w:val="28"/>
              </w:rPr>
            </w:pPr>
          </w:p>
        </w:tc>
      </w:tr>
      <w:tr w:rsidR="00944820" w14:paraId="55FFD189" w14:textId="77777777" w:rsidTr="00350BC7">
        <w:tc>
          <w:tcPr>
            <w:tcW w:w="2500" w:type="pct"/>
            <w:tcBorders>
              <w:top w:val="nil"/>
              <w:left w:val="single" w:sz="4" w:space="0" w:color="auto"/>
              <w:bottom w:val="nil"/>
              <w:right w:val="single" w:sz="4" w:space="0" w:color="auto"/>
            </w:tcBorders>
          </w:tcPr>
          <w:p w14:paraId="55FFD187"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88" w14:textId="77777777" w:rsidR="00350BC7" w:rsidRPr="008761A1" w:rsidRDefault="00052624" w:rsidP="00350BC7">
            <w:pPr>
              <w:jc w:val="center"/>
              <w:rPr>
                <w:rFonts w:ascii="Times New Roman" w:hAnsi="Times New Roman" w:cs="Times New Roman"/>
                <w:sz w:val="28"/>
                <w:szCs w:val="28"/>
              </w:rPr>
            </w:pPr>
          </w:p>
        </w:tc>
      </w:tr>
      <w:tr w:rsidR="00944820" w14:paraId="55FFD18C" w14:textId="77777777" w:rsidTr="00350BC7">
        <w:tc>
          <w:tcPr>
            <w:tcW w:w="2500" w:type="pct"/>
            <w:tcBorders>
              <w:top w:val="nil"/>
              <w:left w:val="single" w:sz="4" w:space="0" w:color="auto"/>
              <w:bottom w:val="nil"/>
              <w:right w:val="single" w:sz="4" w:space="0" w:color="auto"/>
            </w:tcBorders>
          </w:tcPr>
          <w:p w14:paraId="55FFD18A"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8B" w14:textId="77777777" w:rsidR="00350BC7" w:rsidRPr="008761A1" w:rsidRDefault="00052624" w:rsidP="00350BC7">
            <w:pPr>
              <w:jc w:val="center"/>
              <w:rPr>
                <w:rFonts w:ascii="Times New Roman" w:hAnsi="Times New Roman" w:cs="Times New Roman"/>
                <w:sz w:val="28"/>
                <w:szCs w:val="28"/>
              </w:rPr>
            </w:pPr>
          </w:p>
        </w:tc>
      </w:tr>
      <w:tr w:rsidR="00944820" w14:paraId="55FFD18F" w14:textId="77777777" w:rsidTr="00350BC7">
        <w:tc>
          <w:tcPr>
            <w:tcW w:w="2500" w:type="pct"/>
            <w:tcBorders>
              <w:top w:val="nil"/>
              <w:left w:val="single" w:sz="4" w:space="0" w:color="auto"/>
              <w:bottom w:val="nil"/>
              <w:right w:val="single" w:sz="4" w:space="0" w:color="auto"/>
            </w:tcBorders>
          </w:tcPr>
          <w:p w14:paraId="55FFD18D"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8E" w14:textId="77777777" w:rsidR="00350BC7" w:rsidRPr="008761A1" w:rsidRDefault="00052624" w:rsidP="00350BC7">
            <w:pPr>
              <w:jc w:val="center"/>
              <w:rPr>
                <w:rFonts w:ascii="Times New Roman" w:hAnsi="Times New Roman" w:cs="Times New Roman"/>
                <w:sz w:val="28"/>
                <w:szCs w:val="28"/>
              </w:rPr>
            </w:pPr>
          </w:p>
        </w:tc>
      </w:tr>
      <w:tr w:rsidR="00944820" w14:paraId="55FFD192" w14:textId="77777777" w:rsidTr="00350BC7">
        <w:tc>
          <w:tcPr>
            <w:tcW w:w="2500" w:type="pct"/>
            <w:tcBorders>
              <w:top w:val="nil"/>
              <w:left w:val="single" w:sz="4" w:space="0" w:color="auto"/>
              <w:bottom w:val="nil"/>
              <w:right w:val="single" w:sz="4" w:space="0" w:color="auto"/>
            </w:tcBorders>
          </w:tcPr>
          <w:p w14:paraId="55FFD190"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91" w14:textId="77777777" w:rsidR="00350BC7" w:rsidRPr="008761A1" w:rsidRDefault="00052624" w:rsidP="00350BC7">
            <w:pPr>
              <w:jc w:val="center"/>
              <w:rPr>
                <w:rFonts w:ascii="Times New Roman" w:hAnsi="Times New Roman" w:cs="Times New Roman"/>
                <w:sz w:val="28"/>
                <w:szCs w:val="28"/>
              </w:rPr>
            </w:pPr>
          </w:p>
        </w:tc>
      </w:tr>
      <w:tr w:rsidR="00944820" w14:paraId="55FFD195" w14:textId="77777777" w:rsidTr="00350BC7">
        <w:tc>
          <w:tcPr>
            <w:tcW w:w="2500" w:type="pct"/>
            <w:tcBorders>
              <w:top w:val="nil"/>
              <w:left w:val="single" w:sz="4" w:space="0" w:color="auto"/>
              <w:bottom w:val="nil"/>
              <w:right w:val="single" w:sz="4" w:space="0" w:color="auto"/>
            </w:tcBorders>
          </w:tcPr>
          <w:p w14:paraId="55FFD193"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94" w14:textId="77777777" w:rsidR="00350BC7" w:rsidRPr="008761A1" w:rsidRDefault="00052624" w:rsidP="00350BC7">
            <w:pPr>
              <w:jc w:val="center"/>
              <w:rPr>
                <w:rFonts w:ascii="Times New Roman" w:hAnsi="Times New Roman" w:cs="Times New Roman"/>
                <w:sz w:val="28"/>
                <w:szCs w:val="28"/>
              </w:rPr>
            </w:pPr>
          </w:p>
        </w:tc>
      </w:tr>
      <w:tr w:rsidR="00944820" w14:paraId="55FFD198" w14:textId="77777777" w:rsidTr="00350BC7">
        <w:tc>
          <w:tcPr>
            <w:tcW w:w="2500" w:type="pct"/>
            <w:tcBorders>
              <w:top w:val="nil"/>
              <w:left w:val="single" w:sz="4" w:space="0" w:color="auto"/>
              <w:bottom w:val="nil"/>
              <w:right w:val="single" w:sz="4" w:space="0" w:color="auto"/>
            </w:tcBorders>
          </w:tcPr>
          <w:p w14:paraId="55FFD196" w14:textId="77777777" w:rsidR="00350BC7" w:rsidRPr="008761A1" w:rsidRDefault="00052624" w:rsidP="00350BC7">
            <w:pPr>
              <w:jc w:val="center"/>
              <w:rPr>
                <w:rFonts w:ascii="Times New Roman" w:hAnsi="Times New Roman" w:cs="Times New Roman"/>
                <w:sz w:val="28"/>
                <w:szCs w:val="28"/>
              </w:rPr>
            </w:pPr>
          </w:p>
        </w:tc>
        <w:tc>
          <w:tcPr>
            <w:tcW w:w="2500" w:type="pct"/>
            <w:tcBorders>
              <w:top w:val="nil"/>
              <w:left w:val="single" w:sz="4" w:space="0" w:color="auto"/>
              <w:bottom w:val="nil"/>
              <w:right w:val="single" w:sz="4" w:space="0" w:color="auto"/>
            </w:tcBorders>
          </w:tcPr>
          <w:p w14:paraId="55FFD197" w14:textId="77777777" w:rsidR="00350BC7" w:rsidRPr="008761A1" w:rsidRDefault="00052624" w:rsidP="00350BC7">
            <w:pPr>
              <w:jc w:val="center"/>
              <w:rPr>
                <w:rFonts w:ascii="Times New Roman" w:hAnsi="Times New Roman" w:cs="Times New Roman"/>
                <w:sz w:val="28"/>
                <w:szCs w:val="28"/>
              </w:rPr>
            </w:pPr>
          </w:p>
        </w:tc>
      </w:tr>
      <w:tr w:rsidR="00944820" w14:paraId="55FFD19B" w14:textId="77777777" w:rsidTr="00350BC7">
        <w:tc>
          <w:tcPr>
            <w:tcW w:w="2500" w:type="pct"/>
            <w:tcBorders>
              <w:top w:val="nil"/>
              <w:left w:val="single" w:sz="4" w:space="0" w:color="auto"/>
              <w:bottom w:val="nil"/>
              <w:right w:val="single" w:sz="4" w:space="0" w:color="auto"/>
            </w:tcBorders>
            <w:hideMark/>
          </w:tcPr>
          <w:p w14:paraId="55FFD199" w14:textId="77777777" w:rsidR="00350BC7" w:rsidRPr="008761A1" w:rsidRDefault="00052624" w:rsidP="00350BC7">
            <w:pPr>
              <w:jc w:val="center"/>
              <w:rPr>
                <w:rFonts w:ascii="Times New Roman" w:hAnsi="Times New Roman" w:cs="Times New Roman"/>
                <w:b/>
                <w:sz w:val="28"/>
                <w:szCs w:val="28"/>
              </w:rPr>
            </w:pPr>
            <w:r w:rsidRPr="008761A1">
              <w:rPr>
                <w:rFonts w:ascii="Times New Roman" w:hAnsi="Times New Roman" w:cs="Times New Roman"/>
                <w:b/>
                <w:sz w:val="28"/>
                <w:szCs w:val="28"/>
              </w:rPr>
              <w:t>Москва</w:t>
            </w:r>
          </w:p>
        </w:tc>
        <w:tc>
          <w:tcPr>
            <w:tcW w:w="2500" w:type="pct"/>
            <w:tcBorders>
              <w:top w:val="nil"/>
              <w:left w:val="single" w:sz="4" w:space="0" w:color="auto"/>
              <w:bottom w:val="nil"/>
              <w:right w:val="single" w:sz="4" w:space="0" w:color="auto"/>
            </w:tcBorders>
          </w:tcPr>
          <w:p w14:paraId="55FFD19A" w14:textId="77777777" w:rsidR="00350BC7" w:rsidRPr="008761A1" w:rsidRDefault="00052624" w:rsidP="00350BC7">
            <w:pPr>
              <w:jc w:val="center"/>
              <w:rPr>
                <w:rFonts w:ascii="Times New Roman" w:hAnsi="Times New Roman" w:cs="Times New Roman"/>
                <w:b/>
                <w:sz w:val="28"/>
                <w:szCs w:val="28"/>
              </w:rPr>
            </w:pPr>
            <w:r w:rsidRPr="008761A1">
              <w:rPr>
                <w:rFonts w:ascii="Times New Roman" w:hAnsi="Times New Roman" w:cs="Times New Roman"/>
                <w:b/>
                <w:sz w:val="28"/>
                <w:szCs w:val="28"/>
                <w:lang w:val="es-ES" w:bidi="es-ES"/>
              </w:rPr>
              <w:t>Moscú</w:t>
            </w:r>
          </w:p>
        </w:tc>
      </w:tr>
      <w:tr w:rsidR="00944820" w14:paraId="55FFD19E" w14:textId="77777777" w:rsidTr="00350BC7">
        <w:tc>
          <w:tcPr>
            <w:tcW w:w="2500" w:type="pct"/>
            <w:tcBorders>
              <w:top w:val="nil"/>
              <w:left w:val="single" w:sz="4" w:space="0" w:color="auto"/>
              <w:bottom w:val="nil"/>
              <w:right w:val="single" w:sz="4" w:space="0" w:color="auto"/>
            </w:tcBorders>
          </w:tcPr>
          <w:p w14:paraId="55FFD19C" w14:textId="77777777" w:rsidR="00350BC7" w:rsidRPr="008761A1" w:rsidRDefault="00052624" w:rsidP="00350BC7">
            <w:pPr>
              <w:jc w:val="center"/>
              <w:rPr>
                <w:rFonts w:ascii="Times New Roman" w:hAnsi="Times New Roman" w:cs="Times New Roman"/>
                <w:b/>
                <w:sz w:val="28"/>
                <w:szCs w:val="28"/>
              </w:rPr>
            </w:pPr>
          </w:p>
        </w:tc>
        <w:tc>
          <w:tcPr>
            <w:tcW w:w="2500" w:type="pct"/>
            <w:tcBorders>
              <w:top w:val="nil"/>
              <w:left w:val="single" w:sz="4" w:space="0" w:color="auto"/>
              <w:bottom w:val="nil"/>
              <w:right w:val="single" w:sz="4" w:space="0" w:color="auto"/>
            </w:tcBorders>
          </w:tcPr>
          <w:p w14:paraId="55FFD19D" w14:textId="77777777" w:rsidR="00350BC7" w:rsidRPr="008761A1" w:rsidRDefault="00052624" w:rsidP="00350BC7">
            <w:pPr>
              <w:jc w:val="center"/>
              <w:rPr>
                <w:rFonts w:ascii="Times New Roman" w:hAnsi="Times New Roman" w:cs="Times New Roman"/>
                <w:b/>
                <w:sz w:val="28"/>
                <w:szCs w:val="28"/>
              </w:rPr>
            </w:pPr>
          </w:p>
        </w:tc>
      </w:tr>
      <w:tr w:rsidR="00944820" w14:paraId="55FFD1A1" w14:textId="77777777" w:rsidTr="00350BC7">
        <w:tc>
          <w:tcPr>
            <w:tcW w:w="2500" w:type="pct"/>
            <w:tcBorders>
              <w:top w:val="nil"/>
              <w:left w:val="single" w:sz="4" w:space="0" w:color="auto"/>
              <w:bottom w:val="single" w:sz="4" w:space="0" w:color="auto"/>
              <w:right w:val="single" w:sz="4" w:space="0" w:color="auto"/>
            </w:tcBorders>
            <w:hideMark/>
          </w:tcPr>
          <w:p w14:paraId="55FFD19F" w14:textId="77777777" w:rsidR="00350BC7" w:rsidRPr="008761A1" w:rsidRDefault="00052624" w:rsidP="00350BC7">
            <w:pPr>
              <w:jc w:val="center"/>
              <w:rPr>
                <w:rFonts w:ascii="Times New Roman" w:hAnsi="Times New Roman" w:cs="Times New Roman"/>
                <w:sz w:val="28"/>
                <w:szCs w:val="28"/>
              </w:rPr>
            </w:pPr>
            <w:r w:rsidRPr="008761A1">
              <w:rPr>
                <w:rFonts w:ascii="Times New Roman" w:hAnsi="Times New Roman" w:cs="Times New Roman"/>
                <w:b/>
                <w:sz w:val="28"/>
                <w:szCs w:val="28"/>
              </w:rPr>
              <w:t>2019г</w:t>
            </w:r>
            <w:r w:rsidRPr="008761A1">
              <w:rPr>
                <w:rFonts w:ascii="Times New Roman" w:hAnsi="Times New Roman" w:cs="Times New Roman"/>
                <w:sz w:val="28"/>
                <w:szCs w:val="28"/>
              </w:rPr>
              <w:t>.</w:t>
            </w:r>
          </w:p>
        </w:tc>
        <w:tc>
          <w:tcPr>
            <w:tcW w:w="2500" w:type="pct"/>
            <w:tcBorders>
              <w:top w:val="nil"/>
              <w:left w:val="single" w:sz="4" w:space="0" w:color="auto"/>
              <w:bottom w:val="single" w:sz="4" w:space="0" w:color="auto"/>
              <w:right w:val="single" w:sz="4" w:space="0" w:color="auto"/>
            </w:tcBorders>
          </w:tcPr>
          <w:p w14:paraId="55FFD1A0" w14:textId="77777777" w:rsidR="00350BC7" w:rsidRPr="008761A1" w:rsidRDefault="00052624" w:rsidP="00350BC7">
            <w:pPr>
              <w:jc w:val="center"/>
              <w:rPr>
                <w:rFonts w:ascii="Times New Roman" w:hAnsi="Times New Roman" w:cs="Times New Roman"/>
                <w:sz w:val="28"/>
                <w:szCs w:val="28"/>
              </w:rPr>
            </w:pPr>
            <w:r w:rsidRPr="008761A1">
              <w:rPr>
                <w:rFonts w:ascii="Times New Roman" w:hAnsi="Times New Roman" w:cs="Times New Roman"/>
                <w:b/>
                <w:sz w:val="28"/>
                <w:szCs w:val="28"/>
                <w:lang w:val="es-ES" w:bidi="es-ES"/>
              </w:rPr>
              <w:t>2019</w:t>
            </w:r>
          </w:p>
        </w:tc>
      </w:tr>
    </w:tbl>
    <w:p w14:paraId="55FFD1A2"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1A5" w14:textId="77777777" w:rsidTr="00350BC7">
        <w:tc>
          <w:tcPr>
            <w:tcW w:w="2500" w:type="pct"/>
            <w:tcBorders>
              <w:top w:val="single" w:sz="4" w:space="0" w:color="auto"/>
              <w:left w:val="single" w:sz="4" w:space="0" w:color="auto"/>
              <w:bottom w:val="nil"/>
              <w:right w:val="single" w:sz="4" w:space="0" w:color="auto"/>
            </w:tcBorders>
          </w:tcPr>
          <w:p w14:paraId="55FFD1A3" w14:textId="77777777" w:rsidR="00350BC7" w:rsidRPr="008761A1" w:rsidRDefault="00052624" w:rsidP="00350BC7">
            <w:pPr>
              <w:tabs>
                <w:tab w:val="left" w:pos="426"/>
              </w:tabs>
              <w:jc w:val="both"/>
              <w:rPr>
                <w:rFonts w:ascii="Times New Roman" w:hAnsi="Times New Roman" w:cs="Times New Roman"/>
                <w:b/>
                <w:color w:val="000000"/>
                <w:sz w:val="24"/>
                <w:szCs w:val="24"/>
              </w:rPr>
            </w:pPr>
          </w:p>
        </w:tc>
        <w:tc>
          <w:tcPr>
            <w:tcW w:w="2500" w:type="pct"/>
            <w:tcBorders>
              <w:top w:val="single" w:sz="4" w:space="0" w:color="auto"/>
              <w:left w:val="single" w:sz="4" w:space="0" w:color="auto"/>
              <w:bottom w:val="nil"/>
              <w:right w:val="single" w:sz="4" w:space="0" w:color="auto"/>
            </w:tcBorders>
          </w:tcPr>
          <w:p w14:paraId="55FFD1A4" w14:textId="77777777" w:rsidR="00350BC7" w:rsidRPr="008761A1" w:rsidRDefault="00052624" w:rsidP="00350BC7">
            <w:pPr>
              <w:tabs>
                <w:tab w:val="left" w:pos="426"/>
              </w:tabs>
              <w:jc w:val="both"/>
              <w:rPr>
                <w:rFonts w:ascii="Times New Roman" w:hAnsi="Times New Roman" w:cs="Times New Roman"/>
                <w:b/>
                <w:color w:val="000000"/>
                <w:sz w:val="24"/>
                <w:szCs w:val="24"/>
              </w:rPr>
            </w:pPr>
          </w:p>
        </w:tc>
      </w:tr>
      <w:tr w:rsidR="00944820" w14:paraId="55FFD1A8" w14:textId="77777777" w:rsidTr="00350BC7">
        <w:tc>
          <w:tcPr>
            <w:tcW w:w="2500" w:type="pct"/>
            <w:tcBorders>
              <w:top w:val="nil"/>
              <w:left w:val="single" w:sz="4" w:space="0" w:color="auto"/>
              <w:bottom w:val="nil"/>
              <w:right w:val="single" w:sz="4" w:space="0" w:color="auto"/>
            </w:tcBorders>
            <w:hideMark/>
          </w:tcPr>
          <w:p w14:paraId="55FFD1A6" w14:textId="77777777" w:rsidR="00350BC7" w:rsidRPr="008761A1" w:rsidRDefault="00052624" w:rsidP="00350BC7">
            <w:pPr>
              <w:tabs>
                <w:tab w:val="left" w:pos="426"/>
                <w:tab w:val="left" w:pos="585"/>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1.</w:t>
            </w:r>
            <w:r w:rsidRPr="008761A1">
              <w:rPr>
                <w:rFonts w:ascii="Times New Roman" w:hAnsi="Times New Roman" w:cs="Times New Roman"/>
                <w:b/>
                <w:color w:val="000000"/>
                <w:sz w:val="24"/>
                <w:szCs w:val="24"/>
              </w:rPr>
              <w:tab/>
            </w:r>
            <w:r w:rsidRPr="008761A1">
              <w:rPr>
                <w:rFonts w:ascii="Times New Roman" w:hAnsi="Times New Roman" w:cs="Times New Roman"/>
                <w:b/>
                <w:bCs/>
                <w:color w:val="000000"/>
                <w:sz w:val="24"/>
                <w:szCs w:val="24"/>
              </w:rPr>
              <w:t>ТЕРМИНЫ И ОПРЕДЕЛЕНИЯ</w:t>
            </w:r>
          </w:p>
        </w:tc>
        <w:tc>
          <w:tcPr>
            <w:tcW w:w="2500" w:type="pct"/>
            <w:tcBorders>
              <w:top w:val="nil"/>
              <w:left w:val="single" w:sz="4" w:space="0" w:color="auto"/>
              <w:bottom w:val="nil"/>
              <w:right w:val="single" w:sz="4" w:space="0" w:color="auto"/>
            </w:tcBorders>
          </w:tcPr>
          <w:p w14:paraId="55FFD1A7" w14:textId="77777777" w:rsidR="00350BC7" w:rsidRPr="008761A1" w:rsidRDefault="00052624" w:rsidP="00350BC7">
            <w:pPr>
              <w:tabs>
                <w:tab w:val="left" w:pos="426"/>
                <w:tab w:val="left" w:pos="585"/>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1.</w:t>
            </w:r>
            <w:r w:rsidRPr="008761A1">
              <w:rPr>
                <w:rFonts w:ascii="Times New Roman" w:hAnsi="Times New Roman" w:cs="Times New Roman"/>
                <w:b/>
                <w:color w:val="000000"/>
                <w:sz w:val="24"/>
                <w:szCs w:val="24"/>
              </w:rPr>
              <w:tab/>
            </w:r>
            <w:r w:rsidRPr="008761A1">
              <w:rPr>
                <w:rFonts w:ascii="Times New Roman" w:hAnsi="Times New Roman" w:cs="Times New Roman"/>
                <w:b/>
                <w:sz w:val="24"/>
                <w:szCs w:val="24"/>
                <w:lang w:val="es-ES" w:bidi="es-ES"/>
              </w:rPr>
              <w:t>TÉRMINOS Y DEFINICIONES</w:t>
            </w:r>
          </w:p>
        </w:tc>
      </w:tr>
      <w:tr w:rsidR="00944820" w14:paraId="55FFD1AB" w14:textId="77777777" w:rsidTr="00350BC7">
        <w:tc>
          <w:tcPr>
            <w:tcW w:w="2500" w:type="pct"/>
            <w:tcBorders>
              <w:top w:val="nil"/>
              <w:left w:val="single" w:sz="4" w:space="0" w:color="auto"/>
              <w:bottom w:val="nil"/>
              <w:right w:val="single" w:sz="4" w:space="0" w:color="auto"/>
            </w:tcBorders>
            <w:hideMark/>
          </w:tcPr>
          <w:p w14:paraId="55FFD1A9"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В настоящих Условиях следующие определения имеют следующие значения:</w:t>
            </w:r>
          </w:p>
        </w:tc>
        <w:tc>
          <w:tcPr>
            <w:tcW w:w="2500" w:type="pct"/>
            <w:tcBorders>
              <w:top w:val="nil"/>
              <w:left w:val="single" w:sz="4" w:space="0" w:color="auto"/>
              <w:bottom w:val="nil"/>
              <w:right w:val="single" w:sz="4" w:space="0" w:color="auto"/>
            </w:tcBorders>
          </w:tcPr>
          <w:p w14:paraId="55FFD1AA"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 xml:space="preserve">En las presentes Condiciones las siguientes definiciones </w:t>
            </w:r>
            <w:r w:rsidRPr="008761A1">
              <w:rPr>
                <w:rFonts w:ascii="Times New Roman" w:hAnsi="Times New Roman" w:cs="Times New Roman"/>
                <w:sz w:val="24"/>
                <w:szCs w:val="24"/>
                <w:lang w:val="es-ES" w:bidi="es-ES"/>
              </w:rPr>
              <w:t>tienen los siguientes significados:</w:t>
            </w:r>
          </w:p>
        </w:tc>
      </w:tr>
      <w:tr w:rsidR="00944820" w14:paraId="55FFD1AE" w14:textId="77777777" w:rsidTr="00350BC7">
        <w:tc>
          <w:tcPr>
            <w:tcW w:w="2500" w:type="pct"/>
            <w:tcBorders>
              <w:top w:val="nil"/>
              <w:left w:val="single" w:sz="4" w:space="0" w:color="auto"/>
              <w:bottom w:val="nil"/>
              <w:right w:val="single" w:sz="4" w:space="0" w:color="auto"/>
            </w:tcBorders>
            <w:hideMark/>
          </w:tcPr>
          <w:p w14:paraId="55FFD1AC"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Авторизация -</w:t>
            </w:r>
            <w:r w:rsidRPr="008761A1">
              <w:rPr>
                <w:rFonts w:ascii="Times New Roman" w:hAnsi="Times New Roman" w:cs="Times New Roman"/>
                <w:color w:val="000000"/>
                <w:sz w:val="24"/>
                <w:szCs w:val="24"/>
              </w:rPr>
              <w:t xml:space="preserve"> разрешение, предоставляемое Банком на проведение операции с использованием Карты и/или реквизитов Карты в пределах Платежного лимита и порождающее обязательство Банка по исполнению представленных Документо</w:t>
            </w:r>
            <w:r w:rsidRPr="008761A1">
              <w:rPr>
                <w:rFonts w:ascii="Times New Roman" w:hAnsi="Times New Roman" w:cs="Times New Roman"/>
                <w:color w:val="000000"/>
                <w:sz w:val="24"/>
                <w:szCs w:val="24"/>
              </w:rPr>
              <w:t>в по операциям с использованием Карт.</w:t>
            </w:r>
          </w:p>
        </w:tc>
        <w:tc>
          <w:tcPr>
            <w:tcW w:w="2500" w:type="pct"/>
            <w:tcBorders>
              <w:top w:val="nil"/>
              <w:left w:val="single" w:sz="4" w:space="0" w:color="auto"/>
              <w:bottom w:val="nil"/>
              <w:right w:val="single" w:sz="4" w:space="0" w:color="auto"/>
            </w:tcBorders>
          </w:tcPr>
          <w:p w14:paraId="55FFD1AD"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Autorización</w:t>
            </w:r>
            <w:r w:rsidRPr="008761A1">
              <w:rPr>
                <w:rFonts w:ascii="Times New Roman" w:hAnsi="Times New Roman" w:cs="Times New Roman"/>
                <w:sz w:val="24"/>
                <w:szCs w:val="24"/>
                <w:lang w:val="es-ES" w:bidi="es-ES"/>
              </w:rPr>
              <w:t xml:space="preserve"> - permiso que da el Banco para la realización de una operación con el uso de la Tarjeta y/o los requisitos de la Tarjeta dentro del Límite de Pago y el compromiso generador del Banco sobre el cumplimiento </w:t>
            </w:r>
            <w:r w:rsidRPr="008761A1">
              <w:rPr>
                <w:rFonts w:ascii="Times New Roman" w:hAnsi="Times New Roman" w:cs="Times New Roman"/>
                <w:sz w:val="24"/>
                <w:szCs w:val="24"/>
                <w:lang w:val="es-ES" w:bidi="es-ES"/>
              </w:rPr>
              <w:t>de los Documentos presentados de las operaciones con el uso de las Tarjetas.</w:t>
            </w:r>
          </w:p>
        </w:tc>
      </w:tr>
      <w:tr w:rsidR="00944820" w14:paraId="55FFD1B1" w14:textId="77777777" w:rsidTr="00350BC7">
        <w:tc>
          <w:tcPr>
            <w:tcW w:w="2500" w:type="pct"/>
            <w:tcBorders>
              <w:top w:val="nil"/>
              <w:left w:val="single" w:sz="4" w:space="0" w:color="auto"/>
              <w:bottom w:val="nil"/>
              <w:right w:val="single" w:sz="4" w:space="0" w:color="auto"/>
            </w:tcBorders>
            <w:hideMark/>
          </w:tcPr>
          <w:p w14:paraId="55FFD1AF"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Банк –</w:t>
            </w:r>
            <w:r w:rsidRPr="008761A1">
              <w:rPr>
                <w:rFonts w:ascii="Times New Roman" w:hAnsi="Times New Roman" w:cs="Times New Roman"/>
                <w:color w:val="000000"/>
                <w:sz w:val="24"/>
                <w:szCs w:val="24"/>
              </w:rPr>
              <w:t xml:space="preserve"> АКЦИОНЕРНЫЙ КОММЕРЧЕСКИЙ БАНК «ЕВРОФИНАНС МОСНАРБАНК» (акционерное общество) (полное наименование), АО АКБ «ЕВРОФИНАНС МОСНАРБАНК» (сокращенное наименование), место нахожд</w:t>
            </w:r>
            <w:r w:rsidRPr="008761A1">
              <w:rPr>
                <w:rFonts w:ascii="Times New Roman" w:hAnsi="Times New Roman" w:cs="Times New Roman"/>
                <w:color w:val="000000"/>
                <w:sz w:val="24"/>
                <w:szCs w:val="24"/>
              </w:rPr>
              <w:t>ения постоянно действующего исполнительного органа – 121099, г. Москва, ул. Новый Арбат, д.29, тел.</w:t>
            </w:r>
            <w:r w:rsidRPr="008761A1">
              <w:rPr>
                <w:rFonts w:ascii="Times New Roman" w:hAnsi="Times New Roman" w:cs="Times New Roman"/>
                <w:sz w:val="24"/>
                <w:szCs w:val="24"/>
              </w:rPr>
              <w:t xml:space="preserve"> 8 - 800 – 2008 - 600</w:t>
            </w:r>
            <w:r w:rsidRPr="008761A1">
              <w:rPr>
                <w:rFonts w:ascii="Times New Roman" w:hAnsi="Times New Roman" w:cs="Times New Roman"/>
                <w:color w:val="000000"/>
                <w:sz w:val="24"/>
                <w:szCs w:val="24"/>
              </w:rPr>
              <w:t xml:space="preserve">, официальный сайт: </w:t>
            </w:r>
            <w:hyperlink r:id="rId9" w:history="1">
              <w:r w:rsidRPr="008761A1">
                <w:rPr>
                  <w:rStyle w:val="a4"/>
                  <w:rFonts w:ascii="Times New Roman" w:hAnsi="Times New Roman"/>
                  <w:color w:val="000000"/>
                  <w:sz w:val="24"/>
                  <w:szCs w:val="24"/>
                  <w:u w:val="single"/>
                  <w:lang w:val="en-US"/>
                </w:rPr>
                <w:t>www</w:t>
              </w:r>
              <w:r w:rsidRPr="008761A1">
                <w:rPr>
                  <w:rStyle w:val="a4"/>
                  <w:rFonts w:ascii="Times New Roman" w:hAnsi="Times New Roman"/>
                  <w:color w:val="000000"/>
                  <w:sz w:val="24"/>
                  <w:szCs w:val="24"/>
                  <w:u w:val="single"/>
                </w:rPr>
                <w:t>.</w:t>
              </w:r>
              <w:r w:rsidRPr="008761A1">
                <w:rPr>
                  <w:rStyle w:val="a4"/>
                  <w:rFonts w:ascii="Times New Roman" w:hAnsi="Times New Roman"/>
                  <w:color w:val="000000"/>
                  <w:sz w:val="24"/>
                  <w:szCs w:val="24"/>
                  <w:u w:val="single"/>
                  <w:lang w:val="en-US"/>
                </w:rPr>
                <w:t>evrofinance</w:t>
              </w:r>
              <w:r w:rsidRPr="008761A1">
                <w:rPr>
                  <w:rStyle w:val="a4"/>
                  <w:rFonts w:ascii="Times New Roman" w:hAnsi="Times New Roman"/>
                  <w:color w:val="000000"/>
                  <w:sz w:val="24"/>
                  <w:szCs w:val="24"/>
                  <w:u w:val="single"/>
                </w:rPr>
                <w:t>.</w:t>
              </w:r>
              <w:r w:rsidRPr="008761A1">
                <w:rPr>
                  <w:rStyle w:val="a4"/>
                  <w:rFonts w:ascii="Times New Roman" w:hAnsi="Times New Roman"/>
                  <w:color w:val="000000"/>
                  <w:sz w:val="24"/>
                  <w:szCs w:val="24"/>
                  <w:u w:val="single"/>
                  <w:lang w:val="en-US"/>
                </w:rPr>
                <w:t>ru</w:t>
              </w:r>
            </w:hyperlink>
            <w:r w:rsidRPr="008761A1">
              <w:rPr>
                <w:rFonts w:ascii="Times New Roman" w:hAnsi="Times New Roman" w:cs="Times New Roman"/>
                <w:color w:val="000000"/>
                <w:sz w:val="24"/>
                <w:szCs w:val="24"/>
              </w:rPr>
              <w:t>, Генеральная лицензия на проведение банковских операций</w:t>
            </w:r>
            <w:r w:rsidRPr="008761A1">
              <w:rPr>
                <w:rFonts w:ascii="Times New Roman" w:hAnsi="Times New Roman" w:cs="Times New Roman"/>
                <w:color w:val="000000"/>
                <w:sz w:val="24"/>
                <w:szCs w:val="24"/>
              </w:rPr>
              <w:t xml:space="preserve"> №2402, выданная Банком России 23.07.2015.</w:t>
            </w:r>
          </w:p>
        </w:tc>
        <w:tc>
          <w:tcPr>
            <w:tcW w:w="2500" w:type="pct"/>
            <w:tcBorders>
              <w:top w:val="nil"/>
              <w:left w:val="single" w:sz="4" w:space="0" w:color="auto"/>
              <w:bottom w:val="nil"/>
              <w:right w:val="single" w:sz="4" w:space="0" w:color="auto"/>
            </w:tcBorders>
          </w:tcPr>
          <w:p w14:paraId="55FFD1B0"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Banco</w:t>
            </w:r>
            <w:r w:rsidRPr="008761A1">
              <w:rPr>
                <w:rFonts w:ascii="Times New Roman" w:hAnsi="Times New Roman" w:cs="Times New Roman"/>
                <w:sz w:val="24"/>
                <w:szCs w:val="24"/>
                <w:lang w:val="es-ES" w:bidi="es-ES"/>
              </w:rPr>
              <w:t xml:space="preserve"> — Evrofinance Mosnarbank (sociedad anónima), o Evrofinance Mosnarbank (denominación abreviada), con la dirección de su órgano ejecutivo que actúa permanentemente en calle Novy Arbat, num. 29, ciudad de Moscú, 121099, tel. 8 - 800 - 2008 - 600, el sitio we</w:t>
            </w:r>
            <w:r w:rsidRPr="008761A1">
              <w:rPr>
                <w:rFonts w:ascii="Times New Roman" w:hAnsi="Times New Roman" w:cs="Times New Roman"/>
                <w:sz w:val="24"/>
                <w:szCs w:val="24"/>
                <w:lang w:val="es-ES" w:bidi="es-ES"/>
              </w:rPr>
              <w:t xml:space="preserve">b oficial: </w:t>
            </w:r>
            <w:hyperlink r:id="rId10" w:history="1">
              <w:r w:rsidRPr="008761A1">
                <w:rPr>
                  <w:rStyle w:val="a4"/>
                  <w:rFonts w:ascii="Times New Roman" w:hAnsi="Times New Roman"/>
                  <w:sz w:val="24"/>
                  <w:szCs w:val="24"/>
                  <w:lang w:val="es-ES" w:bidi="es-ES"/>
                </w:rPr>
                <w:t>www.evrofinance.ru</w:t>
              </w:r>
            </w:hyperlink>
            <w:r w:rsidRPr="008761A1">
              <w:rPr>
                <w:rFonts w:ascii="Times New Roman" w:hAnsi="Times New Roman" w:cs="Times New Roman"/>
                <w:sz w:val="24"/>
                <w:szCs w:val="24"/>
                <w:lang w:val="es-ES" w:bidi="es-ES"/>
              </w:rPr>
              <w:t>, Licencia General de ejecución de operaciones bancarias No.2402 expedida por el Banco de Rusia el 23.07.2015.</w:t>
            </w:r>
          </w:p>
        </w:tc>
      </w:tr>
      <w:tr w:rsidR="00944820" w14:paraId="55FFD1B4" w14:textId="77777777" w:rsidTr="00350BC7">
        <w:tc>
          <w:tcPr>
            <w:tcW w:w="2500" w:type="pct"/>
            <w:tcBorders>
              <w:top w:val="nil"/>
              <w:left w:val="single" w:sz="4" w:space="0" w:color="auto"/>
              <w:bottom w:val="nil"/>
              <w:right w:val="single" w:sz="4" w:space="0" w:color="auto"/>
            </w:tcBorders>
            <w:hideMark/>
          </w:tcPr>
          <w:p w14:paraId="55FFD1B2"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БИН (</w:t>
            </w:r>
            <w:r w:rsidRPr="008761A1">
              <w:rPr>
                <w:rFonts w:ascii="Times New Roman" w:hAnsi="Times New Roman" w:cs="Times New Roman"/>
                <w:b/>
                <w:color w:val="000000"/>
                <w:sz w:val="24"/>
                <w:szCs w:val="24"/>
                <w:lang w:val="en-US"/>
              </w:rPr>
              <w:t>BIN</w:t>
            </w:r>
            <w:r w:rsidRPr="008761A1">
              <w:rPr>
                <w:rFonts w:ascii="Times New Roman" w:hAnsi="Times New Roman" w:cs="Times New Roman"/>
                <w:b/>
                <w:color w:val="000000"/>
                <w:sz w:val="24"/>
                <w:szCs w:val="24"/>
              </w:rPr>
              <w:t>)</w:t>
            </w:r>
            <w:r w:rsidRPr="008761A1">
              <w:rPr>
                <w:rFonts w:ascii="Times New Roman" w:hAnsi="Times New Roman" w:cs="Times New Roman"/>
                <w:color w:val="000000"/>
                <w:sz w:val="24"/>
                <w:szCs w:val="24"/>
              </w:rPr>
              <w:t xml:space="preserve"> – Банковский идентификационный номер (БИН), являющийся уникальн</w:t>
            </w:r>
            <w:r w:rsidRPr="008761A1">
              <w:rPr>
                <w:rFonts w:ascii="Times New Roman" w:hAnsi="Times New Roman" w:cs="Times New Roman"/>
                <w:color w:val="000000"/>
                <w:sz w:val="24"/>
                <w:szCs w:val="24"/>
              </w:rPr>
              <w:t xml:space="preserve">ым цифровым кодом Банка, присвоенным Платежной системой Банку, являющемуся участником Платежной системы. БИН присваивается Платежной системой каждой отдельной программе эмиссии карт Банка (каждому отдельному типу Карт Банка). </w:t>
            </w:r>
          </w:p>
        </w:tc>
        <w:tc>
          <w:tcPr>
            <w:tcW w:w="2500" w:type="pct"/>
            <w:tcBorders>
              <w:top w:val="nil"/>
              <w:left w:val="single" w:sz="4" w:space="0" w:color="auto"/>
              <w:bottom w:val="nil"/>
              <w:right w:val="single" w:sz="4" w:space="0" w:color="auto"/>
            </w:tcBorders>
          </w:tcPr>
          <w:p w14:paraId="55FFD1B3"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BIN </w:t>
            </w:r>
            <w:r w:rsidRPr="008761A1">
              <w:rPr>
                <w:rFonts w:ascii="Times New Roman" w:hAnsi="Times New Roman" w:cs="Times New Roman"/>
                <w:sz w:val="24"/>
                <w:szCs w:val="24"/>
                <w:lang w:val="es-ES" w:bidi="es-ES"/>
              </w:rPr>
              <w:t>– Número de identificació</w:t>
            </w:r>
            <w:r w:rsidRPr="008761A1">
              <w:rPr>
                <w:rFonts w:ascii="Times New Roman" w:hAnsi="Times New Roman" w:cs="Times New Roman"/>
                <w:sz w:val="24"/>
                <w:szCs w:val="24"/>
                <w:lang w:val="es-ES" w:bidi="es-ES"/>
              </w:rPr>
              <w:t xml:space="preserve">n bancaria (BIN), código digital único del Banco otorgado por el Sistema de pago al Banco integrante del sistema de pago. El BIN es otorgado por el Sistema de pago a cada uno de los programas de emisión de las tarjetas del Banco (cada tipo de tarjetas del </w:t>
            </w:r>
            <w:r w:rsidRPr="008761A1">
              <w:rPr>
                <w:rFonts w:ascii="Times New Roman" w:hAnsi="Times New Roman" w:cs="Times New Roman"/>
                <w:sz w:val="24"/>
                <w:szCs w:val="24"/>
                <w:lang w:val="es-ES" w:bidi="es-ES"/>
              </w:rPr>
              <w:t xml:space="preserve">Banco por separado). </w:t>
            </w:r>
          </w:p>
        </w:tc>
      </w:tr>
      <w:tr w:rsidR="00944820" w14:paraId="55FFD1B7" w14:textId="77777777" w:rsidTr="00350BC7">
        <w:tc>
          <w:tcPr>
            <w:tcW w:w="2500" w:type="pct"/>
            <w:tcBorders>
              <w:top w:val="nil"/>
              <w:left w:val="single" w:sz="4" w:space="0" w:color="auto"/>
              <w:bottom w:val="nil"/>
              <w:right w:val="single" w:sz="4" w:space="0" w:color="auto"/>
            </w:tcBorders>
            <w:hideMark/>
          </w:tcPr>
          <w:p w14:paraId="55FFD1B5" w14:textId="77777777" w:rsidR="00350BC7" w:rsidRPr="008761A1" w:rsidRDefault="00052624" w:rsidP="00350BC7">
            <w:pPr>
              <w:tabs>
                <w:tab w:val="left" w:pos="426"/>
              </w:tabs>
              <w:jc w:val="both"/>
              <w:rPr>
                <w:rFonts w:ascii="Times New Roman" w:hAnsi="Times New Roman" w:cs="Times New Roman"/>
                <w:i/>
                <w:color w:val="000000"/>
                <w:sz w:val="24"/>
                <w:szCs w:val="24"/>
              </w:rPr>
            </w:pPr>
            <w:r w:rsidRPr="008761A1">
              <w:rPr>
                <w:rFonts w:ascii="Times New Roman" w:hAnsi="Times New Roman" w:cs="Times New Roman"/>
                <w:b/>
                <w:color w:val="000000"/>
                <w:sz w:val="24"/>
                <w:szCs w:val="24"/>
              </w:rPr>
              <w:t>Дата погашения</w:t>
            </w:r>
            <w:r w:rsidRPr="008761A1">
              <w:rPr>
                <w:rFonts w:ascii="Times New Roman" w:hAnsi="Times New Roman" w:cs="Times New Roman"/>
                <w:color w:val="000000"/>
                <w:sz w:val="24"/>
                <w:szCs w:val="24"/>
              </w:rPr>
              <w:t xml:space="preserve"> - </w:t>
            </w:r>
            <w:r w:rsidRPr="008761A1">
              <w:rPr>
                <w:rFonts w:ascii="Times New Roman" w:hAnsi="Times New Roman" w:cs="Times New Roman"/>
                <w:spacing w:val="2"/>
                <w:sz w:val="24"/>
                <w:szCs w:val="24"/>
              </w:rPr>
              <w:t>Расчетный день,</w:t>
            </w:r>
            <w:r w:rsidRPr="008761A1">
              <w:rPr>
                <w:rFonts w:ascii="Times New Roman" w:hAnsi="Times New Roman" w:cs="Times New Roman"/>
                <w:sz w:val="24"/>
                <w:szCs w:val="24"/>
              </w:rPr>
              <w:t xml:space="preserve"> не позднее которого Клиент обязан погасить сумму Задолженности по Овердрафту и сумму Задолженности по процентам в полном объёме. </w:t>
            </w:r>
          </w:p>
        </w:tc>
        <w:tc>
          <w:tcPr>
            <w:tcW w:w="2500" w:type="pct"/>
            <w:tcBorders>
              <w:top w:val="nil"/>
              <w:left w:val="single" w:sz="4" w:space="0" w:color="auto"/>
              <w:bottom w:val="nil"/>
              <w:right w:val="single" w:sz="4" w:space="0" w:color="auto"/>
            </w:tcBorders>
          </w:tcPr>
          <w:p w14:paraId="55FFD1B6" w14:textId="77777777" w:rsidR="00350BC7" w:rsidRPr="008761A1" w:rsidRDefault="00052624" w:rsidP="00350BC7">
            <w:pPr>
              <w:tabs>
                <w:tab w:val="left" w:pos="426"/>
              </w:tabs>
              <w:jc w:val="both"/>
              <w:rPr>
                <w:rFonts w:ascii="Times New Roman" w:hAnsi="Times New Roman" w:cs="Times New Roman"/>
                <w:i/>
                <w:color w:val="000000"/>
                <w:sz w:val="24"/>
                <w:szCs w:val="24"/>
                <w:lang w:val="es-ES"/>
              </w:rPr>
            </w:pPr>
            <w:r w:rsidRPr="008761A1">
              <w:rPr>
                <w:rFonts w:ascii="Times New Roman" w:hAnsi="Times New Roman" w:cs="Times New Roman"/>
                <w:b/>
                <w:sz w:val="24"/>
                <w:szCs w:val="24"/>
                <w:lang w:val="es-ES" w:bidi="es-ES"/>
              </w:rPr>
              <w:t>Fecha de liquidación</w:t>
            </w:r>
            <w:r w:rsidRPr="008761A1">
              <w:rPr>
                <w:rFonts w:ascii="Times New Roman" w:hAnsi="Times New Roman" w:cs="Times New Roman"/>
                <w:sz w:val="24"/>
                <w:szCs w:val="24"/>
                <w:lang w:val="es-ES" w:bidi="es-ES"/>
              </w:rPr>
              <w:t xml:space="preserve"> - Día de vencimiento que a más tardar el Cliente está obligado a pagar el importe de la Deuda de Sobregiro y el importe de los intereses adeudados por completo. </w:t>
            </w:r>
          </w:p>
        </w:tc>
      </w:tr>
      <w:tr w:rsidR="00944820" w14:paraId="55FFD1BA" w14:textId="77777777" w:rsidTr="00350BC7">
        <w:tc>
          <w:tcPr>
            <w:tcW w:w="2500" w:type="pct"/>
            <w:tcBorders>
              <w:top w:val="nil"/>
              <w:left w:val="single" w:sz="4" w:space="0" w:color="auto"/>
              <w:bottom w:val="nil"/>
              <w:right w:val="single" w:sz="4" w:space="0" w:color="auto"/>
            </w:tcBorders>
            <w:hideMark/>
          </w:tcPr>
          <w:p w14:paraId="55FFD1B8"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Держатель -</w:t>
            </w:r>
            <w:r w:rsidRPr="008761A1">
              <w:rPr>
                <w:rFonts w:ascii="Times New Roman" w:hAnsi="Times New Roman" w:cs="Times New Roman"/>
                <w:color w:val="000000"/>
                <w:sz w:val="24"/>
                <w:szCs w:val="24"/>
              </w:rPr>
              <w:t xml:space="preserve"> Клиент или Представитель, на имя которого, в соответствии с Договором, законодат</w:t>
            </w:r>
            <w:r w:rsidRPr="008761A1">
              <w:rPr>
                <w:rFonts w:ascii="Times New Roman" w:hAnsi="Times New Roman" w:cs="Times New Roman"/>
                <w:color w:val="000000"/>
                <w:sz w:val="24"/>
                <w:szCs w:val="24"/>
              </w:rPr>
              <w:t>ельством Российской Федерации, выпущена Карта.</w:t>
            </w:r>
          </w:p>
        </w:tc>
        <w:tc>
          <w:tcPr>
            <w:tcW w:w="2500" w:type="pct"/>
            <w:tcBorders>
              <w:top w:val="nil"/>
              <w:left w:val="single" w:sz="4" w:space="0" w:color="auto"/>
              <w:bottom w:val="nil"/>
              <w:right w:val="single" w:sz="4" w:space="0" w:color="auto"/>
            </w:tcBorders>
          </w:tcPr>
          <w:p w14:paraId="55FFD1B9"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Titular</w:t>
            </w:r>
            <w:r w:rsidRPr="008761A1">
              <w:rPr>
                <w:rFonts w:ascii="Times New Roman" w:hAnsi="Times New Roman" w:cs="Times New Roman"/>
                <w:sz w:val="24"/>
                <w:szCs w:val="24"/>
                <w:lang w:val="es-ES" w:bidi="es-ES"/>
              </w:rPr>
              <w:t xml:space="preserve"> - Cliente o Representante a nombre de quien conforme al Contrato, legislación de la Federación de Rusia, se haya emitido la Tarjeta.</w:t>
            </w:r>
          </w:p>
        </w:tc>
      </w:tr>
      <w:tr w:rsidR="00944820" w14:paraId="55FFD1BD" w14:textId="77777777" w:rsidTr="00350BC7">
        <w:tc>
          <w:tcPr>
            <w:tcW w:w="2500" w:type="pct"/>
            <w:tcBorders>
              <w:top w:val="nil"/>
              <w:left w:val="single" w:sz="4" w:space="0" w:color="auto"/>
              <w:bottom w:val="nil"/>
              <w:right w:val="single" w:sz="4" w:space="0" w:color="auto"/>
            </w:tcBorders>
            <w:hideMark/>
          </w:tcPr>
          <w:p w14:paraId="55FFD1BB"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Дополнительная карта -</w:t>
            </w:r>
            <w:r w:rsidRPr="008761A1">
              <w:rPr>
                <w:rFonts w:ascii="Times New Roman" w:hAnsi="Times New Roman" w:cs="Times New Roman"/>
                <w:color w:val="000000"/>
                <w:sz w:val="24"/>
                <w:szCs w:val="24"/>
              </w:rPr>
              <w:t xml:space="preserve"> Карта, выпущенная на имя Клиента или указанн</w:t>
            </w:r>
            <w:r w:rsidRPr="008761A1">
              <w:rPr>
                <w:rFonts w:ascii="Times New Roman" w:hAnsi="Times New Roman" w:cs="Times New Roman"/>
                <w:color w:val="000000"/>
                <w:sz w:val="24"/>
                <w:szCs w:val="24"/>
              </w:rPr>
              <w:t xml:space="preserve">ого Клиентом Представителя. </w:t>
            </w:r>
          </w:p>
        </w:tc>
        <w:tc>
          <w:tcPr>
            <w:tcW w:w="2500" w:type="pct"/>
            <w:tcBorders>
              <w:top w:val="nil"/>
              <w:left w:val="single" w:sz="4" w:space="0" w:color="auto"/>
              <w:bottom w:val="nil"/>
              <w:right w:val="single" w:sz="4" w:space="0" w:color="auto"/>
            </w:tcBorders>
          </w:tcPr>
          <w:p w14:paraId="55FFD1BC"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Tarjeta adicional</w:t>
            </w:r>
            <w:r w:rsidRPr="008761A1">
              <w:rPr>
                <w:rFonts w:ascii="Times New Roman" w:hAnsi="Times New Roman" w:cs="Times New Roman"/>
                <w:sz w:val="24"/>
                <w:szCs w:val="24"/>
                <w:lang w:val="es-ES" w:bidi="es-ES"/>
              </w:rPr>
              <w:t xml:space="preserve"> - Tarjeta emitida a nombre del Cliente o Representante indicado por el Cliente. </w:t>
            </w:r>
          </w:p>
        </w:tc>
      </w:tr>
      <w:tr w:rsidR="00944820" w14:paraId="55FFD1C0" w14:textId="77777777" w:rsidTr="00350BC7">
        <w:tc>
          <w:tcPr>
            <w:tcW w:w="2500" w:type="pct"/>
            <w:tcBorders>
              <w:top w:val="nil"/>
              <w:left w:val="single" w:sz="4" w:space="0" w:color="auto"/>
              <w:bottom w:val="nil"/>
              <w:right w:val="single" w:sz="4" w:space="0" w:color="auto"/>
            </w:tcBorders>
            <w:hideMark/>
          </w:tcPr>
          <w:p w14:paraId="55FFD1BE" w14:textId="77777777" w:rsidR="00350BC7" w:rsidRPr="008761A1" w:rsidRDefault="00052624" w:rsidP="00350BC7">
            <w:pPr>
              <w:tabs>
                <w:tab w:val="left" w:pos="426"/>
              </w:tabs>
              <w:jc w:val="both"/>
              <w:rPr>
                <w:rFonts w:ascii="Times New Roman" w:hAnsi="Times New Roman" w:cs="Times New Roman"/>
                <w:b/>
                <w:bCs/>
                <w:color w:val="000000"/>
                <w:sz w:val="24"/>
                <w:szCs w:val="24"/>
              </w:rPr>
            </w:pPr>
            <w:r w:rsidRPr="008761A1">
              <w:rPr>
                <w:rFonts w:ascii="Times New Roman" w:hAnsi="Times New Roman" w:cs="Times New Roman"/>
                <w:b/>
                <w:bCs/>
                <w:sz w:val="24"/>
                <w:szCs w:val="24"/>
              </w:rPr>
              <w:t>Договор (присоединения</w:t>
            </w:r>
            <w:r w:rsidRPr="008761A1">
              <w:rPr>
                <w:rFonts w:ascii="Times New Roman" w:hAnsi="Times New Roman" w:cs="Times New Roman"/>
                <w:b/>
                <w:bCs/>
                <w:color w:val="000000"/>
                <w:sz w:val="24"/>
                <w:szCs w:val="24"/>
              </w:rPr>
              <w:t xml:space="preserve">) – </w:t>
            </w:r>
            <w:r w:rsidRPr="008761A1">
              <w:rPr>
                <w:rFonts w:ascii="Times New Roman" w:hAnsi="Times New Roman" w:cs="Times New Roman"/>
                <w:bCs/>
                <w:color w:val="000000"/>
                <w:sz w:val="24"/>
                <w:szCs w:val="24"/>
              </w:rPr>
              <w:t>договор о выпуске и обслуживании Карт,</w:t>
            </w:r>
            <w:r w:rsidRPr="008761A1">
              <w:rPr>
                <w:rFonts w:ascii="Times New Roman" w:hAnsi="Times New Roman" w:cs="Times New Roman"/>
                <w:sz w:val="24"/>
                <w:szCs w:val="24"/>
              </w:rPr>
              <w:t xml:space="preserve"> заключенный между Клиентом и Банком путем присоединения Клиента к настоящим Условиям, по которому Банк обязуется, в порядке и на условиях, определенных настоящими Условиями, открыть Клиенту </w:t>
            </w:r>
            <w:r w:rsidRPr="008761A1">
              <w:rPr>
                <w:rFonts w:ascii="Times New Roman" w:hAnsi="Times New Roman" w:cs="Times New Roman"/>
                <w:sz w:val="24"/>
                <w:szCs w:val="24"/>
              </w:rPr>
              <w:lastRenderedPageBreak/>
              <w:t>Счет для расчетов с использованием банковских карт, выпускать и о</w:t>
            </w:r>
            <w:r w:rsidRPr="008761A1">
              <w:rPr>
                <w:rFonts w:ascii="Times New Roman" w:hAnsi="Times New Roman" w:cs="Times New Roman"/>
                <w:sz w:val="24"/>
                <w:szCs w:val="24"/>
              </w:rPr>
              <w:t xml:space="preserve">бслуживать Карты, обеспечивать расчеты по операциям, совершаемым с использованием Карт или их реквизитов, исполнять распоряжения по Счету. </w:t>
            </w:r>
          </w:p>
        </w:tc>
        <w:tc>
          <w:tcPr>
            <w:tcW w:w="2500" w:type="pct"/>
            <w:tcBorders>
              <w:top w:val="nil"/>
              <w:left w:val="single" w:sz="4" w:space="0" w:color="auto"/>
              <w:bottom w:val="nil"/>
              <w:right w:val="single" w:sz="4" w:space="0" w:color="auto"/>
            </w:tcBorders>
          </w:tcPr>
          <w:p w14:paraId="55FFD1BF"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r w:rsidRPr="008761A1">
              <w:rPr>
                <w:rFonts w:ascii="Times New Roman" w:hAnsi="Times New Roman" w:cs="Times New Roman"/>
                <w:b/>
                <w:sz w:val="24"/>
                <w:szCs w:val="24"/>
                <w:lang w:val="es-ES" w:bidi="es-ES"/>
              </w:rPr>
              <w:lastRenderedPageBreak/>
              <w:t>Contrato (de afiliación)</w:t>
            </w:r>
            <w:r w:rsidRPr="008761A1">
              <w:rPr>
                <w:rFonts w:ascii="Times New Roman" w:hAnsi="Times New Roman" w:cs="Times New Roman"/>
                <w:sz w:val="24"/>
                <w:szCs w:val="24"/>
                <w:lang w:val="es-ES" w:bidi="es-ES"/>
              </w:rPr>
              <w:t xml:space="preserve"> - contrato de emisión y servicio de Tarjetas celebrado entre el Cliente y el Banco mediante</w:t>
            </w:r>
            <w:r w:rsidRPr="008761A1">
              <w:rPr>
                <w:rFonts w:ascii="Times New Roman" w:hAnsi="Times New Roman" w:cs="Times New Roman"/>
                <w:sz w:val="24"/>
                <w:szCs w:val="24"/>
                <w:lang w:val="es-ES" w:bidi="es-ES"/>
              </w:rPr>
              <w:t xml:space="preserve"> la adhesión del Cliente a las presentes Condiciones según el cual el Banco está obligado en los términos y condiciones determinados por las presentes Condiciones abrir al Cliente una Cuenta de pagos con el uso de las </w:t>
            </w:r>
            <w:r w:rsidRPr="008761A1">
              <w:rPr>
                <w:rFonts w:ascii="Times New Roman" w:hAnsi="Times New Roman" w:cs="Times New Roman"/>
                <w:sz w:val="24"/>
                <w:szCs w:val="24"/>
                <w:lang w:val="es-ES" w:bidi="es-ES"/>
              </w:rPr>
              <w:lastRenderedPageBreak/>
              <w:t>tarjetas bancarias, emitir y cumplir e</w:t>
            </w:r>
            <w:r w:rsidRPr="008761A1">
              <w:rPr>
                <w:rFonts w:ascii="Times New Roman" w:hAnsi="Times New Roman" w:cs="Times New Roman"/>
                <w:sz w:val="24"/>
                <w:szCs w:val="24"/>
                <w:lang w:val="es-ES" w:bidi="es-ES"/>
              </w:rPr>
              <w:t xml:space="preserve">l servicio de las Tarjetas, asegurar los pagos de operaciones que se realizan con el uso de las Tarjetas o sus requisitos, cumplir las indicaciones de la Cuenta. </w:t>
            </w:r>
          </w:p>
        </w:tc>
      </w:tr>
      <w:tr w:rsidR="00944820" w14:paraId="55FFD1C3" w14:textId="77777777" w:rsidTr="00350BC7">
        <w:tc>
          <w:tcPr>
            <w:tcW w:w="2500" w:type="pct"/>
            <w:tcBorders>
              <w:top w:val="nil"/>
              <w:left w:val="single" w:sz="4" w:space="0" w:color="auto"/>
              <w:bottom w:val="nil"/>
              <w:right w:val="single" w:sz="4" w:space="0" w:color="auto"/>
            </w:tcBorders>
            <w:hideMark/>
          </w:tcPr>
          <w:p w14:paraId="55FFD1C1"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lastRenderedPageBreak/>
              <w:t>Документ по операциям с использованием Карт -</w:t>
            </w:r>
            <w:r w:rsidRPr="008761A1">
              <w:rPr>
                <w:rFonts w:ascii="Times New Roman" w:hAnsi="Times New Roman" w:cs="Times New Roman"/>
                <w:color w:val="000000"/>
                <w:sz w:val="24"/>
                <w:szCs w:val="24"/>
              </w:rPr>
              <w:t xml:space="preserve"> документ, являющийся основанием для осуществле</w:t>
            </w:r>
            <w:r w:rsidRPr="008761A1">
              <w:rPr>
                <w:rFonts w:ascii="Times New Roman" w:hAnsi="Times New Roman" w:cs="Times New Roman"/>
                <w:color w:val="000000"/>
                <w:sz w:val="24"/>
                <w:szCs w:val="24"/>
              </w:rPr>
              <w:t>ния расчетов по операциям с использованием Карты и (или) служащий подтверждением их совершения, составленный с применением Карты или ее реквизитов на бумажном носителе и/или в электронной форме, собственноручно подписанный Держателем/заверенный аналогом ег</w:t>
            </w:r>
            <w:r w:rsidRPr="008761A1">
              <w:rPr>
                <w:rFonts w:ascii="Times New Roman" w:hAnsi="Times New Roman" w:cs="Times New Roman"/>
                <w:color w:val="000000"/>
                <w:sz w:val="24"/>
                <w:szCs w:val="24"/>
              </w:rPr>
              <w:t xml:space="preserve">о собственноручной подписи (ПИН), либо средством подтверждения (при наличии заключенного между Банком и Клиентом договора дистанционного банковского обслуживания), либо заверенный путем ввода </w:t>
            </w:r>
            <w:r w:rsidRPr="008761A1">
              <w:rPr>
                <w:rFonts w:ascii="Times New Roman" w:hAnsi="Times New Roman" w:cs="Times New Roman"/>
                <w:b/>
                <w:sz w:val="24"/>
                <w:szCs w:val="24"/>
              </w:rPr>
              <w:t xml:space="preserve">ППК2, </w:t>
            </w:r>
            <w:r w:rsidRPr="008761A1">
              <w:rPr>
                <w:rFonts w:ascii="Times New Roman" w:hAnsi="Times New Roman" w:cs="Times New Roman"/>
                <w:sz w:val="24"/>
                <w:szCs w:val="24"/>
              </w:rPr>
              <w:t>с использованием, в том числе, Технологии 3</w:t>
            </w:r>
            <w:r w:rsidRPr="008761A1">
              <w:rPr>
                <w:rFonts w:ascii="Times New Roman" w:hAnsi="Times New Roman" w:cs="Times New Roman"/>
                <w:sz w:val="24"/>
                <w:szCs w:val="24"/>
                <w:lang w:val="en-US"/>
              </w:rPr>
              <w:t>D</w:t>
            </w:r>
            <w:r w:rsidRPr="008761A1">
              <w:rPr>
                <w:rFonts w:ascii="Times New Roman" w:hAnsi="Times New Roman" w:cs="Times New Roman"/>
                <w:sz w:val="24"/>
                <w:szCs w:val="24"/>
              </w:rPr>
              <w:t xml:space="preserve"> </w:t>
            </w:r>
            <w:r w:rsidRPr="008761A1">
              <w:rPr>
                <w:rFonts w:ascii="Times New Roman" w:hAnsi="Times New Roman" w:cs="Times New Roman"/>
                <w:sz w:val="24"/>
                <w:szCs w:val="24"/>
                <w:lang w:val="en-US"/>
              </w:rPr>
              <w:t>Secure</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1C2"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Documento de operaciones con el uso de las Tarjetas</w:t>
            </w:r>
            <w:r w:rsidRPr="008761A1">
              <w:rPr>
                <w:rFonts w:ascii="Times New Roman" w:hAnsi="Times New Roman" w:cs="Times New Roman"/>
                <w:sz w:val="24"/>
                <w:szCs w:val="24"/>
                <w:lang w:val="es-ES" w:bidi="es-ES"/>
              </w:rPr>
              <w:t xml:space="preserve"> - documento que es la base para efectuar los pagos de operaciones con el uso de la Tarjeta y(o) que confirma su realización, elaborado con aplicación de la Tarjeta o sus requisitos en papel y/o en forma e</w:t>
            </w:r>
            <w:r w:rsidRPr="008761A1">
              <w:rPr>
                <w:rFonts w:ascii="Times New Roman" w:hAnsi="Times New Roman" w:cs="Times New Roman"/>
                <w:sz w:val="24"/>
                <w:szCs w:val="24"/>
                <w:lang w:val="es-ES" w:bidi="es-ES"/>
              </w:rPr>
              <w:t>lectrónica firmado personalmente por el Titular/autorizado por el análogo de su firma autógrafa (NIP) o mediante una confirmación (si hay un contrato de servicio bancario de distancia celebrado entre el Banco y el Cliente), o autorizado mediante la entrada</w:t>
            </w:r>
            <w:r w:rsidRPr="008761A1">
              <w:rPr>
                <w:rFonts w:ascii="Times New Roman" w:hAnsi="Times New Roman" w:cs="Times New Roman"/>
                <w:sz w:val="24"/>
                <w:szCs w:val="24"/>
                <w:lang w:val="es-ES" w:bidi="es-ES"/>
              </w:rPr>
              <w:t xml:space="preserve"> de </w:t>
            </w:r>
            <w:r w:rsidRPr="008761A1">
              <w:rPr>
                <w:rFonts w:ascii="Times New Roman" w:hAnsi="Times New Roman" w:cs="Times New Roman"/>
                <w:b/>
                <w:sz w:val="24"/>
                <w:szCs w:val="24"/>
                <w:lang w:val="es-ES" w:bidi="es-ES"/>
              </w:rPr>
              <w:t xml:space="preserve">CVC2, </w:t>
            </w:r>
            <w:r w:rsidRPr="008761A1">
              <w:rPr>
                <w:rFonts w:ascii="Times New Roman" w:hAnsi="Times New Roman" w:cs="Times New Roman"/>
                <w:sz w:val="24"/>
                <w:szCs w:val="24"/>
                <w:lang w:val="es-ES" w:bidi="es-ES"/>
              </w:rPr>
              <w:t>utilizando</w:t>
            </w:r>
            <w:r w:rsidRPr="008761A1">
              <w:rPr>
                <w:rFonts w:ascii="Times New Roman" w:hAnsi="Times New Roman" w:cs="Times New Roman"/>
                <w:b/>
                <w:sz w:val="24"/>
                <w:szCs w:val="24"/>
                <w:lang w:val="es-ES" w:bidi="es-ES"/>
              </w:rPr>
              <w:t xml:space="preserve"> </w:t>
            </w:r>
            <w:r w:rsidRPr="008761A1">
              <w:rPr>
                <w:rFonts w:ascii="Times New Roman" w:hAnsi="Times New Roman" w:cs="Times New Roman"/>
                <w:sz w:val="24"/>
                <w:szCs w:val="24"/>
                <w:lang w:val="es-ES" w:bidi="es-ES"/>
              </w:rPr>
              <w:t>incluso</w:t>
            </w:r>
            <w:r w:rsidRPr="008761A1">
              <w:rPr>
                <w:rFonts w:ascii="Times New Roman" w:hAnsi="Times New Roman" w:cs="Times New Roman"/>
                <w:b/>
                <w:sz w:val="24"/>
                <w:szCs w:val="24"/>
                <w:lang w:val="es-ES" w:bidi="es-ES"/>
              </w:rPr>
              <w:t xml:space="preserve"> </w:t>
            </w:r>
            <w:r w:rsidRPr="008761A1">
              <w:rPr>
                <w:rFonts w:ascii="Times New Roman" w:hAnsi="Times New Roman" w:cs="Times New Roman"/>
                <w:sz w:val="24"/>
                <w:szCs w:val="24"/>
                <w:lang w:val="es-ES" w:bidi="es-ES"/>
              </w:rPr>
              <w:t>la Tecnología</w:t>
            </w:r>
            <w:r w:rsidRPr="008761A1">
              <w:rPr>
                <w:rFonts w:ascii="Times New Roman" w:hAnsi="Times New Roman" w:cs="Times New Roman"/>
                <w:b/>
                <w:sz w:val="24"/>
                <w:szCs w:val="24"/>
                <w:lang w:val="es-ES" w:bidi="es-ES"/>
              </w:rPr>
              <w:t xml:space="preserve"> </w:t>
            </w:r>
            <w:r w:rsidRPr="008761A1">
              <w:rPr>
                <w:rFonts w:ascii="Times New Roman" w:hAnsi="Times New Roman" w:cs="Times New Roman"/>
                <w:sz w:val="24"/>
                <w:szCs w:val="24"/>
                <w:lang w:val="es-ES" w:bidi="es-ES"/>
              </w:rPr>
              <w:t>3D Secure.</w:t>
            </w:r>
          </w:p>
        </w:tc>
      </w:tr>
      <w:tr w:rsidR="00944820" w14:paraId="55FFD1C6" w14:textId="77777777" w:rsidTr="00350BC7">
        <w:tc>
          <w:tcPr>
            <w:tcW w:w="2500" w:type="pct"/>
            <w:tcBorders>
              <w:top w:val="nil"/>
              <w:left w:val="single" w:sz="4" w:space="0" w:color="auto"/>
              <w:bottom w:val="nil"/>
              <w:right w:val="single" w:sz="4" w:space="0" w:color="auto"/>
            </w:tcBorders>
            <w:hideMark/>
          </w:tcPr>
          <w:p w14:paraId="55FFD1C4"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bCs/>
                <w:sz w:val="24"/>
                <w:szCs w:val="24"/>
              </w:rPr>
              <w:t>Задолженность</w:t>
            </w:r>
            <w:r w:rsidRPr="008761A1">
              <w:rPr>
                <w:rFonts w:ascii="Times New Roman" w:hAnsi="Times New Roman" w:cs="Times New Roman"/>
                <w:sz w:val="24"/>
                <w:szCs w:val="24"/>
              </w:rPr>
              <w:t xml:space="preserve"> - долг Клиента перед Банком по всем денежным обязательствам в соответствии с Условиями, в любой момент времени совместно или, если указано особо, раздельно, по Овердрафту, процентам и ины</w:t>
            </w:r>
            <w:r w:rsidRPr="008761A1">
              <w:rPr>
                <w:rFonts w:ascii="Times New Roman" w:hAnsi="Times New Roman" w:cs="Times New Roman"/>
                <w:sz w:val="24"/>
                <w:szCs w:val="24"/>
              </w:rPr>
              <w:t>м денежным обязательствам Клиента перед Банком.</w:t>
            </w:r>
          </w:p>
        </w:tc>
        <w:tc>
          <w:tcPr>
            <w:tcW w:w="2500" w:type="pct"/>
            <w:tcBorders>
              <w:top w:val="nil"/>
              <w:left w:val="single" w:sz="4" w:space="0" w:color="auto"/>
              <w:bottom w:val="nil"/>
              <w:right w:val="single" w:sz="4" w:space="0" w:color="auto"/>
            </w:tcBorders>
          </w:tcPr>
          <w:p w14:paraId="55FFD1C5"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Deuda - </w:t>
            </w:r>
            <w:r w:rsidRPr="008761A1">
              <w:rPr>
                <w:rFonts w:ascii="Times New Roman" w:hAnsi="Times New Roman" w:cs="Times New Roman"/>
                <w:sz w:val="24"/>
                <w:szCs w:val="24"/>
                <w:lang w:val="es-ES" w:bidi="es-ES"/>
              </w:rPr>
              <w:t>deuda del Cliente ante el Banco en todas las obligaciones monetarias conforme a las Condiciones, en cualquier momento junto o, si se indica particularmente, por separado, con el Sobregiro, intereses u</w:t>
            </w:r>
            <w:r w:rsidRPr="008761A1">
              <w:rPr>
                <w:rFonts w:ascii="Times New Roman" w:hAnsi="Times New Roman" w:cs="Times New Roman"/>
                <w:sz w:val="24"/>
                <w:szCs w:val="24"/>
                <w:lang w:val="es-ES" w:bidi="es-ES"/>
              </w:rPr>
              <w:t xml:space="preserve"> otras obligaciones monetarias del Cliente ante el Banco.</w:t>
            </w:r>
          </w:p>
        </w:tc>
      </w:tr>
      <w:tr w:rsidR="00944820" w14:paraId="55FFD1C9" w14:textId="77777777" w:rsidTr="00350BC7">
        <w:tc>
          <w:tcPr>
            <w:tcW w:w="2500" w:type="pct"/>
            <w:tcBorders>
              <w:top w:val="nil"/>
              <w:left w:val="single" w:sz="4" w:space="0" w:color="auto"/>
              <w:bottom w:val="nil"/>
              <w:right w:val="single" w:sz="4" w:space="0" w:color="auto"/>
            </w:tcBorders>
            <w:hideMark/>
          </w:tcPr>
          <w:p w14:paraId="55FFD1C7" w14:textId="77777777" w:rsidR="00350BC7" w:rsidRPr="008761A1" w:rsidRDefault="00052624" w:rsidP="00350BC7">
            <w:pPr>
              <w:widowControl/>
              <w:jc w:val="both"/>
              <w:rPr>
                <w:rFonts w:ascii="Times New Roman" w:hAnsi="Times New Roman" w:cs="Times New Roman"/>
                <w:sz w:val="24"/>
                <w:szCs w:val="24"/>
              </w:rPr>
            </w:pPr>
            <w:r w:rsidRPr="008761A1">
              <w:rPr>
                <w:rFonts w:ascii="Times New Roman" w:hAnsi="Times New Roman" w:cs="Times New Roman"/>
                <w:b/>
                <w:bCs/>
                <w:color w:val="000000"/>
                <w:sz w:val="24"/>
                <w:szCs w:val="24"/>
              </w:rPr>
              <w:t>Карта -</w:t>
            </w:r>
            <w:r w:rsidRPr="008761A1">
              <w:rPr>
                <w:rFonts w:ascii="Times New Roman" w:hAnsi="Times New Roman" w:cs="Times New Roman"/>
                <w:color w:val="000000"/>
                <w:sz w:val="24"/>
                <w:szCs w:val="24"/>
              </w:rPr>
              <w:t xml:space="preserve"> эмитируемая Банком расчетная (дебетовая) карта, являющаяся видом платежных продуктов (банковских карт) Платежных систем, являющаяся инструментом безналичных расчетов и предназначенная для с</w:t>
            </w:r>
            <w:r w:rsidRPr="008761A1">
              <w:rPr>
                <w:rFonts w:ascii="Times New Roman" w:hAnsi="Times New Roman" w:cs="Times New Roman"/>
                <w:color w:val="000000"/>
                <w:sz w:val="24"/>
                <w:szCs w:val="24"/>
              </w:rPr>
              <w:t>овершения Держателем операций в пределах Платежного лимита, расчеты с использованием которой осуществляются в соответствии с законодательством Российской Федерации и настоящими Условиями.</w:t>
            </w:r>
            <w:r w:rsidRPr="008761A1">
              <w:rPr>
                <w:rFonts w:ascii="Times New Roman" w:hAnsi="Times New Roman" w:cs="Times New Roman"/>
                <w:sz w:val="24"/>
                <w:szCs w:val="24"/>
              </w:rPr>
              <w:t xml:space="preserve"> Номер карты является цифровым кодом, содержащим БИН Банка.    </w:t>
            </w:r>
          </w:p>
        </w:tc>
        <w:tc>
          <w:tcPr>
            <w:tcW w:w="2500" w:type="pct"/>
            <w:tcBorders>
              <w:top w:val="nil"/>
              <w:left w:val="single" w:sz="4" w:space="0" w:color="auto"/>
              <w:bottom w:val="nil"/>
              <w:right w:val="single" w:sz="4" w:space="0" w:color="auto"/>
            </w:tcBorders>
          </w:tcPr>
          <w:p w14:paraId="55FFD1C8" w14:textId="77777777" w:rsidR="00350BC7" w:rsidRPr="008761A1" w:rsidRDefault="00052624" w:rsidP="00350BC7">
            <w:pPr>
              <w:widowControl/>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Tarjeta -</w:t>
            </w:r>
            <w:r w:rsidRPr="008761A1">
              <w:rPr>
                <w:rFonts w:ascii="Times New Roman" w:hAnsi="Times New Roman" w:cs="Times New Roman"/>
                <w:sz w:val="24"/>
                <w:szCs w:val="24"/>
                <w:lang w:val="es-ES" w:bidi="es-ES"/>
              </w:rPr>
              <w:t xml:space="preserve"> tarjeta de pago (débito) emitida por el Banco, es una clase de medios de pago (tarjetas bancarias) de Sistemas de pago, es un instrumento de pagos por orden de pedido y sirve para realizar las operaciones por el Titular dentro del Límite de Pago,</w:t>
            </w:r>
            <w:r w:rsidRPr="008761A1">
              <w:rPr>
                <w:rFonts w:ascii="Times New Roman" w:hAnsi="Times New Roman" w:cs="Times New Roman"/>
                <w:sz w:val="24"/>
                <w:szCs w:val="24"/>
                <w:lang w:val="es-ES" w:bidi="es-ES"/>
              </w:rPr>
              <w:t xml:space="preserve"> los pagos con el uso de la cual se realizan conforme a la legislación de la Federación de Rusia y las presentes Condiciones. El número de la tarjeta es un código digital que contiene el BIN del Banco.    </w:t>
            </w:r>
          </w:p>
        </w:tc>
      </w:tr>
      <w:tr w:rsidR="00944820" w14:paraId="55FFD1CC" w14:textId="77777777" w:rsidTr="00350BC7">
        <w:tc>
          <w:tcPr>
            <w:tcW w:w="2500" w:type="pct"/>
            <w:tcBorders>
              <w:top w:val="nil"/>
              <w:left w:val="single" w:sz="4" w:space="0" w:color="auto"/>
              <w:bottom w:val="nil"/>
              <w:right w:val="single" w:sz="4" w:space="0" w:color="auto"/>
            </w:tcBorders>
            <w:hideMark/>
          </w:tcPr>
          <w:p w14:paraId="55FFD1CA" w14:textId="77777777" w:rsidR="00350BC7" w:rsidRPr="008761A1" w:rsidRDefault="00052624" w:rsidP="00350BC7">
            <w:pPr>
              <w:tabs>
                <w:tab w:val="left" w:pos="426"/>
              </w:tabs>
              <w:jc w:val="both"/>
              <w:rPr>
                <w:rFonts w:ascii="Times New Roman" w:hAnsi="Times New Roman" w:cs="Times New Roman"/>
                <w:b/>
                <w:bCs/>
                <w:sz w:val="24"/>
                <w:szCs w:val="24"/>
              </w:rPr>
            </w:pPr>
            <w:r w:rsidRPr="008761A1">
              <w:rPr>
                <w:rFonts w:ascii="Times New Roman" w:hAnsi="Times New Roman" w:cs="Times New Roman"/>
                <w:b/>
                <w:bCs/>
                <w:color w:val="000000"/>
                <w:sz w:val="24"/>
                <w:szCs w:val="24"/>
              </w:rPr>
              <w:t>Клиент -</w:t>
            </w:r>
            <w:r w:rsidRPr="008761A1">
              <w:rPr>
                <w:rFonts w:ascii="Times New Roman" w:hAnsi="Times New Roman" w:cs="Times New Roman"/>
                <w:color w:val="000000"/>
                <w:sz w:val="24"/>
                <w:szCs w:val="24"/>
              </w:rPr>
              <w:t xml:space="preserve"> физическое лицо, достигшее совершеннолет</w:t>
            </w:r>
            <w:r w:rsidRPr="008761A1">
              <w:rPr>
                <w:rFonts w:ascii="Times New Roman" w:hAnsi="Times New Roman" w:cs="Times New Roman"/>
                <w:color w:val="000000"/>
                <w:sz w:val="24"/>
                <w:szCs w:val="24"/>
              </w:rPr>
              <w:t xml:space="preserve">ия (18 лет) либо, несовершеннолетнее (с 14 до 18 лет), при наличии письменного разрешения своих законных представителей, заключившее с Банком Договор, на имя которого, в соответствии с Договором, законодательством Российской Федерации открыт Счет в Банке, </w:t>
            </w:r>
            <w:r w:rsidRPr="008761A1">
              <w:rPr>
                <w:rFonts w:ascii="Times New Roman" w:hAnsi="Times New Roman" w:cs="Times New Roman"/>
                <w:color w:val="000000"/>
                <w:sz w:val="24"/>
                <w:szCs w:val="24"/>
              </w:rPr>
              <w:t xml:space="preserve">предусматривающий осуществление операций с использованием Карт и выпущена </w:t>
            </w:r>
            <w:r w:rsidRPr="008761A1">
              <w:rPr>
                <w:rFonts w:ascii="Times New Roman" w:hAnsi="Times New Roman" w:cs="Times New Roman"/>
                <w:color w:val="000000"/>
                <w:sz w:val="24"/>
                <w:szCs w:val="24"/>
              </w:rPr>
              <w:lastRenderedPageBreak/>
              <w:t>Основная карта.</w:t>
            </w:r>
            <w:r w:rsidRPr="008761A1">
              <w:rPr>
                <w:rFonts w:ascii="Times New Roman" w:hAnsi="Times New Roman" w:cs="Times New Roman"/>
                <w:b/>
                <w:bCs/>
                <w:sz w:val="24"/>
                <w:szCs w:val="24"/>
              </w:rPr>
              <w:t xml:space="preserve">  </w:t>
            </w:r>
          </w:p>
        </w:tc>
        <w:tc>
          <w:tcPr>
            <w:tcW w:w="2500" w:type="pct"/>
            <w:tcBorders>
              <w:top w:val="nil"/>
              <w:left w:val="single" w:sz="4" w:space="0" w:color="auto"/>
              <w:bottom w:val="nil"/>
              <w:right w:val="single" w:sz="4" w:space="0" w:color="auto"/>
            </w:tcBorders>
          </w:tcPr>
          <w:p w14:paraId="55FFD1CB" w14:textId="77777777" w:rsidR="00350BC7" w:rsidRPr="008761A1" w:rsidRDefault="00052624" w:rsidP="00350BC7">
            <w:pPr>
              <w:tabs>
                <w:tab w:val="left" w:pos="426"/>
              </w:tabs>
              <w:jc w:val="both"/>
              <w:rPr>
                <w:rFonts w:ascii="Times New Roman" w:hAnsi="Times New Roman" w:cs="Times New Roman"/>
                <w:b/>
                <w:bCs/>
                <w:sz w:val="24"/>
                <w:szCs w:val="24"/>
                <w:lang w:val="es-ES"/>
              </w:rPr>
            </w:pPr>
            <w:r w:rsidRPr="008761A1">
              <w:rPr>
                <w:rFonts w:ascii="Times New Roman" w:hAnsi="Times New Roman" w:cs="Times New Roman"/>
                <w:b/>
                <w:sz w:val="24"/>
                <w:szCs w:val="24"/>
                <w:lang w:val="es-ES" w:bidi="es-ES"/>
              </w:rPr>
              <w:lastRenderedPageBreak/>
              <w:t>Cliente</w:t>
            </w:r>
            <w:r w:rsidRPr="008761A1">
              <w:rPr>
                <w:rFonts w:ascii="Times New Roman" w:hAnsi="Times New Roman" w:cs="Times New Roman"/>
                <w:sz w:val="24"/>
                <w:szCs w:val="24"/>
                <w:lang w:val="es-ES" w:bidi="es-ES"/>
              </w:rPr>
              <w:t xml:space="preserve"> - persona física que haya llegado a la mayoría de edad (18 años) o menor de edad (de 14 a 18 años) que dispone del permiso escrito de sus representantes leg</w:t>
            </w:r>
            <w:r w:rsidRPr="008761A1">
              <w:rPr>
                <w:rFonts w:ascii="Times New Roman" w:hAnsi="Times New Roman" w:cs="Times New Roman"/>
                <w:sz w:val="24"/>
                <w:szCs w:val="24"/>
                <w:lang w:val="es-ES" w:bidi="es-ES"/>
              </w:rPr>
              <w:t>ales, que haya formalizado el Contrato con el Banco y a nombre de quien conforme al Contrato, la legislación de la Federación de Rusia, se haya abierto la Cuenta en el Banco que determina la realización de operaciones con el uso de las Tarjetas y se haya e</w:t>
            </w:r>
            <w:r w:rsidRPr="008761A1">
              <w:rPr>
                <w:rFonts w:ascii="Times New Roman" w:hAnsi="Times New Roman" w:cs="Times New Roman"/>
                <w:sz w:val="24"/>
                <w:szCs w:val="24"/>
                <w:lang w:val="es-ES" w:bidi="es-ES"/>
              </w:rPr>
              <w:t xml:space="preserve">mitido la Tarjeta Básica.  </w:t>
            </w:r>
          </w:p>
        </w:tc>
      </w:tr>
      <w:tr w:rsidR="00944820" w14:paraId="55FFD1CF" w14:textId="77777777" w:rsidTr="00350BC7">
        <w:tc>
          <w:tcPr>
            <w:tcW w:w="2500" w:type="pct"/>
            <w:tcBorders>
              <w:top w:val="nil"/>
              <w:left w:val="single" w:sz="4" w:space="0" w:color="auto"/>
              <w:bottom w:val="nil"/>
              <w:right w:val="single" w:sz="4" w:space="0" w:color="auto"/>
            </w:tcBorders>
            <w:hideMark/>
          </w:tcPr>
          <w:p w14:paraId="55FFD1CD"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bCs/>
                <w:sz w:val="24"/>
                <w:szCs w:val="24"/>
              </w:rPr>
              <w:t xml:space="preserve">Лимит овердрафта </w:t>
            </w:r>
            <w:r w:rsidRPr="008761A1">
              <w:rPr>
                <w:rFonts w:ascii="Times New Roman" w:hAnsi="Times New Roman" w:cs="Times New Roman"/>
                <w:sz w:val="24"/>
                <w:szCs w:val="24"/>
              </w:rPr>
              <w:t>– максимально возможный размер единовременной Задолженности Клиента  по Овердрафту, по условиям которого допускается частичное использование Клиентом Овердрафта.</w:t>
            </w:r>
          </w:p>
        </w:tc>
        <w:tc>
          <w:tcPr>
            <w:tcW w:w="2500" w:type="pct"/>
            <w:tcBorders>
              <w:top w:val="nil"/>
              <w:left w:val="single" w:sz="4" w:space="0" w:color="auto"/>
              <w:bottom w:val="nil"/>
              <w:right w:val="single" w:sz="4" w:space="0" w:color="auto"/>
            </w:tcBorders>
          </w:tcPr>
          <w:p w14:paraId="55FFD1CE"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Límite de sobregiro</w:t>
            </w:r>
            <w:r w:rsidRPr="008761A1">
              <w:rPr>
                <w:rFonts w:ascii="Times New Roman" w:hAnsi="Times New Roman" w:cs="Times New Roman"/>
                <w:sz w:val="24"/>
                <w:szCs w:val="24"/>
                <w:lang w:val="es-ES" w:bidi="es-ES"/>
              </w:rPr>
              <w:t xml:space="preserve"> - la dimensión máxima posibl</w:t>
            </w:r>
            <w:r w:rsidRPr="008761A1">
              <w:rPr>
                <w:rFonts w:ascii="Times New Roman" w:hAnsi="Times New Roman" w:cs="Times New Roman"/>
                <w:sz w:val="24"/>
                <w:szCs w:val="24"/>
                <w:lang w:val="es-ES" w:bidi="es-ES"/>
              </w:rPr>
              <w:t>e de la Deuda del Cliente por el Sobregiro, bajo cuyas condiciones se permite el uso parcial del Sobregiro por el Cliente.</w:t>
            </w:r>
          </w:p>
        </w:tc>
      </w:tr>
      <w:tr w:rsidR="00944820" w14:paraId="55FFD1D2" w14:textId="77777777" w:rsidTr="00350BC7">
        <w:tc>
          <w:tcPr>
            <w:tcW w:w="2500" w:type="pct"/>
            <w:tcBorders>
              <w:top w:val="nil"/>
              <w:left w:val="single" w:sz="4" w:space="0" w:color="auto"/>
              <w:bottom w:val="nil"/>
              <w:right w:val="single" w:sz="4" w:space="0" w:color="auto"/>
            </w:tcBorders>
            <w:hideMark/>
          </w:tcPr>
          <w:p w14:paraId="55FFD1D0"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bCs/>
                <w:color w:val="000000"/>
                <w:sz w:val="24"/>
                <w:szCs w:val="24"/>
              </w:rPr>
              <w:t>П</w:t>
            </w:r>
            <w:r w:rsidRPr="008761A1">
              <w:rPr>
                <w:rFonts w:ascii="Times New Roman" w:hAnsi="Times New Roman" w:cs="Times New Roman"/>
                <w:b/>
                <w:sz w:val="24"/>
                <w:szCs w:val="24"/>
              </w:rPr>
              <w:t xml:space="preserve">латежная система – </w:t>
            </w:r>
            <w:r w:rsidRPr="008761A1">
              <w:rPr>
                <w:rFonts w:ascii="Times New Roman" w:hAnsi="Times New Roman" w:cs="Times New Roman"/>
                <w:sz w:val="24"/>
                <w:szCs w:val="24"/>
              </w:rPr>
              <w:t>совокупность организаций, взаимодействующих по правилам платежной системы в целях осуществления перевода денежных средств. Все карты, принадлежащие к одной платежной системе, имеют признаки, позволяющие идентифицировать их принадлежность к данной платежной</w:t>
            </w:r>
            <w:r w:rsidRPr="008761A1">
              <w:rPr>
                <w:rFonts w:ascii="Times New Roman" w:hAnsi="Times New Roman" w:cs="Times New Roman"/>
                <w:sz w:val="24"/>
                <w:szCs w:val="24"/>
              </w:rPr>
              <w:t xml:space="preserve"> системе. Для целей настоящих Условий под Платежной системой подразумевается </w:t>
            </w:r>
            <w:r w:rsidRPr="008761A1">
              <w:rPr>
                <w:rFonts w:ascii="Times New Roman" w:hAnsi="Times New Roman"/>
                <w:sz w:val="24"/>
                <w:szCs w:val="24"/>
              </w:rPr>
              <w:t xml:space="preserve"> платежная система «МИР», участником которой является Банк.</w:t>
            </w:r>
          </w:p>
        </w:tc>
        <w:tc>
          <w:tcPr>
            <w:tcW w:w="2500" w:type="pct"/>
            <w:tcBorders>
              <w:top w:val="nil"/>
              <w:left w:val="single" w:sz="4" w:space="0" w:color="auto"/>
              <w:bottom w:val="nil"/>
              <w:right w:val="single" w:sz="4" w:space="0" w:color="auto"/>
            </w:tcBorders>
          </w:tcPr>
          <w:p w14:paraId="55FFD1D1"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Sistema de pago</w:t>
            </w:r>
            <w:r w:rsidRPr="008761A1">
              <w:rPr>
                <w:rFonts w:ascii="Times New Roman" w:hAnsi="Times New Roman" w:cs="Times New Roman"/>
                <w:sz w:val="24"/>
                <w:szCs w:val="24"/>
                <w:lang w:val="es-ES" w:bidi="es-ES"/>
              </w:rPr>
              <w:t xml:space="preserve"> - conjunto de organizaciones que cooperen según las reglas del Sistema de pago para realizar la transfe</w:t>
            </w:r>
            <w:r w:rsidRPr="008761A1">
              <w:rPr>
                <w:rFonts w:ascii="Times New Roman" w:hAnsi="Times New Roman" w:cs="Times New Roman"/>
                <w:sz w:val="24"/>
                <w:szCs w:val="24"/>
                <w:lang w:val="es-ES" w:bidi="es-ES"/>
              </w:rPr>
              <w:t>rencia de recursos monetarios. Todas las tarjetas pertenecientes a un sistema de pago disponen de indicios que permiten identificar su filiación a este sistema de pago. A fines de las presentes Condiciones se entiende como Sistema de pago el Sistema de pag</w:t>
            </w:r>
            <w:r w:rsidRPr="008761A1">
              <w:rPr>
                <w:rFonts w:ascii="Times New Roman" w:hAnsi="Times New Roman" w:cs="Times New Roman"/>
                <w:sz w:val="24"/>
                <w:szCs w:val="24"/>
                <w:lang w:val="es-ES" w:bidi="es-ES"/>
              </w:rPr>
              <w:t>o «MIR», a la cual está afiliado el Banco.</w:t>
            </w:r>
          </w:p>
        </w:tc>
      </w:tr>
      <w:tr w:rsidR="00944820" w14:paraId="55FFD1D5" w14:textId="77777777" w:rsidTr="00350BC7">
        <w:tc>
          <w:tcPr>
            <w:tcW w:w="2500" w:type="pct"/>
            <w:tcBorders>
              <w:top w:val="nil"/>
              <w:left w:val="single" w:sz="4" w:space="0" w:color="auto"/>
              <w:bottom w:val="nil"/>
              <w:right w:val="single" w:sz="4" w:space="0" w:color="auto"/>
            </w:tcBorders>
            <w:hideMark/>
          </w:tcPr>
          <w:p w14:paraId="55FFD1D3"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 xml:space="preserve">Неразрешенный овердрафт – </w:t>
            </w:r>
            <w:r w:rsidRPr="008761A1">
              <w:rPr>
                <w:rFonts w:ascii="Times New Roman" w:hAnsi="Times New Roman" w:cs="Times New Roman"/>
                <w:sz w:val="24"/>
                <w:szCs w:val="24"/>
              </w:rPr>
              <w:t xml:space="preserve">технически (фактически) возникший Овердрафт, превышающий размер установленного Платежного лимита, который может возникнуть, в частности, при совершении операции с использованием Карты в валюте, отличной от валюты Счета, предоставляемый Банком.  </w:t>
            </w:r>
          </w:p>
        </w:tc>
        <w:tc>
          <w:tcPr>
            <w:tcW w:w="2500" w:type="pct"/>
            <w:tcBorders>
              <w:top w:val="nil"/>
              <w:left w:val="single" w:sz="4" w:space="0" w:color="auto"/>
              <w:bottom w:val="nil"/>
              <w:right w:val="single" w:sz="4" w:space="0" w:color="auto"/>
            </w:tcBorders>
          </w:tcPr>
          <w:p w14:paraId="55FFD1D4"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Sobregiro </w:t>
            </w:r>
            <w:r w:rsidRPr="008761A1">
              <w:rPr>
                <w:rFonts w:ascii="Times New Roman" w:hAnsi="Times New Roman" w:cs="Times New Roman"/>
                <w:b/>
                <w:sz w:val="24"/>
                <w:szCs w:val="24"/>
                <w:lang w:val="es-ES" w:bidi="es-ES"/>
              </w:rPr>
              <w:t xml:space="preserve">desautorizado - </w:t>
            </w:r>
            <w:r w:rsidRPr="008761A1">
              <w:rPr>
                <w:rFonts w:ascii="Times New Roman" w:hAnsi="Times New Roman" w:cs="Times New Roman"/>
                <w:sz w:val="24"/>
                <w:szCs w:val="24"/>
                <w:lang w:val="es-ES" w:bidi="es-ES"/>
              </w:rPr>
              <w:t xml:space="preserve">sobregiro que ha surgido técnicamente (en realidad) y que sobrepasa el Límite de Pago establecido, el cual puede surgir, particularmente, al realizarse operaciones con la Tarjeta en moneda diferente a la moneda de la Cuenta, facilitada por </w:t>
            </w:r>
            <w:r w:rsidRPr="008761A1">
              <w:rPr>
                <w:rFonts w:ascii="Times New Roman" w:hAnsi="Times New Roman" w:cs="Times New Roman"/>
                <w:sz w:val="24"/>
                <w:szCs w:val="24"/>
                <w:lang w:val="es-ES" w:bidi="es-ES"/>
              </w:rPr>
              <w:t xml:space="preserve">el Banco.  </w:t>
            </w:r>
          </w:p>
        </w:tc>
      </w:tr>
      <w:tr w:rsidR="00944820" w14:paraId="55FFD1D8" w14:textId="77777777" w:rsidTr="00350BC7">
        <w:tc>
          <w:tcPr>
            <w:tcW w:w="2500" w:type="pct"/>
            <w:tcBorders>
              <w:top w:val="nil"/>
              <w:left w:val="single" w:sz="4" w:space="0" w:color="auto"/>
              <w:bottom w:val="nil"/>
              <w:right w:val="single" w:sz="4" w:space="0" w:color="auto"/>
            </w:tcBorders>
            <w:hideMark/>
          </w:tcPr>
          <w:p w14:paraId="55FFD1D6" w14:textId="77777777" w:rsidR="00350BC7" w:rsidRPr="008761A1" w:rsidRDefault="00052624" w:rsidP="00350BC7">
            <w:pPr>
              <w:widowControl/>
              <w:jc w:val="both"/>
              <w:rPr>
                <w:rFonts w:ascii="Times New Roman" w:hAnsi="Times New Roman" w:cs="Times New Roman"/>
                <w:sz w:val="24"/>
                <w:szCs w:val="24"/>
              </w:rPr>
            </w:pPr>
            <w:r w:rsidRPr="008761A1">
              <w:rPr>
                <w:rFonts w:ascii="Times New Roman" w:hAnsi="Times New Roman" w:cs="Times New Roman"/>
                <w:b/>
                <w:sz w:val="24"/>
                <w:szCs w:val="24"/>
              </w:rPr>
              <w:t xml:space="preserve">Овердрафт – </w:t>
            </w:r>
            <w:r w:rsidRPr="008761A1">
              <w:rPr>
                <w:rFonts w:ascii="Times New Roman" w:hAnsi="Times New Roman" w:cs="Times New Roman"/>
                <w:sz w:val="24"/>
                <w:szCs w:val="24"/>
              </w:rPr>
              <w:t>кредит, предоставляемый Банком Клиенту в соответствии с настоящими Условиями при недостаточности или отсутствии на Счете денежных средств, на условиях срочности, платности и возвратности.</w:t>
            </w:r>
          </w:p>
        </w:tc>
        <w:tc>
          <w:tcPr>
            <w:tcW w:w="2500" w:type="pct"/>
            <w:tcBorders>
              <w:top w:val="nil"/>
              <w:left w:val="single" w:sz="4" w:space="0" w:color="auto"/>
              <w:bottom w:val="nil"/>
              <w:right w:val="single" w:sz="4" w:space="0" w:color="auto"/>
            </w:tcBorders>
          </w:tcPr>
          <w:p w14:paraId="55FFD1D7" w14:textId="77777777" w:rsidR="00350BC7" w:rsidRPr="008761A1" w:rsidRDefault="00052624" w:rsidP="00350BC7">
            <w:pPr>
              <w:widowControl/>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Sobregiro </w:t>
            </w:r>
            <w:r w:rsidRPr="008761A1">
              <w:rPr>
                <w:rFonts w:ascii="Times New Roman" w:hAnsi="Times New Roman" w:cs="Times New Roman"/>
                <w:sz w:val="24"/>
                <w:szCs w:val="24"/>
                <w:lang w:val="es-ES" w:bidi="es-ES"/>
              </w:rPr>
              <w:t xml:space="preserve">- crédito que el Banco otorga al </w:t>
            </w:r>
            <w:r w:rsidRPr="008761A1">
              <w:rPr>
                <w:rFonts w:ascii="Times New Roman" w:hAnsi="Times New Roman" w:cs="Times New Roman"/>
                <w:sz w:val="24"/>
                <w:szCs w:val="24"/>
                <w:lang w:val="es-ES" w:bidi="es-ES"/>
              </w:rPr>
              <w:t>Cliente conforme a las presentes Condiciones cuando en la Cuenta falten o no haya recursos monetarios bajo las condiciones de urgencia, disponibilidad de pagos y reembolso.</w:t>
            </w:r>
          </w:p>
        </w:tc>
      </w:tr>
      <w:tr w:rsidR="00944820" w14:paraId="55FFD1DB" w14:textId="77777777" w:rsidTr="00350BC7">
        <w:tc>
          <w:tcPr>
            <w:tcW w:w="2500" w:type="pct"/>
            <w:tcBorders>
              <w:top w:val="nil"/>
              <w:left w:val="single" w:sz="4" w:space="0" w:color="auto"/>
              <w:bottom w:val="nil"/>
              <w:right w:val="single" w:sz="4" w:space="0" w:color="auto"/>
            </w:tcBorders>
            <w:hideMark/>
          </w:tcPr>
          <w:p w14:paraId="55FFD1D9"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 xml:space="preserve">Организация торговли (услуг) </w:t>
            </w:r>
            <w:r w:rsidRPr="008761A1">
              <w:rPr>
                <w:rFonts w:ascii="Times New Roman" w:hAnsi="Times New Roman" w:cs="Times New Roman"/>
                <w:sz w:val="24"/>
                <w:szCs w:val="24"/>
              </w:rPr>
              <w:t>– юридическое лицо или физическое лицо - индивидуальн</w:t>
            </w:r>
            <w:r w:rsidRPr="008761A1">
              <w:rPr>
                <w:rFonts w:ascii="Times New Roman" w:hAnsi="Times New Roman" w:cs="Times New Roman"/>
                <w:sz w:val="24"/>
                <w:szCs w:val="24"/>
              </w:rPr>
              <w:t>ый предприниматель, принимающее Карты в качестве средства платежа и составляющее Документы по операциям с использованием Карт в качестве подтверждения оплаты за предоставляемые товары (услуги).</w:t>
            </w:r>
          </w:p>
        </w:tc>
        <w:tc>
          <w:tcPr>
            <w:tcW w:w="2500" w:type="pct"/>
            <w:tcBorders>
              <w:top w:val="nil"/>
              <w:left w:val="single" w:sz="4" w:space="0" w:color="auto"/>
              <w:bottom w:val="nil"/>
              <w:right w:val="single" w:sz="4" w:space="0" w:color="auto"/>
            </w:tcBorders>
          </w:tcPr>
          <w:p w14:paraId="55FFD1DA"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Organización del comercio (servicios)</w:t>
            </w:r>
            <w:r w:rsidRPr="008761A1">
              <w:rPr>
                <w:rFonts w:ascii="Times New Roman" w:hAnsi="Times New Roman" w:cs="Times New Roman"/>
                <w:sz w:val="24"/>
                <w:szCs w:val="24"/>
                <w:lang w:val="es-ES" w:bidi="es-ES"/>
              </w:rPr>
              <w:t xml:space="preserve"> - persona jurídica o fís</w:t>
            </w:r>
            <w:r w:rsidRPr="008761A1">
              <w:rPr>
                <w:rFonts w:ascii="Times New Roman" w:hAnsi="Times New Roman" w:cs="Times New Roman"/>
                <w:sz w:val="24"/>
                <w:szCs w:val="24"/>
                <w:lang w:val="es-ES" w:bidi="es-ES"/>
              </w:rPr>
              <w:t>ica - empresario individual que acepte las Tarjetas en calidad del instrumento de pago y confeccione los Documentos de operaciones con el uso de las Tarjetas en calidad de confirmación del pago por los bienes (servicios) prestados.</w:t>
            </w:r>
          </w:p>
        </w:tc>
      </w:tr>
      <w:tr w:rsidR="00944820" w14:paraId="55FFD1DE" w14:textId="77777777" w:rsidTr="00350BC7">
        <w:tc>
          <w:tcPr>
            <w:tcW w:w="2500" w:type="pct"/>
            <w:tcBorders>
              <w:top w:val="nil"/>
              <w:left w:val="single" w:sz="4" w:space="0" w:color="auto"/>
              <w:bottom w:val="nil"/>
              <w:right w:val="single" w:sz="4" w:space="0" w:color="auto"/>
            </w:tcBorders>
            <w:hideMark/>
          </w:tcPr>
          <w:p w14:paraId="55FFD1DC"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Основная карта -</w:t>
            </w:r>
            <w:r w:rsidRPr="008761A1">
              <w:rPr>
                <w:rFonts w:ascii="Times New Roman" w:hAnsi="Times New Roman" w:cs="Times New Roman"/>
                <w:color w:val="000000"/>
                <w:sz w:val="24"/>
                <w:szCs w:val="24"/>
              </w:rPr>
              <w:t xml:space="preserve"> Карта,</w:t>
            </w:r>
            <w:r w:rsidRPr="008761A1">
              <w:rPr>
                <w:rFonts w:ascii="Times New Roman" w:hAnsi="Times New Roman" w:cs="Times New Roman"/>
                <w:color w:val="000000"/>
                <w:sz w:val="24"/>
                <w:szCs w:val="24"/>
              </w:rPr>
              <w:t xml:space="preserve"> выпущенная на имя Клиента.</w:t>
            </w:r>
          </w:p>
        </w:tc>
        <w:tc>
          <w:tcPr>
            <w:tcW w:w="2500" w:type="pct"/>
            <w:tcBorders>
              <w:top w:val="nil"/>
              <w:left w:val="single" w:sz="4" w:space="0" w:color="auto"/>
              <w:bottom w:val="nil"/>
              <w:right w:val="single" w:sz="4" w:space="0" w:color="auto"/>
            </w:tcBorders>
          </w:tcPr>
          <w:p w14:paraId="55FFD1DD"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Tarjeta básica</w:t>
            </w:r>
            <w:r w:rsidRPr="008761A1">
              <w:rPr>
                <w:rFonts w:ascii="Times New Roman" w:hAnsi="Times New Roman" w:cs="Times New Roman"/>
                <w:sz w:val="24"/>
                <w:szCs w:val="24"/>
                <w:lang w:val="es-ES" w:bidi="es-ES"/>
              </w:rPr>
              <w:t xml:space="preserve"> - Tarjeta emitida a nombre del Cliente.</w:t>
            </w:r>
          </w:p>
        </w:tc>
      </w:tr>
      <w:tr w:rsidR="00944820" w14:paraId="55FFD1E1" w14:textId="77777777" w:rsidTr="00350BC7">
        <w:tc>
          <w:tcPr>
            <w:tcW w:w="2500" w:type="pct"/>
            <w:tcBorders>
              <w:top w:val="nil"/>
              <w:left w:val="single" w:sz="4" w:space="0" w:color="auto"/>
              <w:bottom w:val="nil"/>
              <w:right w:val="single" w:sz="4" w:space="0" w:color="auto"/>
            </w:tcBorders>
            <w:hideMark/>
          </w:tcPr>
          <w:p w14:paraId="55FFD1DF" w14:textId="77777777" w:rsidR="00350BC7" w:rsidRPr="008761A1" w:rsidRDefault="00052624" w:rsidP="00350BC7">
            <w:pPr>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ПИН</w:t>
            </w:r>
            <w:r w:rsidRPr="008761A1">
              <w:rPr>
                <w:rFonts w:ascii="Times New Roman" w:hAnsi="Times New Roman" w:cs="Times New Roman"/>
                <w:color w:val="000000"/>
                <w:sz w:val="24"/>
                <w:szCs w:val="24"/>
              </w:rPr>
              <w:t xml:space="preserve"> (персональный идентификационный номер) </w:t>
            </w:r>
            <w:r w:rsidRPr="008761A1">
              <w:rPr>
                <w:rFonts w:ascii="Times New Roman" w:hAnsi="Times New Roman" w:cs="Times New Roman"/>
                <w:b/>
                <w:bCs/>
                <w:color w:val="000000"/>
                <w:sz w:val="24"/>
                <w:szCs w:val="24"/>
              </w:rPr>
              <w:t>-</w:t>
            </w:r>
            <w:r w:rsidRPr="008761A1">
              <w:rPr>
                <w:rFonts w:ascii="Times New Roman" w:hAnsi="Times New Roman" w:cs="Times New Roman"/>
                <w:color w:val="000000"/>
                <w:sz w:val="24"/>
                <w:szCs w:val="24"/>
              </w:rPr>
              <w:t xml:space="preserve"> индивидуальный код, не известный Банку и третьим лицам, идентифицирующий Держателя при совершении соответствующих операций с использованием Карты и использующийся в качестве аналога его собственноручной подписи. Операции с введенным ПИН считаются совершен</w:t>
            </w:r>
            <w:r w:rsidRPr="008761A1">
              <w:rPr>
                <w:rFonts w:ascii="Times New Roman" w:hAnsi="Times New Roman" w:cs="Times New Roman"/>
                <w:color w:val="000000"/>
                <w:sz w:val="24"/>
                <w:szCs w:val="24"/>
              </w:rPr>
              <w:t xml:space="preserve">ными Держателем Карты. </w:t>
            </w:r>
          </w:p>
        </w:tc>
        <w:tc>
          <w:tcPr>
            <w:tcW w:w="2500" w:type="pct"/>
            <w:tcBorders>
              <w:top w:val="nil"/>
              <w:left w:val="single" w:sz="4" w:space="0" w:color="auto"/>
              <w:bottom w:val="nil"/>
              <w:right w:val="single" w:sz="4" w:space="0" w:color="auto"/>
            </w:tcBorders>
          </w:tcPr>
          <w:p w14:paraId="55FFD1E0" w14:textId="77777777" w:rsidR="00350BC7" w:rsidRPr="008761A1" w:rsidRDefault="00052624" w:rsidP="00350BC7">
            <w:pPr>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NIP</w:t>
            </w:r>
            <w:r w:rsidRPr="008761A1">
              <w:rPr>
                <w:rFonts w:ascii="Times New Roman" w:hAnsi="Times New Roman" w:cs="Times New Roman"/>
                <w:sz w:val="24"/>
                <w:szCs w:val="24"/>
                <w:lang w:val="es-ES" w:bidi="es-ES"/>
              </w:rPr>
              <w:t xml:space="preserve"> (número de identificación personal) </w:t>
            </w:r>
            <w:r w:rsidRPr="008761A1">
              <w:rPr>
                <w:rFonts w:ascii="Times New Roman" w:hAnsi="Times New Roman" w:cs="Times New Roman"/>
                <w:b/>
                <w:sz w:val="24"/>
                <w:szCs w:val="24"/>
                <w:lang w:val="es-ES" w:bidi="es-ES"/>
              </w:rPr>
              <w:t>-</w:t>
            </w:r>
            <w:r w:rsidRPr="008761A1">
              <w:rPr>
                <w:rFonts w:ascii="Times New Roman" w:hAnsi="Times New Roman" w:cs="Times New Roman"/>
                <w:sz w:val="24"/>
                <w:szCs w:val="24"/>
                <w:lang w:val="es-ES" w:bidi="es-ES"/>
              </w:rPr>
              <w:t xml:space="preserve"> código individual que no conocen el Banco y los terceros y que identifica al Titular a la hora de realizar las operaciones correspondientes con el uso de la Tarjeta y que se utiliza en calid</w:t>
            </w:r>
            <w:r w:rsidRPr="008761A1">
              <w:rPr>
                <w:rFonts w:ascii="Times New Roman" w:hAnsi="Times New Roman" w:cs="Times New Roman"/>
                <w:sz w:val="24"/>
                <w:szCs w:val="24"/>
                <w:lang w:val="es-ES" w:bidi="es-ES"/>
              </w:rPr>
              <w:t xml:space="preserve">ad del análogo de su firma autógrafa. Las operaciones con el NIP introducido se consideran realizadas por el Titular de la Tarjeta. </w:t>
            </w:r>
          </w:p>
        </w:tc>
      </w:tr>
      <w:tr w:rsidR="00944820" w14:paraId="55FFD1E4" w14:textId="77777777" w:rsidTr="00350BC7">
        <w:tc>
          <w:tcPr>
            <w:tcW w:w="2500" w:type="pct"/>
            <w:tcBorders>
              <w:top w:val="nil"/>
              <w:left w:val="single" w:sz="4" w:space="0" w:color="auto"/>
              <w:bottom w:val="nil"/>
              <w:right w:val="single" w:sz="4" w:space="0" w:color="auto"/>
            </w:tcBorders>
            <w:hideMark/>
          </w:tcPr>
          <w:p w14:paraId="55FFD1E2" w14:textId="77777777" w:rsidR="00350BC7" w:rsidRPr="008761A1" w:rsidRDefault="00052624" w:rsidP="00350BC7">
            <w:pPr>
              <w:jc w:val="both"/>
              <w:rPr>
                <w:rFonts w:ascii="Times New Roman" w:hAnsi="Times New Roman" w:cs="Times New Roman"/>
                <w:color w:val="000000"/>
                <w:sz w:val="24"/>
                <w:szCs w:val="24"/>
              </w:rPr>
            </w:pPr>
            <w:r w:rsidRPr="008761A1">
              <w:rPr>
                <w:rFonts w:ascii="Times New Roman" w:hAnsi="Times New Roman" w:cs="Times New Roman"/>
                <w:sz w:val="24"/>
                <w:szCs w:val="24"/>
              </w:rPr>
              <w:t xml:space="preserve">Клиент соглашается, что использование Карты и правильного ПИНа при проведении </w:t>
            </w:r>
            <w:r w:rsidRPr="008761A1">
              <w:rPr>
                <w:rFonts w:ascii="Times New Roman" w:hAnsi="Times New Roman" w:cs="Times New Roman"/>
                <w:sz w:val="24"/>
                <w:szCs w:val="24"/>
              </w:rPr>
              <w:lastRenderedPageBreak/>
              <w:t>операций через Банкомат и/или оплате товаров</w:t>
            </w:r>
            <w:r w:rsidRPr="008761A1">
              <w:rPr>
                <w:rFonts w:ascii="Times New Roman" w:hAnsi="Times New Roman" w:cs="Times New Roman"/>
                <w:sz w:val="24"/>
                <w:szCs w:val="24"/>
              </w:rPr>
              <w:t>, работ и услуг с использованием Карты, является надлежащей и достаточной идентификацией Клиента/Держателя Дополнительной карты и подтверждением права проведения операций по Счету в таких случаях.</w:t>
            </w:r>
          </w:p>
        </w:tc>
        <w:tc>
          <w:tcPr>
            <w:tcW w:w="2500" w:type="pct"/>
            <w:tcBorders>
              <w:top w:val="nil"/>
              <w:left w:val="single" w:sz="4" w:space="0" w:color="auto"/>
              <w:bottom w:val="nil"/>
              <w:right w:val="single" w:sz="4" w:space="0" w:color="auto"/>
            </w:tcBorders>
          </w:tcPr>
          <w:p w14:paraId="55FFD1E3" w14:textId="77777777" w:rsidR="00350BC7" w:rsidRPr="008761A1" w:rsidRDefault="00052624" w:rsidP="00350BC7">
            <w:pPr>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lastRenderedPageBreak/>
              <w:t>El Cliente acepta que el uso de la Tarjeta y el NIP correct</w:t>
            </w:r>
            <w:r w:rsidRPr="008761A1">
              <w:rPr>
                <w:rFonts w:ascii="Times New Roman" w:hAnsi="Times New Roman" w:cs="Times New Roman"/>
                <w:sz w:val="24"/>
                <w:szCs w:val="24"/>
                <w:lang w:val="es-ES" w:bidi="es-ES"/>
              </w:rPr>
              <w:t xml:space="preserve">o a la hora de realizar las operaciones a </w:t>
            </w:r>
            <w:r w:rsidRPr="008761A1">
              <w:rPr>
                <w:rFonts w:ascii="Times New Roman" w:hAnsi="Times New Roman" w:cs="Times New Roman"/>
                <w:sz w:val="24"/>
                <w:szCs w:val="24"/>
                <w:lang w:val="es-ES" w:bidi="es-ES"/>
              </w:rPr>
              <w:lastRenderedPageBreak/>
              <w:t>través del Cajero automático y/o pago por los bienes, trabajos y servicios con el uso de la Tarjeta, es la identificación conveniente y suficiente del Cliente/Titular de la Tarjeta adicional que confirma el derecho</w:t>
            </w:r>
            <w:r w:rsidRPr="008761A1">
              <w:rPr>
                <w:rFonts w:ascii="Times New Roman" w:hAnsi="Times New Roman" w:cs="Times New Roman"/>
                <w:sz w:val="24"/>
                <w:szCs w:val="24"/>
                <w:lang w:val="es-ES" w:bidi="es-ES"/>
              </w:rPr>
              <w:t xml:space="preserve"> a realizar las operaciones de la Cuenta en tales casos.</w:t>
            </w:r>
          </w:p>
        </w:tc>
      </w:tr>
      <w:tr w:rsidR="00944820" w14:paraId="55FFD1E7" w14:textId="77777777" w:rsidTr="00350BC7">
        <w:tc>
          <w:tcPr>
            <w:tcW w:w="2500" w:type="pct"/>
            <w:tcBorders>
              <w:top w:val="nil"/>
              <w:left w:val="single" w:sz="4" w:space="0" w:color="auto"/>
              <w:bottom w:val="nil"/>
              <w:right w:val="single" w:sz="4" w:space="0" w:color="auto"/>
            </w:tcBorders>
            <w:hideMark/>
          </w:tcPr>
          <w:p w14:paraId="55FFD1E5" w14:textId="77777777" w:rsidR="00350BC7" w:rsidRPr="008761A1" w:rsidRDefault="00052624" w:rsidP="00350BC7">
            <w:pPr>
              <w:jc w:val="both"/>
              <w:rPr>
                <w:rFonts w:ascii="Times New Roman" w:hAnsi="Times New Roman" w:cs="Times New Roman"/>
                <w:color w:val="000000"/>
                <w:sz w:val="24"/>
                <w:szCs w:val="24"/>
              </w:rPr>
            </w:pPr>
            <w:r w:rsidRPr="008761A1">
              <w:rPr>
                <w:rFonts w:ascii="Times New Roman" w:hAnsi="Times New Roman" w:cs="Times New Roman"/>
                <w:b/>
                <w:sz w:val="24"/>
                <w:szCs w:val="24"/>
              </w:rPr>
              <w:lastRenderedPageBreak/>
              <w:t xml:space="preserve">ППК2 – </w:t>
            </w:r>
            <w:r w:rsidRPr="008761A1">
              <w:rPr>
                <w:rFonts w:ascii="Times New Roman" w:hAnsi="Times New Roman" w:cs="Times New Roman"/>
                <w:sz w:val="24"/>
                <w:szCs w:val="24"/>
              </w:rPr>
              <w:t>код проверки подлинности Карты, состоящий из трех цифр, используемый в соответствии с правилами Платежной системы с целью повышения защищенности платежей и противодействия несанкционированног</w:t>
            </w:r>
            <w:r w:rsidRPr="008761A1">
              <w:rPr>
                <w:rFonts w:ascii="Times New Roman" w:hAnsi="Times New Roman" w:cs="Times New Roman"/>
                <w:sz w:val="24"/>
                <w:szCs w:val="24"/>
              </w:rPr>
              <w:t>о использования Карты, в том числе при проведении операций в сети Интернет без предъявления Карты.</w:t>
            </w:r>
            <w:r w:rsidRPr="008761A1">
              <w:rPr>
                <w:rFonts w:ascii="Times New Roman" w:hAnsi="Times New Roman" w:cs="Times New Roman"/>
                <w:color w:val="000000"/>
                <w:sz w:val="24"/>
                <w:szCs w:val="24"/>
              </w:rPr>
              <w:t xml:space="preserve"> </w:t>
            </w:r>
          </w:p>
        </w:tc>
        <w:tc>
          <w:tcPr>
            <w:tcW w:w="2500" w:type="pct"/>
            <w:tcBorders>
              <w:top w:val="nil"/>
              <w:left w:val="single" w:sz="4" w:space="0" w:color="auto"/>
              <w:bottom w:val="nil"/>
              <w:right w:val="single" w:sz="4" w:space="0" w:color="auto"/>
            </w:tcBorders>
          </w:tcPr>
          <w:p w14:paraId="55FFD1E6" w14:textId="77777777" w:rsidR="00350BC7" w:rsidRPr="008761A1" w:rsidRDefault="00052624" w:rsidP="00350BC7">
            <w:pPr>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CVC2 – </w:t>
            </w:r>
            <w:r w:rsidRPr="008761A1">
              <w:rPr>
                <w:rFonts w:ascii="Times New Roman" w:hAnsi="Times New Roman" w:cs="Times New Roman"/>
                <w:sz w:val="24"/>
                <w:szCs w:val="24"/>
                <w:lang w:val="es-ES" w:bidi="es-ES"/>
              </w:rPr>
              <w:t>código de verificación de la</w:t>
            </w:r>
            <w:r w:rsidRPr="008761A1">
              <w:rPr>
                <w:rFonts w:ascii="Times New Roman" w:hAnsi="Times New Roman" w:cs="Times New Roman"/>
                <w:b/>
                <w:sz w:val="24"/>
                <w:szCs w:val="24"/>
                <w:lang w:val="es-ES" w:bidi="es-ES"/>
              </w:rPr>
              <w:t xml:space="preserve"> </w:t>
            </w:r>
            <w:r w:rsidRPr="008761A1">
              <w:rPr>
                <w:rFonts w:ascii="Times New Roman" w:hAnsi="Times New Roman" w:cs="Times New Roman"/>
                <w:sz w:val="24"/>
                <w:szCs w:val="24"/>
                <w:lang w:val="es-ES" w:bidi="es-ES"/>
              </w:rPr>
              <w:t>autenticidad de la Tarjeta</w:t>
            </w:r>
            <w:r w:rsidRPr="008761A1">
              <w:rPr>
                <w:rFonts w:ascii="Times New Roman" w:hAnsi="Times New Roman" w:cs="Times New Roman"/>
                <w:b/>
                <w:sz w:val="24"/>
                <w:szCs w:val="24"/>
                <w:lang w:val="es-ES" w:bidi="es-ES"/>
              </w:rPr>
              <w:t xml:space="preserve"> </w:t>
            </w:r>
            <w:r w:rsidRPr="008761A1">
              <w:rPr>
                <w:rFonts w:ascii="Times New Roman" w:hAnsi="Times New Roman" w:cs="Times New Roman"/>
                <w:sz w:val="24"/>
                <w:szCs w:val="24"/>
                <w:lang w:val="es-ES" w:bidi="es-ES"/>
              </w:rPr>
              <w:t>compuesto de tres cifras que se utiliza conforme a las reglas del Sistema de Pago con el obje</w:t>
            </w:r>
            <w:r w:rsidRPr="008761A1">
              <w:rPr>
                <w:rFonts w:ascii="Times New Roman" w:hAnsi="Times New Roman" w:cs="Times New Roman"/>
                <w:sz w:val="24"/>
                <w:szCs w:val="24"/>
                <w:lang w:val="es-ES" w:bidi="es-ES"/>
              </w:rPr>
              <w:t xml:space="preserve">tivo de mejorar la seguridad de pagos e impedir el uso no autorizado de la Tarjeta incluso a la hora de realizar las operaciones en Internet sin el uso de la tarjeta. </w:t>
            </w:r>
          </w:p>
        </w:tc>
      </w:tr>
      <w:tr w:rsidR="00944820" w14:paraId="55FFD1EA" w14:textId="77777777" w:rsidTr="00350BC7">
        <w:tc>
          <w:tcPr>
            <w:tcW w:w="2500" w:type="pct"/>
            <w:tcBorders>
              <w:top w:val="nil"/>
              <w:left w:val="single" w:sz="4" w:space="0" w:color="auto"/>
              <w:bottom w:val="nil"/>
              <w:right w:val="single" w:sz="4" w:space="0" w:color="auto"/>
            </w:tcBorders>
            <w:hideMark/>
          </w:tcPr>
          <w:p w14:paraId="55FFD1E8" w14:textId="77777777" w:rsidR="00350BC7" w:rsidRPr="008761A1" w:rsidRDefault="00052624" w:rsidP="00350BC7">
            <w:pPr>
              <w:jc w:val="both"/>
              <w:rPr>
                <w:rFonts w:ascii="Times New Roman" w:hAnsi="Times New Roman" w:cs="Times New Roman"/>
                <w:b/>
                <w:bCs/>
                <w:color w:val="000000"/>
                <w:sz w:val="24"/>
                <w:szCs w:val="24"/>
              </w:rPr>
            </w:pPr>
            <w:r w:rsidRPr="008761A1">
              <w:rPr>
                <w:rFonts w:ascii="Times New Roman" w:hAnsi="Times New Roman" w:cs="Times New Roman"/>
                <w:b/>
                <w:bCs/>
                <w:color w:val="000000"/>
                <w:sz w:val="24"/>
                <w:szCs w:val="24"/>
              </w:rPr>
              <w:t>Персонализация</w:t>
            </w:r>
            <w:r w:rsidRPr="008761A1">
              <w:rPr>
                <w:rFonts w:ascii="Times New Roman" w:hAnsi="Times New Roman" w:cs="Times New Roman"/>
                <w:b/>
                <w:sz w:val="24"/>
                <w:szCs w:val="24"/>
              </w:rPr>
              <w:t xml:space="preserve"> </w:t>
            </w:r>
            <w:r w:rsidRPr="008761A1">
              <w:rPr>
                <w:rFonts w:ascii="Times New Roman" w:hAnsi="Times New Roman" w:cs="Times New Roman"/>
                <w:sz w:val="24"/>
                <w:szCs w:val="24"/>
              </w:rPr>
              <w:t xml:space="preserve">– процедура нанесения на Карту и (или) запись в память микропроцессора, на магнитную полосу Карты информации, предусмотренной правилами Платежных систем. </w:t>
            </w:r>
          </w:p>
        </w:tc>
        <w:tc>
          <w:tcPr>
            <w:tcW w:w="2500" w:type="pct"/>
            <w:tcBorders>
              <w:top w:val="nil"/>
              <w:left w:val="single" w:sz="4" w:space="0" w:color="auto"/>
              <w:bottom w:val="nil"/>
              <w:right w:val="single" w:sz="4" w:space="0" w:color="auto"/>
            </w:tcBorders>
          </w:tcPr>
          <w:p w14:paraId="55FFD1E9" w14:textId="77777777" w:rsidR="00350BC7" w:rsidRPr="008761A1" w:rsidRDefault="00052624" w:rsidP="00350BC7">
            <w:pPr>
              <w:jc w:val="both"/>
              <w:rPr>
                <w:rFonts w:ascii="Times New Roman" w:hAnsi="Times New Roman" w:cs="Times New Roman"/>
                <w:b/>
                <w:bCs/>
                <w:color w:val="000000"/>
                <w:sz w:val="24"/>
                <w:szCs w:val="24"/>
                <w:lang w:val="es-ES"/>
              </w:rPr>
            </w:pPr>
            <w:r w:rsidRPr="008761A1">
              <w:rPr>
                <w:rFonts w:ascii="Times New Roman" w:hAnsi="Times New Roman" w:cs="Times New Roman"/>
                <w:b/>
                <w:sz w:val="24"/>
                <w:szCs w:val="24"/>
                <w:lang w:val="es-ES" w:bidi="es-ES"/>
              </w:rPr>
              <w:t xml:space="preserve">Personalización </w:t>
            </w:r>
            <w:r w:rsidRPr="008761A1">
              <w:rPr>
                <w:rFonts w:ascii="Times New Roman" w:hAnsi="Times New Roman" w:cs="Times New Roman"/>
                <w:sz w:val="24"/>
                <w:szCs w:val="24"/>
                <w:lang w:val="es-ES" w:bidi="es-ES"/>
              </w:rPr>
              <w:t xml:space="preserve">- procedimiento de aplicación en la Tarjeta y (o) en la memoria del microprocesador, </w:t>
            </w:r>
            <w:r w:rsidRPr="008761A1">
              <w:rPr>
                <w:rFonts w:ascii="Times New Roman" w:hAnsi="Times New Roman" w:cs="Times New Roman"/>
                <w:sz w:val="24"/>
                <w:szCs w:val="24"/>
                <w:lang w:val="es-ES" w:bidi="es-ES"/>
              </w:rPr>
              <w:t xml:space="preserve">en la cinta magnética de la Tarjeta de la información estipulada por las reglas de Sistemas de Pago. </w:t>
            </w:r>
          </w:p>
        </w:tc>
      </w:tr>
      <w:tr w:rsidR="00944820" w14:paraId="55FFD1ED" w14:textId="77777777" w:rsidTr="00350BC7">
        <w:tc>
          <w:tcPr>
            <w:tcW w:w="2500" w:type="pct"/>
            <w:tcBorders>
              <w:top w:val="nil"/>
              <w:left w:val="single" w:sz="4" w:space="0" w:color="auto"/>
              <w:bottom w:val="nil"/>
              <w:right w:val="single" w:sz="4" w:space="0" w:color="auto"/>
            </w:tcBorders>
            <w:hideMark/>
          </w:tcPr>
          <w:p w14:paraId="55FFD1EB"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bCs/>
                <w:color w:val="000000"/>
                <w:sz w:val="24"/>
                <w:szCs w:val="24"/>
              </w:rPr>
              <w:t>Платежный лимит -</w:t>
            </w:r>
            <w:r w:rsidRPr="008761A1">
              <w:rPr>
                <w:rFonts w:ascii="Times New Roman" w:hAnsi="Times New Roman" w:cs="Times New Roman"/>
                <w:color w:val="000000"/>
                <w:sz w:val="24"/>
                <w:szCs w:val="24"/>
              </w:rPr>
              <w:t xml:space="preserve"> сумма денежных средств, доступная Держателю для совершения операций с использованием Карты, равная сумме остатка денежных средств на Сч</w:t>
            </w:r>
            <w:r w:rsidRPr="008761A1">
              <w:rPr>
                <w:rFonts w:ascii="Times New Roman" w:hAnsi="Times New Roman" w:cs="Times New Roman"/>
                <w:color w:val="000000"/>
                <w:sz w:val="24"/>
                <w:szCs w:val="24"/>
              </w:rPr>
              <w:t>ете и неиспользованного Лимита овердрафта за вычетом суммы Задолженности Клиента и сумм операций, совершенных с использованием Карты, расчеты по которым еще не совершены Банком.</w:t>
            </w:r>
          </w:p>
        </w:tc>
        <w:tc>
          <w:tcPr>
            <w:tcW w:w="2500" w:type="pct"/>
            <w:tcBorders>
              <w:top w:val="nil"/>
              <w:left w:val="single" w:sz="4" w:space="0" w:color="auto"/>
              <w:bottom w:val="nil"/>
              <w:right w:val="single" w:sz="4" w:space="0" w:color="auto"/>
            </w:tcBorders>
          </w:tcPr>
          <w:p w14:paraId="55FFD1EC"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Límite de Pago</w:t>
            </w:r>
            <w:r w:rsidRPr="008761A1">
              <w:rPr>
                <w:rFonts w:ascii="Times New Roman" w:hAnsi="Times New Roman" w:cs="Times New Roman"/>
                <w:sz w:val="24"/>
                <w:szCs w:val="24"/>
                <w:lang w:val="es-ES" w:bidi="es-ES"/>
              </w:rPr>
              <w:t xml:space="preserve"> - monto de recursos monetarios disponibles al Titular para real</w:t>
            </w:r>
            <w:r w:rsidRPr="008761A1">
              <w:rPr>
                <w:rFonts w:ascii="Times New Roman" w:hAnsi="Times New Roman" w:cs="Times New Roman"/>
                <w:sz w:val="24"/>
                <w:szCs w:val="24"/>
                <w:lang w:val="es-ES" w:bidi="es-ES"/>
              </w:rPr>
              <w:t>izar las operaciones con el uso de la Tarjeta que equivale al importe de saldo de recursos monetarios en la Cuenta y Límite de sobregiro no usado descontado el importe de la Deuda del Cliente e importes de operaciones realizadas con el uso de la Tarjeta, l</w:t>
            </w:r>
            <w:r w:rsidRPr="008761A1">
              <w:rPr>
                <w:rFonts w:ascii="Times New Roman" w:hAnsi="Times New Roman" w:cs="Times New Roman"/>
                <w:sz w:val="24"/>
                <w:szCs w:val="24"/>
                <w:lang w:val="es-ES" w:bidi="es-ES"/>
              </w:rPr>
              <w:t>os pagos de los cuales todavía no han sido realizados por el Banco.</w:t>
            </w:r>
          </w:p>
        </w:tc>
      </w:tr>
      <w:tr w:rsidR="00944820" w14:paraId="55FFD1F0" w14:textId="77777777" w:rsidTr="00350BC7">
        <w:tc>
          <w:tcPr>
            <w:tcW w:w="2500" w:type="pct"/>
            <w:tcBorders>
              <w:top w:val="nil"/>
              <w:left w:val="single" w:sz="4" w:space="0" w:color="auto"/>
              <w:bottom w:val="nil"/>
              <w:right w:val="single" w:sz="4" w:space="0" w:color="auto"/>
            </w:tcBorders>
            <w:hideMark/>
          </w:tcPr>
          <w:p w14:paraId="55FFD1EE"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Представитель</w:t>
            </w:r>
            <w:r w:rsidRPr="008761A1">
              <w:rPr>
                <w:rFonts w:ascii="Times New Roman" w:hAnsi="Times New Roman" w:cs="Times New Roman"/>
                <w:color w:val="000000"/>
                <w:sz w:val="24"/>
                <w:szCs w:val="24"/>
              </w:rPr>
              <w:t xml:space="preserve"> </w:t>
            </w:r>
            <w:r w:rsidRPr="008761A1">
              <w:rPr>
                <w:rFonts w:ascii="Times New Roman" w:hAnsi="Times New Roman" w:cs="Times New Roman"/>
                <w:b/>
                <w:bCs/>
                <w:color w:val="000000"/>
                <w:sz w:val="24"/>
                <w:szCs w:val="24"/>
              </w:rPr>
              <w:t>-</w:t>
            </w:r>
            <w:r w:rsidRPr="008761A1">
              <w:rPr>
                <w:rFonts w:ascii="Times New Roman" w:hAnsi="Times New Roman" w:cs="Times New Roman"/>
                <w:color w:val="000000"/>
                <w:sz w:val="24"/>
                <w:szCs w:val="24"/>
              </w:rPr>
              <w:t xml:space="preserve"> физическое лицо, </w:t>
            </w:r>
            <w:r w:rsidRPr="008761A1">
              <w:rPr>
                <w:rFonts w:ascii="Times New Roman" w:hAnsi="Times New Roman" w:cs="Times New Roman"/>
                <w:sz w:val="24"/>
                <w:szCs w:val="24"/>
              </w:rPr>
              <w:t>которому Клиент предоставил право открытия/закрытия Счета и/или пополнения Счета, и/или получения оформленных на имя Клиента Карт и ПИН конвертов к ним, на основании доверенности, составленной в соответствии с требованиями законодательства Российской Федер</w:t>
            </w:r>
            <w:r w:rsidRPr="008761A1">
              <w:rPr>
                <w:rFonts w:ascii="Times New Roman" w:hAnsi="Times New Roman" w:cs="Times New Roman"/>
                <w:sz w:val="24"/>
                <w:szCs w:val="24"/>
              </w:rPr>
              <w:t xml:space="preserve">ации и настоящих Условий и переданной в Банк; или физическое лицо, которому Клиент предоставил право совершения операций по Счету путем подачи в Банк соответствующего заявления и на имя </w:t>
            </w:r>
            <w:r w:rsidRPr="008761A1">
              <w:rPr>
                <w:rFonts w:ascii="Times New Roman" w:hAnsi="Times New Roman" w:cs="Times New Roman"/>
                <w:color w:val="000000"/>
                <w:sz w:val="24"/>
                <w:szCs w:val="24"/>
              </w:rPr>
              <w:t>которого, в соответствии с законодательством Российской Федерации и на</w:t>
            </w:r>
            <w:r w:rsidRPr="008761A1">
              <w:rPr>
                <w:rFonts w:ascii="Times New Roman" w:hAnsi="Times New Roman" w:cs="Times New Roman"/>
                <w:color w:val="000000"/>
                <w:sz w:val="24"/>
                <w:szCs w:val="24"/>
              </w:rPr>
              <w:t>стоящими Условиями, выпущена Дополнительная карта.</w:t>
            </w:r>
          </w:p>
        </w:tc>
        <w:tc>
          <w:tcPr>
            <w:tcW w:w="2500" w:type="pct"/>
            <w:tcBorders>
              <w:top w:val="nil"/>
              <w:left w:val="single" w:sz="4" w:space="0" w:color="auto"/>
              <w:bottom w:val="nil"/>
              <w:right w:val="single" w:sz="4" w:space="0" w:color="auto"/>
            </w:tcBorders>
          </w:tcPr>
          <w:p w14:paraId="55FFD1EF"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Representante</w:t>
            </w:r>
            <w:r w:rsidRPr="008761A1">
              <w:rPr>
                <w:rFonts w:ascii="Times New Roman" w:hAnsi="Times New Roman" w:cs="Times New Roman"/>
                <w:sz w:val="24"/>
                <w:szCs w:val="24"/>
                <w:lang w:val="es-ES" w:bidi="es-ES"/>
              </w:rPr>
              <w:t xml:space="preserve"> - persona física a quien el Cliente le haya concedido el derecho de abrir/cerrar la Cuenta y/o abonar a la Cuenta, y/o recibir las Tarjetas y sobres de NIP adjuntados formalizados a nombre de</w:t>
            </w:r>
            <w:r w:rsidRPr="008761A1">
              <w:rPr>
                <w:rFonts w:ascii="Times New Roman" w:hAnsi="Times New Roman" w:cs="Times New Roman"/>
                <w:sz w:val="24"/>
                <w:szCs w:val="24"/>
                <w:lang w:val="es-ES" w:bidi="es-ES"/>
              </w:rPr>
              <w:t>l Cliente con base en el poder otorgado conforme a las exigencias de la legislación de la Federación de Rusia y las presentes Condiciones y entregado al Banco; o persona física a quien el Cliente le haya concedido el derecho de realizar las operaciones con</w:t>
            </w:r>
            <w:r w:rsidRPr="008761A1">
              <w:rPr>
                <w:rFonts w:ascii="Times New Roman" w:hAnsi="Times New Roman" w:cs="Times New Roman"/>
                <w:sz w:val="24"/>
                <w:szCs w:val="24"/>
                <w:lang w:val="es-ES" w:bidi="es-ES"/>
              </w:rPr>
              <w:t xml:space="preserve"> la Cuenta mediante la presentación al Banco de la solicitud correspondiente a nombre de la cual conforme a la legislación de la Federación de Rusia y las presentes Condiciones se haya emitido la Tarjeta adicional.</w:t>
            </w:r>
          </w:p>
        </w:tc>
      </w:tr>
      <w:tr w:rsidR="00944820" w14:paraId="55FFD1F3" w14:textId="77777777" w:rsidTr="00350BC7">
        <w:tc>
          <w:tcPr>
            <w:tcW w:w="2500" w:type="pct"/>
            <w:tcBorders>
              <w:top w:val="nil"/>
              <w:left w:val="single" w:sz="4" w:space="0" w:color="auto"/>
              <w:bottom w:val="nil"/>
              <w:right w:val="single" w:sz="4" w:space="0" w:color="auto"/>
            </w:tcBorders>
            <w:hideMark/>
          </w:tcPr>
          <w:p w14:paraId="55FFD1F1" w14:textId="77777777" w:rsidR="00350BC7" w:rsidRPr="008761A1" w:rsidRDefault="00052624" w:rsidP="00350BC7">
            <w:pPr>
              <w:pStyle w:val="af3"/>
              <w:widowControl/>
              <w:tabs>
                <w:tab w:val="left" w:pos="0"/>
                <w:tab w:val="left" w:pos="426"/>
              </w:tabs>
              <w:autoSpaceDE/>
              <w:adjustRightInd/>
              <w:spacing w:after="0"/>
              <w:jc w:val="both"/>
              <w:rPr>
                <w:rFonts w:ascii="Times New Roman" w:hAnsi="Times New Roman"/>
                <w:bCs/>
                <w:sz w:val="24"/>
                <w:szCs w:val="24"/>
              </w:rPr>
            </w:pPr>
            <w:r w:rsidRPr="008761A1">
              <w:rPr>
                <w:rFonts w:ascii="Times New Roman" w:hAnsi="Times New Roman"/>
                <w:b/>
                <w:bCs/>
                <w:sz w:val="24"/>
                <w:szCs w:val="24"/>
              </w:rPr>
              <w:t>Просроченная задолженность по Овердрафту</w:t>
            </w:r>
            <w:r w:rsidRPr="008761A1">
              <w:rPr>
                <w:rFonts w:ascii="Times New Roman" w:hAnsi="Times New Roman"/>
                <w:bCs/>
                <w:sz w:val="24"/>
                <w:szCs w:val="24"/>
              </w:rPr>
              <w:t xml:space="preserve"> – непогашенная в срок, предусмотренный настоящими Условиями, Задолженность по Овердрафту.</w:t>
            </w:r>
          </w:p>
        </w:tc>
        <w:tc>
          <w:tcPr>
            <w:tcW w:w="2500" w:type="pct"/>
            <w:tcBorders>
              <w:top w:val="nil"/>
              <w:left w:val="single" w:sz="4" w:space="0" w:color="auto"/>
              <w:bottom w:val="nil"/>
              <w:right w:val="single" w:sz="4" w:space="0" w:color="auto"/>
            </w:tcBorders>
          </w:tcPr>
          <w:p w14:paraId="55FFD1F2" w14:textId="77777777" w:rsidR="00350BC7" w:rsidRPr="008761A1" w:rsidRDefault="00052624" w:rsidP="00350BC7">
            <w:pPr>
              <w:pStyle w:val="af3"/>
              <w:widowControl/>
              <w:tabs>
                <w:tab w:val="left" w:pos="0"/>
                <w:tab w:val="left" w:pos="426"/>
              </w:tabs>
              <w:autoSpaceDE/>
              <w:autoSpaceDN/>
              <w:adjustRightInd/>
              <w:spacing w:after="0"/>
              <w:jc w:val="both"/>
              <w:rPr>
                <w:rFonts w:ascii="Times New Roman" w:hAnsi="Times New Roman"/>
                <w:bCs/>
                <w:sz w:val="24"/>
                <w:szCs w:val="24"/>
                <w:lang w:val="es-ES"/>
              </w:rPr>
            </w:pPr>
            <w:r w:rsidRPr="008761A1">
              <w:rPr>
                <w:rFonts w:ascii="Times New Roman" w:hAnsi="Times New Roman"/>
                <w:b/>
                <w:sz w:val="24"/>
                <w:szCs w:val="24"/>
                <w:lang w:val="es-ES" w:bidi="es-ES"/>
              </w:rPr>
              <w:t xml:space="preserve">Deuda atrasada por el Sobregiro - </w:t>
            </w:r>
            <w:r w:rsidRPr="008761A1">
              <w:rPr>
                <w:rFonts w:ascii="Times New Roman" w:hAnsi="Times New Roman"/>
                <w:sz w:val="24"/>
                <w:szCs w:val="24"/>
                <w:lang w:val="es-ES" w:bidi="es-ES"/>
              </w:rPr>
              <w:t>deuda por el Sobregiro no liquidada puntualmente y determinada por las presentes Condiciones.</w:t>
            </w:r>
          </w:p>
        </w:tc>
      </w:tr>
      <w:tr w:rsidR="00944820" w14:paraId="55FFD1F6" w14:textId="77777777" w:rsidTr="00350BC7">
        <w:tc>
          <w:tcPr>
            <w:tcW w:w="2500" w:type="pct"/>
            <w:tcBorders>
              <w:top w:val="nil"/>
              <w:left w:val="single" w:sz="4" w:space="0" w:color="auto"/>
              <w:bottom w:val="nil"/>
              <w:right w:val="single" w:sz="4" w:space="0" w:color="auto"/>
            </w:tcBorders>
            <w:hideMark/>
          </w:tcPr>
          <w:p w14:paraId="55FFD1F4" w14:textId="77777777" w:rsidR="00350BC7" w:rsidRPr="008761A1" w:rsidRDefault="00052624" w:rsidP="00350BC7">
            <w:pPr>
              <w:pStyle w:val="af3"/>
              <w:widowControl/>
              <w:tabs>
                <w:tab w:val="left" w:pos="0"/>
                <w:tab w:val="left" w:pos="426"/>
              </w:tabs>
              <w:autoSpaceDE/>
              <w:adjustRightInd/>
              <w:spacing w:after="0"/>
              <w:jc w:val="both"/>
              <w:rPr>
                <w:rFonts w:ascii="Times New Roman" w:hAnsi="Times New Roman"/>
                <w:bCs/>
                <w:sz w:val="24"/>
                <w:szCs w:val="24"/>
              </w:rPr>
            </w:pPr>
            <w:r w:rsidRPr="008761A1">
              <w:rPr>
                <w:rFonts w:ascii="Times New Roman" w:hAnsi="Times New Roman"/>
                <w:b/>
                <w:bCs/>
                <w:sz w:val="24"/>
                <w:szCs w:val="24"/>
              </w:rPr>
              <w:t xml:space="preserve">Просроченная задолженность по </w:t>
            </w:r>
            <w:r w:rsidRPr="008761A1">
              <w:rPr>
                <w:rFonts w:ascii="Times New Roman" w:hAnsi="Times New Roman"/>
                <w:b/>
                <w:bCs/>
                <w:sz w:val="24"/>
                <w:szCs w:val="24"/>
              </w:rPr>
              <w:t>процентам</w:t>
            </w:r>
            <w:r w:rsidRPr="008761A1">
              <w:rPr>
                <w:rFonts w:ascii="Times New Roman" w:hAnsi="Times New Roman"/>
                <w:bCs/>
                <w:sz w:val="24"/>
                <w:szCs w:val="24"/>
              </w:rPr>
              <w:t xml:space="preserve"> – непогашенная в срок, предусмотренный настоящими Условиями, Задолженность по процентам.</w:t>
            </w:r>
          </w:p>
        </w:tc>
        <w:tc>
          <w:tcPr>
            <w:tcW w:w="2500" w:type="pct"/>
            <w:tcBorders>
              <w:top w:val="nil"/>
              <w:left w:val="single" w:sz="4" w:space="0" w:color="auto"/>
              <w:bottom w:val="nil"/>
              <w:right w:val="single" w:sz="4" w:space="0" w:color="auto"/>
            </w:tcBorders>
          </w:tcPr>
          <w:p w14:paraId="55FFD1F5" w14:textId="77777777" w:rsidR="00350BC7" w:rsidRPr="008761A1" w:rsidRDefault="00052624" w:rsidP="00350BC7">
            <w:pPr>
              <w:pStyle w:val="af3"/>
              <w:widowControl/>
              <w:tabs>
                <w:tab w:val="left" w:pos="0"/>
                <w:tab w:val="left" w:pos="426"/>
              </w:tabs>
              <w:autoSpaceDE/>
              <w:autoSpaceDN/>
              <w:adjustRightInd/>
              <w:spacing w:after="0"/>
              <w:jc w:val="both"/>
              <w:rPr>
                <w:rFonts w:ascii="Times New Roman" w:hAnsi="Times New Roman"/>
                <w:bCs/>
                <w:sz w:val="24"/>
                <w:szCs w:val="24"/>
                <w:lang w:val="es-ES"/>
              </w:rPr>
            </w:pPr>
            <w:r w:rsidRPr="008761A1">
              <w:rPr>
                <w:rFonts w:ascii="Times New Roman" w:hAnsi="Times New Roman"/>
                <w:b/>
                <w:sz w:val="24"/>
                <w:szCs w:val="24"/>
                <w:lang w:val="es-ES" w:bidi="es-ES"/>
              </w:rPr>
              <w:t xml:space="preserve">Deuda atrasada por los intereses - </w:t>
            </w:r>
            <w:r w:rsidRPr="008761A1">
              <w:rPr>
                <w:rFonts w:ascii="Times New Roman" w:hAnsi="Times New Roman"/>
                <w:sz w:val="24"/>
                <w:szCs w:val="24"/>
                <w:lang w:val="es-ES" w:bidi="es-ES"/>
              </w:rPr>
              <w:t>Deuda por los intereses no liquidada puntualmente y determinada por las presentes Condiciones.</w:t>
            </w:r>
          </w:p>
        </w:tc>
      </w:tr>
      <w:tr w:rsidR="00944820" w14:paraId="55FFD1F9" w14:textId="77777777" w:rsidTr="00350BC7">
        <w:tc>
          <w:tcPr>
            <w:tcW w:w="2500" w:type="pct"/>
            <w:tcBorders>
              <w:top w:val="nil"/>
              <w:left w:val="single" w:sz="4" w:space="0" w:color="auto"/>
              <w:bottom w:val="nil"/>
              <w:right w:val="single" w:sz="4" w:space="0" w:color="auto"/>
            </w:tcBorders>
            <w:hideMark/>
          </w:tcPr>
          <w:p w14:paraId="55FFD1F7"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bCs/>
                <w:sz w:val="24"/>
                <w:szCs w:val="24"/>
              </w:rPr>
              <w:lastRenderedPageBreak/>
              <w:t xml:space="preserve">Процессинговый центр – </w:t>
            </w:r>
            <w:r w:rsidRPr="008761A1">
              <w:rPr>
                <w:rFonts w:ascii="Times New Roman" w:hAnsi="Times New Roman" w:cs="Times New Roman"/>
                <w:bCs/>
                <w:sz w:val="24"/>
                <w:szCs w:val="24"/>
              </w:rPr>
              <w:t xml:space="preserve">АО </w:t>
            </w:r>
            <w:r w:rsidRPr="008761A1">
              <w:rPr>
                <w:rFonts w:ascii="Times New Roman" w:hAnsi="Times New Roman" w:cs="Times New Roman"/>
                <w:bCs/>
                <w:sz w:val="24"/>
                <w:szCs w:val="24"/>
              </w:rPr>
              <w:t>«АБ «РОССИЯ» (ИНН 7831000122)</w:t>
            </w:r>
            <w:r w:rsidRPr="008761A1">
              <w:rPr>
                <w:rFonts w:ascii="Times New Roman" w:hAnsi="Times New Roman" w:cs="Times New Roman"/>
                <w:sz w:val="24"/>
                <w:szCs w:val="24"/>
              </w:rPr>
              <w:t xml:space="preserve">, осуществляющее сбор, обработку и рассылку участникам расчетов Платежных систем информации по операциям с Картами, осуществляющее рассылку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-сообщений Клиентам Банка / Держателя Карт Банка об информации по операциям с Картам</w:t>
            </w:r>
            <w:r w:rsidRPr="008761A1">
              <w:rPr>
                <w:rFonts w:ascii="Times New Roman" w:hAnsi="Times New Roman" w:cs="Times New Roman"/>
                <w:sz w:val="24"/>
                <w:szCs w:val="24"/>
              </w:rPr>
              <w:t>и, одноразовые пароли для совершении безопасных операций/платежей по Технологии 3</w:t>
            </w:r>
            <w:r w:rsidRPr="008761A1">
              <w:rPr>
                <w:rFonts w:ascii="Times New Roman" w:hAnsi="Times New Roman" w:cs="Times New Roman"/>
                <w:sz w:val="24"/>
                <w:szCs w:val="24"/>
                <w:lang w:val="en-US"/>
              </w:rPr>
              <w:t>D</w:t>
            </w:r>
            <w:r w:rsidRPr="008761A1">
              <w:rPr>
                <w:rFonts w:ascii="Times New Roman" w:hAnsi="Times New Roman" w:cs="Times New Roman"/>
                <w:sz w:val="24"/>
                <w:szCs w:val="24"/>
              </w:rPr>
              <w:t xml:space="preserve"> </w:t>
            </w:r>
            <w:r w:rsidRPr="008761A1">
              <w:rPr>
                <w:rFonts w:ascii="Times New Roman" w:hAnsi="Times New Roman" w:cs="Times New Roman"/>
                <w:sz w:val="24"/>
                <w:szCs w:val="24"/>
                <w:lang w:val="en-US"/>
              </w:rPr>
              <w:t>Secure</w:t>
            </w:r>
            <w:r w:rsidRPr="008761A1">
              <w:rPr>
                <w:rFonts w:ascii="Times New Roman" w:hAnsi="Times New Roman" w:cs="Times New Roman"/>
                <w:sz w:val="24"/>
                <w:szCs w:val="24"/>
              </w:rPr>
              <w:t xml:space="preserve"> по Картам в сети Интернет..</w:t>
            </w:r>
          </w:p>
        </w:tc>
        <w:tc>
          <w:tcPr>
            <w:tcW w:w="2500" w:type="pct"/>
            <w:tcBorders>
              <w:top w:val="nil"/>
              <w:left w:val="single" w:sz="4" w:space="0" w:color="auto"/>
              <w:bottom w:val="nil"/>
              <w:right w:val="single" w:sz="4" w:space="0" w:color="auto"/>
            </w:tcBorders>
          </w:tcPr>
          <w:p w14:paraId="55FFD1F8"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Centro de procesamiento</w:t>
            </w:r>
            <w:r w:rsidRPr="008761A1">
              <w:rPr>
                <w:rFonts w:ascii="Times New Roman" w:hAnsi="Times New Roman" w:cs="Times New Roman"/>
                <w:sz w:val="24"/>
                <w:szCs w:val="24"/>
                <w:lang w:val="es-ES" w:bidi="es-ES"/>
              </w:rPr>
              <w:t xml:space="preserve"> - «AB «Rossiya» S.A., (CIF 7831000122), que realiza la recopilación, tratamiento y envío a los participantes de las transacciones de los Sistemas de pago de la información de las operaciones con las Tarjetas, envía los mensajes SMS a los clientes del Banc</w:t>
            </w:r>
            <w:r w:rsidRPr="008761A1">
              <w:rPr>
                <w:rFonts w:ascii="Times New Roman" w:hAnsi="Times New Roman" w:cs="Times New Roman"/>
                <w:sz w:val="24"/>
                <w:szCs w:val="24"/>
                <w:lang w:val="es-ES" w:bidi="es-ES"/>
              </w:rPr>
              <w:t>o / propietarios de las tarjetas del Banco con la información en cuanto a las operaciones realizadas con las tarjetas, las claves de sesión para la realización de transacciones/pagos seguros por tarjetas en internet en base a la tecnología 3D Secure..</w:t>
            </w:r>
          </w:p>
        </w:tc>
      </w:tr>
      <w:tr w:rsidR="00944820" w14:paraId="55FFD1FC" w14:textId="77777777" w:rsidTr="00350BC7">
        <w:tc>
          <w:tcPr>
            <w:tcW w:w="2500" w:type="pct"/>
            <w:tcBorders>
              <w:top w:val="nil"/>
              <w:left w:val="single" w:sz="4" w:space="0" w:color="auto"/>
              <w:bottom w:val="nil"/>
              <w:right w:val="single" w:sz="4" w:space="0" w:color="auto"/>
            </w:tcBorders>
            <w:hideMark/>
          </w:tcPr>
          <w:p w14:paraId="55FFD1FA" w14:textId="77777777" w:rsidR="00350BC7" w:rsidRPr="008761A1" w:rsidRDefault="00052624" w:rsidP="00350BC7">
            <w:pPr>
              <w:tabs>
                <w:tab w:val="left" w:pos="426"/>
              </w:tabs>
              <w:jc w:val="both"/>
              <w:rPr>
                <w:rFonts w:ascii="Times New Roman" w:hAnsi="Times New Roman" w:cs="Times New Roman"/>
                <w:b/>
                <w:bCs/>
                <w:sz w:val="24"/>
                <w:szCs w:val="24"/>
              </w:rPr>
            </w:pPr>
            <w:r w:rsidRPr="008761A1">
              <w:rPr>
                <w:rFonts w:ascii="Times New Roman" w:hAnsi="Times New Roman" w:cs="Times New Roman"/>
                <w:b/>
                <w:sz w:val="24"/>
                <w:szCs w:val="24"/>
              </w:rPr>
              <w:t>Рас</w:t>
            </w:r>
            <w:r w:rsidRPr="008761A1">
              <w:rPr>
                <w:rFonts w:ascii="Times New Roman" w:hAnsi="Times New Roman" w:cs="Times New Roman"/>
                <w:b/>
                <w:sz w:val="24"/>
                <w:szCs w:val="24"/>
              </w:rPr>
              <w:t>четный день</w:t>
            </w:r>
            <w:r w:rsidRPr="008761A1">
              <w:rPr>
                <w:rFonts w:ascii="Times New Roman" w:hAnsi="Times New Roman" w:cs="Times New Roman"/>
                <w:sz w:val="24"/>
                <w:szCs w:val="24"/>
              </w:rPr>
              <w:t xml:space="preserve"> – день погашения Задолженности по Овердрафту и/или процентам, начисленным за пользование Овердрафтом. </w:t>
            </w:r>
          </w:p>
        </w:tc>
        <w:tc>
          <w:tcPr>
            <w:tcW w:w="2500" w:type="pct"/>
            <w:tcBorders>
              <w:top w:val="nil"/>
              <w:left w:val="single" w:sz="4" w:space="0" w:color="auto"/>
              <w:bottom w:val="nil"/>
              <w:right w:val="single" w:sz="4" w:space="0" w:color="auto"/>
            </w:tcBorders>
          </w:tcPr>
          <w:p w14:paraId="55FFD1FB" w14:textId="77777777" w:rsidR="00350BC7" w:rsidRPr="008761A1" w:rsidRDefault="00052624" w:rsidP="00350BC7">
            <w:pPr>
              <w:tabs>
                <w:tab w:val="left" w:pos="426"/>
              </w:tabs>
              <w:jc w:val="both"/>
              <w:rPr>
                <w:rFonts w:ascii="Times New Roman" w:hAnsi="Times New Roman" w:cs="Times New Roman"/>
                <w:b/>
                <w:bCs/>
                <w:sz w:val="24"/>
                <w:szCs w:val="24"/>
                <w:lang w:val="es-ES"/>
              </w:rPr>
            </w:pPr>
            <w:r w:rsidRPr="008761A1">
              <w:rPr>
                <w:rFonts w:ascii="Times New Roman" w:hAnsi="Times New Roman" w:cs="Times New Roman"/>
                <w:b/>
                <w:sz w:val="24"/>
                <w:szCs w:val="24"/>
                <w:lang w:val="es-ES" w:bidi="es-ES"/>
              </w:rPr>
              <w:t>Día de vencimiento</w:t>
            </w:r>
            <w:r w:rsidRPr="008761A1">
              <w:rPr>
                <w:rFonts w:ascii="Times New Roman" w:hAnsi="Times New Roman" w:cs="Times New Roman"/>
                <w:sz w:val="24"/>
                <w:szCs w:val="24"/>
                <w:lang w:val="es-ES" w:bidi="es-ES"/>
              </w:rPr>
              <w:t xml:space="preserve"> - día de liquidación de la Deuda por el Sobregiro y/o intereses calculados por el uso del Sobregiro. </w:t>
            </w:r>
          </w:p>
        </w:tc>
      </w:tr>
      <w:tr w:rsidR="00944820" w14:paraId="55FFD1FF" w14:textId="77777777" w:rsidTr="00350BC7">
        <w:tc>
          <w:tcPr>
            <w:tcW w:w="2500" w:type="pct"/>
            <w:tcBorders>
              <w:top w:val="nil"/>
              <w:left w:val="single" w:sz="4" w:space="0" w:color="auto"/>
              <w:bottom w:val="nil"/>
              <w:right w:val="single" w:sz="4" w:space="0" w:color="auto"/>
            </w:tcBorders>
            <w:hideMark/>
          </w:tcPr>
          <w:p w14:paraId="55FFD1FD" w14:textId="77777777" w:rsidR="00350BC7" w:rsidRPr="008761A1" w:rsidRDefault="00052624" w:rsidP="00350BC7">
            <w:pPr>
              <w:widowControl/>
              <w:tabs>
                <w:tab w:val="left" w:pos="426"/>
              </w:tabs>
              <w:jc w:val="both"/>
              <w:rPr>
                <w:rFonts w:ascii="Times New Roman" w:hAnsi="Times New Roman" w:cs="Times New Roman"/>
                <w:sz w:val="24"/>
                <w:szCs w:val="24"/>
              </w:rPr>
            </w:pPr>
            <w:r w:rsidRPr="008761A1">
              <w:rPr>
                <w:rFonts w:ascii="Times New Roman" w:hAnsi="Times New Roman" w:cs="Times New Roman"/>
                <w:b/>
                <w:bCs/>
                <w:color w:val="000000"/>
                <w:sz w:val="24"/>
                <w:szCs w:val="24"/>
              </w:rPr>
              <w:t>Реестр платежей</w:t>
            </w:r>
            <w:r w:rsidRPr="008761A1">
              <w:rPr>
                <w:rFonts w:ascii="Times New Roman" w:hAnsi="Times New Roman" w:cs="Times New Roman"/>
                <w:color w:val="000000"/>
                <w:sz w:val="24"/>
                <w:szCs w:val="24"/>
              </w:rPr>
              <w:t xml:space="preserve"> - д</w:t>
            </w:r>
            <w:r w:rsidRPr="008761A1">
              <w:rPr>
                <w:rFonts w:ascii="Times New Roman" w:hAnsi="Times New Roman" w:cs="Times New Roman"/>
                <w:color w:val="000000"/>
                <w:sz w:val="24"/>
                <w:szCs w:val="24"/>
              </w:rPr>
              <w:t>окумент или совокупность документов, содержащих информацию об операциях, совершаемых с использованием Карт за определенный период времени, представляемых Процессинговым центром в Банк в электронной форме и (или) на бумажном носителе.</w:t>
            </w:r>
          </w:p>
        </w:tc>
        <w:tc>
          <w:tcPr>
            <w:tcW w:w="2500" w:type="pct"/>
            <w:tcBorders>
              <w:top w:val="nil"/>
              <w:left w:val="single" w:sz="4" w:space="0" w:color="auto"/>
              <w:bottom w:val="nil"/>
              <w:right w:val="single" w:sz="4" w:space="0" w:color="auto"/>
            </w:tcBorders>
          </w:tcPr>
          <w:p w14:paraId="55FFD1FE" w14:textId="77777777" w:rsidR="00350BC7" w:rsidRPr="008761A1" w:rsidRDefault="00052624" w:rsidP="00350BC7">
            <w:pPr>
              <w:widowControl/>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Registro de pagos</w:t>
            </w:r>
            <w:r w:rsidRPr="008761A1">
              <w:rPr>
                <w:rFonts w:ascii="Times New Roman" w:hAnsi="Times New Roman" w:cs="Times New Roman"/>
                <w:sz w:val="24"/>
                <w:szCs w:val="24"/>
                <w:lang w:val="es-ES" w:bidi="es-ES"/>
              </w:rPr>
              <w:t xml:space="preserve"> - do</w:t>
            </w:r>
            <w:r w:rsidRPr="008761A1">
              <w:rPr>
                <w:rFonts w:ascii="Times New Roman" w:hAnsi="Times New Roman" w:cs="Times New Roman"/>
                <w:sz w:val="24"/>
                <w:szCs w:val="24"/>
                <w:lang w:val="es-ES" w:bidi="es-ES"/>
              </w:rPr>
              <w:t>cumento o conjunto de documentos que contengan la información de operaciones, se realicen con el uso de las Tarjetas por el plazo determinado y presentados por el Centro de Procesamiento al Banco en forma electrónica y (o) en papel.</w:t>
            </w:r>
          </w:p>
        </w:tc>
      </w:tr>
      <w:tr w:rsidR="00944820" w14:paraId="55FFD202" w14:textId="77777777" w:rsidTr="00350BC7">
        <w:tc>
          <w:tcPr>
            <w:tcW w:w="2500" w:type="pct"/>
            <w:tcBorders>
              <w:top w:val="nil"/>
              <w:left w:val="single" w:sz="4" w:space="0" w:color="auto"/>
              <w:bottom w:val="nil"/>
              <w:right w:val="single" w:sz="4" w:space="0" w:color="auto"/>
            </w:tcBorders>
            <w:hideMark/>
          </w:tcPr>
          <w:p w14:paraId="55FFD200" w14:textId="77777777" w:rsidR="00350BC7" w:rsidRPr="008761A1" w:rsidRDefault="00052624" w:rsidP="00350BC7">
            <w:pPr>
              <w:tabs>
                <w:tab w:val="num" w:pos="0"/>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 xml:space="preserve">Специальное </w:t>
            </w:r>
            <w:r w:rsidRPr="008761A1">
              <w:rPr>
                <w:rFonts w:ascii="Times New Roman" w:hAnsi="Times New Roman" w:cs="Times New Roman"/>
                <w:b/>
                <w:bCs/>
                <w:color w:val="000000"/>
                <w:sz w:val="24"/>
                <w:szCs w:val="24"/>
              </w:rPr>
              <w:t>оборудование</w:t>
            </w:r>
            <w:r w:rsidRPr="008761A1">
              <w:rPr>
                <w:rFonts w:ascii="Times New Roman" w:hAnsi="Times New Roman" w:cs="Times New Roman"/>
                <w:color w:val="000000"/>
                <w:sz w:val="24"/>
                <w:szCs w:val="24"/>
              </w:rPr>
              <w:t xml:space="preserve"> для составления Документов по операциям с использованием Карт (включая, но не ограничиваясь):</w:t>
            </w:r>
          </w:p>
        </w:tc>
        <w:tc>
          <w:tcPr>
            <w:tcW w:w="2500" w:type="pct"/>
            <w:tcBorders>
              <w:top w:val="nil"/>
              <w:left w:val="single" w:sz="4" w:space="0" w:color="auto"/>
              <w:bottom w:val="nil"/>
              <w:right w:val="single" w:sz="4" w:space="0" w:color="auto"/>
            </w:tcBorders>
          </w:tcPr>
          <w:p w14:paraId="55FFD201" w14:textId="77777777" w:rsidR="00350BC7" w:rsidRPr="008761A1" w:rsidRDefault="00052624" w:rsidP="00350BC7">
            <w:pPr>
              <w:numPr>
                <w:ilvl w:val="1"/>
                <w:numId w:val="0"/>
              </w:numPr>
              <w:tabs>
                <w:tab w:val="num" w:pos="0"/>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Maquinaria especial</w:t>
            </w:r>
            <w:r w:rsidRPr="008761A1">
              <w:rPr>
                <w:rFonts w:ascii="Times New Roman" w:hAnsi="Times New Roman" w:cs="Times New Roman"/>
                <w:sz w:val="24"/>
                <w:szCs w:val="24"/>
                <w:lang w:val="es-ES" w:bidi="es-ES"/>
              </w:rPr>
              <w:t xml:space="preserve"> para preparar los Documentos de operaciones con el uso de las Tarjetas (incluyendo, sin limitación alguna):</w:t>
            </w:r>
          </w:p>
        </w:tc>
      </w:tr>
      <w:tr w:rsidR="00944820" w14:paraId="55FFD205" w14:textId="77777777" w:rsidTr="00350BC7">
        <w:tc>
          <w:tcPr>
            <w:tcW w:w="2500" w:type="pct"/>
            <w:tcBorders>
              <w:top w:val="nil"/>
              <w:left w:val="single" w:sz="4" w:space="0" w:color="auto"/>
              <w:bottom w:val="nil"/>
              <w:right w:val="single" w:sz="4" w:space="0" w:color="auto"/>
            </w:tcBorders>
            <w:hideMark/>
          </w:tcPr>
          <w:p w14:paraId="55FFD203" w14:textId="77777777" w:rsidR="00350BC7" w:rsidRPr="008761A1" w:rsidRDefault="00052624" w:rsidP="00350BC7">
            <w:pPr>
              <w:tabs>
                <w:tab w:val="left" w:pos="426"/>
                <w:tab w:val="left" w:pos="567"/>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Банкомат -</w:t>
            </w:r>
            <w:r w:rsidRPr="008761A1">
              <w:rPr>
                <w:rFonts w:ascii="Times New Roman" w:hAnsi="Times New Roman" w:cs="Times New Roman"/>
                <w:color w:val="000000"/>
                <w:sz w:val="24"/>
                <w:szCs w:val="24"/>
              </w:rPr>
              <w:t xml:space="preserve"> электронный программно-технический комплекс, предназначенный для совершения без участия уполномоченного работника кредитной организации операций выдачи/приема наличных денежных средств с использованием Карты, и передачи распоряжений Банку о перечислении д</w:t>
            </w:r>
            <w:r w:rsidRPr="008761A1">
              <w:rPr>
                <w:rFonts w:ascii="Times New Roman" w:hAnsi="Times New Roman" w:cs="Times New Roman"/>
                <w:color w:val="000000"/>
                <w:sz w:val="24"/>
                <w:szCs w:val="24"/>
              </w:rPr>
              <w:t>енежных средств со Счета Клиента, для выдачи информации по Счету, а также для составления документов, подтверждающих соответствующие операции;</w:t>
            </w:r>
          </w:p>
        </w:tc>
        <w:tc>
          <w:tcPr>
            <w:tcW w:w="2500" w:type="pct"/>
            <w:tcBorders>
              <w:top w:val="nil"/>
              <w:left w:val="single" w:sz="4" w:space="0" w:color="auto"/>
              <w:bottom w:val="nil"/>
              <w:right w:val="single" w:sz="4" w:space="0" w:color="auto"/>
            </w:tcBorders>
          </w:tcPr>
          <w:p w14:paraId="55FFD204" w14:textId="77777777" w:rsidR="00350BC7" w:rsidRPr="008761A1" w:rsidRDefault="00052624" w:rsidP="00350BC7">
            <w:pPr>
              <w:tabs>
                <w:tab w:val="left" w:pos="426"/>
                <w:tab w:val="left" w:pos="567"/>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Cajero automático</w:t>
            </w:r>
            <w:r w:rsidRPr="008761A1">
              <w:rPr>
                <w:rFonts w:ascii="Times New Roman" w:hAnsi="Times New Roman" w:cs="Times New Roman"/>
                <w:sz w:val="24"/>
                <w:szCs w:val="24"/>
                <w:lang w:val="es-ES" w:bidi="es-ES"/>
              </w:rPr>
              <w:t xml:space="preserve"> - complejo electrónico programado técnico destinado a realizar sin participación de un funciona</w:t>
            </w:r>
            <w:r w:rsidRPr="008761A1">
              <w:rPr>
                <w:rFonts w:ascii="Times New Roman" w:hAnsi="Times New Roman" w:cs="Times New Roman"/>
                <w:sz w:val="24"/>
                <w:szCs w:val="24"/>
                <w:lang w:val="es-ES" w:bidi="es-ES"/>
              </w:rPr>
              <w:t>rio autorizado de la institución de crédito las operaciones de la entrega/recepción de los recursos monetarios disponibles con el uso de la Tarjeta y transmitirle al Banco la orden de transferir los recursos monetarios de la Cuenta del Cliente, extender la</w:t>
            </w:r>
            <w:r w:rsidRPr="008761A1">
              <w:rPr>
                <w:rFonts w:ascii="Times New Roman" w:hAnsi="Times New Roman" w:cs="Times New Roman"/>
                <w:sz w:val="24"/>
                <w:szCs w:val="24"/>
                <w:lang w:val="es-ES" w:bidi="es-ES"/>
              </w:rPr>
              <w:t xml:space="preserve"> información de la Cuenta y también confeccionar los documentos que confirmen las operaciones correspondientes;</w:t>
            </w:r>
          </w:p>
        </w:tc>
      </w:tr>
      <w:tr w:rsidR="00944820" w14:paraId="55FFD208" w14:textId="77777777" w:rsidTr="00350BC7">
        <w:tc>
          <w:tcPr>
            <w:tcW w:w="2500" w:type="pct"/>
            <w:tcBorders>
              <w:top w:val="nil"/>
              <w:left w:val="single" w:sz="4" w:space="0" w:color="auto"/>
              <w:bottom w:val="nil"/>
              <w:right w:val="single" w:sz="4" w:space="0" w:color="auto"/>
            </w:tcBorders>
            <w:hideMark/>
          </w:tcPr>
          <w:p w14:paraId="55FFD206"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Электронный терминал -</w:t>
            </w:r>
            <w:r w:rsidRPr="008761A1">
              <w:rPr>
                <w:rFonts w:ascii="Times New Roman" w:hAnsi="Times New Roman" w:cs="Times New Roman"/>
                <w:color w:val="000000"/>
                <w:sz w:val="24"/>
                <w:szCs w:val="24"/>
              </w:rPr>
              <w:t xml:space="preserve"> электронное программно-техническое устройство, предназначенное для считывания информации с Карты, ввода информации Карты</w:t>
            </w:r>
            <w:r w:rsidRPr="008761A1">
              <w:rPr>
                <w:rFonts w:ascii="Times New Roman" w:hAnsi="Times New Roman" w:cs="Times New Roman"/>
                <w:color w:val="000000"/>
                <w:sz w:val="24"/>
                <w:szCs w:val="24"/>
              </w:rPr>
              <w:t xml:space="preserve"> и проведения Авторизации с целью осуществления операции по Карте и составления документов по указанным операциям;</w:t>
            </w:r>
          </w:p>
        </w:tc>
        <w:tc>
          <w:tcPr>
            <w:tcW w:w="2500" w:type="pct"/>
            <w:tcBorders>
              <w:top w:val="nil"/>
              <w:left w:val="single" w:sz="4" w:space="0" w:color="auto"/>
              <w:bottom w:val="nil"/>
              <w:right w:val="single" w:sz="4" w:space="0" w:color="auto"/>
            </w:tcBorders>
          </w:tcPr>
          <w:p w14:paraId="55FFD207"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Terminal electrónico</w:t>
            </w:r>
            <w:r w:rsidRPr="008761A1">
              <w:rPr>
                <w:rFonts w:ascii="Times New Roman" w:hAnsi="Times New Roman" w:cs="Times New Roman"/>
                <w:sz w:val="24"/>
                <w:szCs w:val="24"/>
                <w:lang w:val="es-ES" w:bidi="es-ES"/>
              </w:rPr>
              <w:t xml:space="preserve"> - aparato electrónico programado técnico destinado a leer la información de la Tarjeta, introducir la información de la </w:t>
            </w:r>
            <w:r w:rsidRPr="008761A1">
              <w:rPr>
                <w:rFonts w:ascii="Times New Roman" w:hAnsi="Times New Roman" w:cs="Times New Roman"/>
                <w:sz w:val="24"/>
                <w:szCs w:val="24"/>
                <w:lang w:val="es-ES" w:bidi="es-ES"/>
              </w:rPr>
              <w:t>Tarjeta y efectuar la Autorización con el objetivo de realizar las operaciones con la Tarjeta y confeccionar los documentos de las operaciones indicadas;</w:t>
            </w:r>
          </w:p>
        </w:tc>
      </w:tr>
      <w:tr w:rsidR="00944820" w14:paraId="55FFD20B" w14:textId="77777777" w:rsidTr="00350BC7">
        <w:tc>
          <w:tcPr>
            <w:tcW w:w="2500" w:type="pct"/>
            <w:tcBorders>
              <w:top w:val="nil"/>
              <w:left w:val="single" w:sz="4" w:space="0" w:color="auto"/>
              <w:bottom w:val="nil"/>
              <w:right w:val="single" w:sz="4" w:space="0" w:color="auto"/>
            </w:tcBorders>
            <w:hideMark/>
          </w:tcPr>
          <w:p w14:paraId="55FFD209"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Импринтер -</w:t>
            </w:r>
            <w:r w:rsidRPr="008761A1">
              <w:rPr>
                <w:rFonts w:ascii="Times New Roman" w:hAnsi="Times New Roman" w:cs="Times New Roman"/>
                <w:color w:val="000000"/>
                <w:sz w:val="24"/>
                <w:szCs w:val="24"/>
              </w:rPr>
              <w:t xml:space="preserve"> механическое устройство, предназначенное для переноса оттиска рельефных реквизитов Карты </w:t>
            </w:r>
            <w:r w:rsidRPr="008761A1">
              <w:rPr>
                <w:rFonts w:ascii="Times New Roman" w:hAnsi="Times New Roman" w:cs="Times New Roman"/>
                <w:color w:val="000000"/>
                <w:sz w:val="24"/>
                <w:szCs w:val="24"/>
              </w:rPr>
              <w:t>на Документ по операциям с использованием Карт, составленный на бумажном носителе.</w:t>
            </w:r>
          </w:p>
        </w:tc>
        <w:tc>
          <w:tcPr>
            <w:tcW w:w="2500" w:type="pct"/>
            <w:tcBorders>
              <w:top w:val="nil"/>
              <w:left w:val="single" w:sz="4" w:space="0" w:color="auto"/>
              <w:bottom w:val="nil"/>
              <w:right w:val="single" w:sz="4" w:space="0" w:color="auto"/>
            </w:tcBorders>
          </w:tcPr>
          <w:p w14:paraId="55FFD20A"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Impresor</w:t>
            </w:r>
            <w:r w:rsidRPr="008761A1">
              <w:rPr>
                <w:rFonts w:ascii="Times New Roman" w:hAnsi="Times New Roman" w:cs="Times New Roman"/>
                <w:sz w:val="24"/>
                <w:szCs w:val="24"/>
                <w:lang w:val="es-ES" w:bidi="es-ES"/>
              </w:rPr>
              <w:t xml:space="preserve"> - aparato mecánico destinado a transmitir la impresión de requisitos de relieve de la Tarjeta al Documento de operaciones con el uso de las Tarjetas hecho en papel.</w:t>
            </w:r>
          </w:p>
        </w:tc>
      </w:tr>
      <w:tr w:rsidR="00944820" w14:paraId="55FFD20E" w14:textId="77777777" w:rsidTr="00350BC7">
        <w:tc>
          <w:tcPr>
            <w:tcW w:w="2500" w:type="pct"/>
            <w:tcBorders>
              <w:top w:val="nil"/>
              <w:left w:val="single" w:sz="4" w:space="0" w:color="auto"/>
              <w:bottom w:val="nil"/>
              <w:right w:val="single" w:sz="4" w:space="0" w:color="auto"/>
            </w:tcBorders>
            <w:hideMark/>
          </w:tcPr>
          <w:p w14:paraId="55FFD20C"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bCs/>
                <w:color w:val="000000"/>
                <w:sz w:val="24"/>
                <w:szCs w:val="24"/>
              </w:rPr>
              <w:t>Счет -</w:t>
            </w:r>
            <w:r w:rsidRPr="008761A1">
              <w:rPr>
                <w:rFonts w:ascii="Times New Roman" w:hAnsi="Times New Roman" w:cs="Times New Roman"/>
                <w:color w:val="000000"/>
                <w:sz w:val="24"/>
                <w:szCs w:val="24"/>
              </w:rPr>
              <w:t xml:space="preserve"> банковский счет, открываемый Банком Клиенту </w:t>
            </w:r>
            <w:r w:rsidRPr="008761A1">
              <w:rPr>
                <w:rFonts w:ascii="Times New Roman" w:hAnsi="Times New Roman" w:cs="Times New Roman"/>
                <w:sz w:val="24"/>
                <w:szCs w:val="24"/>
              </w:rPr>
              <w:t xml:space="preserve">на основании соответствующего </w:t>
            </w:r>
            <w:r w:rsidRPr="008761A1">
              <w:rPr>
                <w:rFonts w:ascii="Times New Roman" w:hAnsi="Times New Roman" w:cs="Times New Roman"/>
                <w:sz w:val="24"/>
                <w:szCs w:val="24"/>
              </w:rPr>
              <w:lastRenderedPageBreak/>
              <w:t xml:space="preserve">заявления при предоставлении всех документов, предусмотренных настоящими Условиями и требованиями законодательства Российской Федерации и предназначенный исключительно для </w:t>
            </w:r>
            <w:r w:rsidRPr="008761A1">
              <w:rPr>
                <w:rFonts w:ascii="Times New Roman" w:hAnsi="Times New Roman" w:cs="Times New Roman"/>
                <w:sz w:val="24"/>
                <w:szCs w:val="24"/>
              </w:rPr>
              <w:t>осуществления расчетов по операциям с использованием Карты (реквизитов Карты) в соответствии с законодательством Российской Федерации и настоящими Условиями.</w:t>
            </w:r>
          </w:p>
        </w:tc>
        <w:tc>
          <w:tcPr>
            <w:tcW w:w="2500" w:type="pct"/>
            <w:tcBorders>
              <w:top w:val="nil"/>
              <w:left w:val="single" w:sz="4" w:space="0" w:color="auto"/>
              <w:bottom w:val="nil"/>
              <w:right w:val="single" w:sz="4" w:space="0" w:color="auto"/>
            </w:tcBorders>
          </w:tcPr>
          <w:p w14:paraId="55FFD20D"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lastRenderedPageBreak/>
              <w:t xml:space="preserve">Cuenta </w:t>
            </w:r>
            <w:r w:rsidRPr="008761A1">
              <w:rPr>
                <w:rFonts w:ascii="Times New Roman" w:hAnsi="Times New Roman" w:cs="Times New Roman"/>
                <w:sz w:val="24"/>
                <w:szCs w:val="24"/>
                <w:lang w:val="es-ES" w:bidi="es-ES"/>
              </w:rPr>
              <w:t xml:space="preserve">- cuenta bancaria que se abre por el Banco para el Cliente con base en la solicitud </w:t>
            </w:r>
            <w:r w:rsidRPr="008761A1">
              <w:rPr>
                <w:rFonts w:ascii="Times New Roman" w:hAnsi="Times New Roman" w:cs="Times New Roman"/>
                <w:sz w:val="24"/>
                <w:szCs w:val="24"/>
                <w:lang w:val="es-ES" w:bidi="es-ES"/>
              </w:rPr>
              <w:lastRenderedPageBreak/>
              <w:t>correspondiente a la hora de entregar todos los documentos determinados por las presentes Condiciones y exigencias de la legislación de la Federación de Rusia y destinada exclusivamente para realizar los pagos de operaciones con el uso de la Tarjeta (requi</w:t>
            </w:r>
            <w:r w:rsidRPr="008761A1">
              <w:rPr>
                <w:rFonts w:ascii="Times New Roman" w:hAnsi="Times New Roman" w:cs="Times New Roman"/>
                <w:sz w:val="24"/>
                <w:szCs w:val="24"/>
                <w:lang w:val="es-ES" w:bidi="es-ES"/>
              </w:rPr>
              <w:t>sitos de la Tarjeta) conforme a la legislación de la Federación de Rusia y las presentes Condiciones.</w:t>
            </w:r>
          </w:p>
        </w:tc>
      </w:tr>
      <w:tr w:rsidR="00944820" w14:paraId="55FFD211" w14:textId="77777777" w:rsidTr="00350BC7">
        <w:tc>
          <w:tcPr>
            <w:tcW w:w="2500" w:type="pct"/>
            <w:tcBorders>
              <w:top w:val="nil"/>
              <w:left w:val="single" w:sz="4" w:space="0" w:color="auto"/>
              <w:bottom w:val="nil"/>
              <w:right w:val="single" w:sz="4" w:space="0" w:color="auto"/>
            </w:tcBorders>
            <w:hideMark/>
          </w:tcPr>
          <w:p w14:paraId="55FFD20F"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lastRenderedPageBreak/>
              <w:t>Стороны</w:t>
            </w:r>
            <w:r w:rsidRPr="008761A1">
              <w:rPr>
                <w:rFonts w:ascii="Times New Roman" w:hAnsi="Times New Roman" w:cs="Times New Roman"/>
                <w:sz w:val="24"/>
                <w:szCs w:val="24"/>
              </w:rPr>
              <w:t xml:space="preserve"> – Клиент и/или Банк.</w:t>
            </w:r>
          </w:p>
        </w:tc>
        <w:tc>
          <w:tcPr>
            <w:tcW w:w="2500" w:type="pct"/>
            <w:tcBorders>
              <w:top w:val="nil"/>
              <w:left w:val="single" w:sz="4" w:space="0" w:color="auto"/>
              <w:bottom w:val="nil"/>
              <w:right w:val="single" w:sz="4" w:space="0" w:color="auto"/>
            </w:tcBorders>
          </w:tcPr>
          <w:p w14:paraId="55FFD210"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Partes</w:t>
            </w:r>
            <w:r w:rsidRPr="008761A1">
              <w:rPr>
                <w:rFonts w:ascii="Times New Roman" w:hAnsi="Times New Roman" w:cs="Times New Roman"/>
                <w:sz w:val="24"/>
                <w:szCs w:val="24"/>
                <w:lang w:val="es-ES" w:bidi="es-ES"/>
              </w:rPr>
              <w:t xml:space="preserve"> — el Cliente y/o el Banco.</w:t>
            </w:r>
          </w:p>
        </w:tc>
      </w:tr>
      <w:tr w:rsidR="00944820" w14:paraId="55FFD214" w14:textId="77777777" w:rsidTr="00350BC7">
        <w:tc>
          <w:tcPr>
            <w:tcW w:w="2500" w:type="pct"/>
            <w:tcBorders>
              <w:top w:val="nil"/>
              <w:left w:val="single" w:sz="4" w:space="0" w:color="auto"/>
              <w:bottom w:val="nil"/>
              <w:right w:val="single" w:sz="4" w:space="0" w:color="auto"/>
            </w:tcBorders>
            <w:hideMark/>
          </w:tcPr>
          <w:p w14:paraId="55FFD212"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Тарифы -</w:t>
            </w:r>
            <w:r w:rsidRPr="008761A1">
              <w:rPr>
                <w:rFonts w:ascii="Times New Roman" w:hAnsi="Times New Roman" w:cs="Times New Roman"/>
                <w:color w:val="000000"/>
                <w:sz w:val="24"/>
                <w:szCs w:val="24"/>
              </w:rPr>
              <w:t xml:space="preserve"> размеры вознаграждения Банка за операции, проводимые в рамках настоящих Условий,</w:t>
            </w:r>
            <w:r w:rsidRPr="008761A1">
              <w:rPr>
                <w:rFonts w:ascii="Times New Roman" w:hAnsi="Times New Roman" w:cs="Times New Roman"/>
                <w:color w:val="000000"/>
                <w:sz w:val="24"/>
                <w:szCs w:val="24"/>
              </w:rPr>
              <w:t xml:space="preserve"> а также иные стоимостные величины, применяемые Сторонами при ведении Счета и при совершении операций с использованием Карты. Тарифы устанавливаются и могут изменяться Банком в одностороннем порядке с соблюдением законодательства Российской Федерации. </w:t>
            </w:r>
          </w:p>
        </w:tc>
        <w:tc>
          <w:tcPr>
            <w:tcW w:w="2500" w:type="pct"/>
            <w:tcBorders>
              <w:top w:val="nil"/>
              <w:left w:val="single" w:sz="4" w:space="0" w:color="auto"/>
              <w:bottom w:val="nil"/>
              <w:right w:val="single" w:sz="4" w:space="0" w:color="auto"/>
            </w:tcBorders>
          </w:tcPr>
          <w:p w14:paraId="55FFD213"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Tar</w:t>
            </w:r>
            <w:r w:rsidRPr="008761A1">
              <w:rPr>
                <w:rFonts w:ascii="Times New Roman" w:hAnsi="Times New Roman" w:cs="Times New Roman"/>
                <w:b/>
                <w:sz w:val="24"/>
                <w:szCs w:val="24"/>
                <w:lang w:val="es-ES" w:bidi="es-ES"/>
              </w:rPr>
              <w:t xml:space="preserve">ifas </w:t>
            </w:r>
            <w:r w:rsidRPr="008761A1">
              <w:rPr>
                <w:rFonts w:ascii="Times New Roman" w:hAnsi="Times New Roman" w:cs="Times New Roman"/>
                <w:sz w:val="24"/>
                <w:szCs w:val="24"/>
                <w:lang w:val="es-ES" w:bidi="es-ES"/>
              </w:rPr>
              <w:t>- importes de remuneración del Banco por operaciones realizadas en el marco de las presentes Condiciones y también otras cantidades de valor que se apliquen por las Partes a la hora de llevar la Cuenta y durante la realización de las operaciones con e</w:t>
            </w:r>
            <w:r w:rsidRPr="008761A1">
              <w:rPr>
                <w:rFonts w:ascii="Times New Roman" w:hAnsi="Times New Roman" w:cs="Times New Roman"/>
                <w:sz w:val="24"/>
                <w:szCs w:val="24"/>
                <w:lang w:val="es-ES" w:bidi="es-ES"/>
              </w:rPr>
              <w:t xml:space="preserve">l uso de la Tarjeta. Las tarifas se establecen y pueden variarse por el Banco unilateralmente observando la legislación de la Federación de Rusia. </w:t>
            </w:r>
          </w:p>
        </w:tc>
      </w:tr>
      <w:tr w:rsidR="00944820" w14:paraId="55FFD217" w14:textId="77777777" w:rsidTr="00350BC7">
        <w:tc>
          <w:tcPr>
            <w:tcW w:w="2500" w:type="pct"/>
            <w:tcBorders>
              <w:top w:val="nil"/>
              <w:left w:val="single" w:sz="4" w:space="0" w:color="auto"/>
              <w:bottom w:val="nil"/>
              <w:right w:val="single" w:sz="4" w:space="0" w:color="auto"/>
            </w:tcBorders>
            <w:hideMark/>
          </w:tcPr>
          <w:p w14:paraId="55FFD215" w14:textId="77777777" w:rsidR="00350BC7" w:rsidRPr="008761A1" w:rsidRDefault="00052624" w:rsidP="00350BC7">
            <w:pPr>
              <w:tabs>
                <w:tab w:val="left" w:pos="426"/>
                <w:tab w:val="left" w:pos="993"/>
                <w:tab w:val="left" w:pos="127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Технология 3</w:t>
            </w:r>
            <w:r w:rsidRPr="008761A1">
              <w:rPr>
                <w:rFonts w:ascii="Times New Roman" w:hAnsi="Times New Roman" w:cs="Times New Roman"/>
                <w:b/>
                <w:color w:val="000000"/>
                <w:sz w:val="24"/>
                <w:szCs w:val="24"/>
                <w:lang w:val="en-US"/>
              </w:rPr>
              <w:t>D</w:t>
            </w:r>
            <w:r w:rsidRPr="008761A1">
              <w:rPr>
                <w:rFonts w:ascii="Times New Roman" w:hAnsi="Times New Roman" w:cs="Times New Roman"/>
                <w:b/>
                <w:color w:val="000000"/>
                <w:sz w:val="24"/>
                <w:szCs w:val="24"/>
              </w:rPr>
              <w:t xml:space="preserve"> </w:t>
            </w:r>
            <w:r w:rsidRPr="008761A1">
              <w:rPr>
                <w:rFonts w:ascii="Times New Roman" w:hAnsi="Times New Roman" w:cs="Times New Roman"/>
                <w:b/>
                <w:color w:val="000000"/>
                <w:sz w:val="24"/>
                <w:szCs w:val="24"/>
                <w:lang w:val="en-US"/>
              </w:rPr>
              <w:t>Secure</w:t>
            </w:r>
            <w:r w:rsidRPr="008761A1">
              <w:rPr>
                <w:rFonts w:ascii="Times New Roman" w:hAnsi="Times New Roman" w:cs="Times New Roman"/>
                <w:color w:val="000000"/>
                <w:sz w:val="24"/>
                <w:szCs w:val="24"/>
              </w:rPr>
              <w:t xml:space="preserve"> – уникальная система по осуществлению дополнительной аутентификации Держателя Карты и обеспечения безопасности оплаты товаров и услуг при совершении таких операций в сети Интернет, являющаяся частью сервиса </w:t>
            </w:r>
            <w:r w:rsidRPr="008761A1">
              <w:rPr>
                <w:rStyle w:val="a4"/>
                <w:rFonts w:ascii="Times New Roman" w:hAnsi="Times New Roman"/>
                <w:sz w:val="24"/>
                <w:szCs w:val="24"/>
                <w:lang w:val="en-US"/>
              </w:rPr>
              <w:t>MirAccept</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216" w14:textId="77777777" w:rsidR="00350BC7" w:rsidRPr="008761A1" w:rsidRDefault="00052624" w:rsidP="00350BC7">
            <w:pPr>
              <w:tabs>
                <w:tab w:val="left" w:pos="426"/>
                <w:tab w:val="left" w:pos="993"/>
                <w:tab w:val="left" w:pos="127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Tecnología 3D Secure</w:t>
            </w:r>
            <w:r w:rsidRPr="008761A1">
              <w:rPr>
                <w:rFonts w:ascii="Times New Roman" w:hAnsi="Times New Roman" w:cs="Times New Roman"/>
                <w:sz w:val="24"/>
                <w:szCs w:val="24"/>
                <w:lang w:val="es-ES" w:bidi="es-ES"/>
              </w:rPr>
              <w:t xml:space="preserve"> - sistema único </w:t>
            </w:r>
            <w:r w:rsidRPr="008761A1">
              <w:rPr>
                <w:rFonts w:ascii="Times New Roman" w:hAnsi="Times New Roman" w:cs="Times New Roman"/>
                <w:sz w:val="24"/>
                <w:szCs w:val="24"/>
                <w:lang w:val="es-ES" w:bidi="es-ES"/>
              </w:rPr>
              <w:t>de autentificación adicional del poseedor de la tarjeta que permite garantizar la seguridad de los pagos por bienes y servicios en Internet, parte del servicio </w:t>
            </w:r>
            <w:r w:rsidRPr="008761A1">
              <w:rPr>
                <w:rStyle w:val="a4"/>
                <w:rFonts w:ascii="Times New Roman" w:hAnsi="Times New Roman"/>
                <w:sz w:val="24"/>
                <w:szCs w:val="24"/>
                <w:lang w:val="es-ES" w:bidi="es-ES"/>
              </w:rPr>
              <w:t>MirAccept</w:t>
            </w:r>
            <w:r w:rsidRPr="008761A1">
              <w:rPr>
                <w:rFonts w:ascii="Times New Roman" w:hAnsi="Times New Roman" w:cs="Times New Roman"/>
                <w:sz w:val="24"/>
                <w:szCs w:val="24"/>
                <w:lang w:val="es-ES" w:bidi="es-ES"/>
              </w:rPr>
              <w:t>.</w:t>
            </w:r>
          </w:p>
        </w:tc>
      </w:tr>
      <w:tr w:rsidR="00944820" w14:paraId="55FFD21A" w14:textId="77777777" w:rsidTr="00350BC7">
        <w:tc>
          <w:tcPr>
            <w:tcW w:w="2500" w:type="pct"/>
            <w:tcBorders>
              <w:top w:val="nil"/>
              <w:left w:val="single" w:sz="4" w:space="0" w:color="auto"/>
              <w:bottom w:val="nil"/>
              <w:right w:val="single" w:sz="4" w:space="0" w:color="auto"/>
            </w:tcBorders>
            <w:hideMark/>
          </w:tcPr>
          <w:p w14:paraId="55FFD218"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Условия</w:t>
            </w:r>
            <w:r w:rsidRPr="008761A1">
              <w:rPr>
                <w:rFonts w:ascii="Times New Roman" w:hAnsi="Times New Roman" w:cs="Times New Roman"/>
                <w:color w:val="000000"/>
                <w:sz w:val="24"/>
                <w:szCs w:val="24"/>
              </w:rPr>
              <w:t xml:space="preserve"> – настоящие Условия выпуска и обслуживания банковских карт АО АКБ «ЕВРОФИНАНС МОСНАРБАНК», которые включают в себя общие условия договора о предоставлении Овердрафта.</w:t>
            </w:r>
          </w:p>
        </w:tc>
        <w:tc>
          <w:tcPr>
            <w:tcW w:w="2500" w:type="pct"/>
            <w:tcBorders>
              <w:top w:val="nil"/>
              <w:left w:val="single" w:sz="4" w:space="0" w:color="auto"/>
              <w:bottom w:val="nil"/>
              <w:right w:val="single" w:sz="4" w:space="0" w:color="auto"/>
            </w:tcBorders>
          </w:tcPr>
          <w:p w14:paraId="55FFD219"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Condiciones</w:t>
            </w:r>
            <w:r w:rsidRPr="008761A1">
              <w:rPr>
                <w:rFonts w:ascii="Times New Roman" w:hAnsi="Times New Roman" w:cs="Times New Roman"/>
                <w:sz w:val="24"/>
                <w:szCs w:val="24"/>
                <w:lang w:val="es-ES" w:bidi="es-ES"/>
              </w:rPr>
              <w:t xml:space="preserve"> - las presentes Condiciones de la emisión y servicio de las tarjetas bancari</w:t>
            </w:r>
            <w:r w:rsidRPr="008761A1">
              <w:rPr>
                <w:rFonts w:ascii="Times New Roman" w:hAnsi="Times New Roman" w:cs="Times New Roman"/>
                <w:sz w:val="24"/>
                <w:szCs w:val="24"/>
                <w:lang w:val="es-ES" w:bidi="es-ES"/>
              </w:rPr>
              <w:t>as de Evrofinance Mosnarbank, las cuales incluyen las condiciones generales del contrato de Sobregiro.</w:t>
            </w:r>
          </w:p>
        </w:tc>
      </w:tr>
      <w:tr w:rsidR="00944820" w14:paraId="55FFD21D" w14:textId="77777777" w:rsidTr="00350BC7">
        <w:tc>
          <w:tcPr>
            <w:tcW w:w="2500" w:type="pct"/>
            <w:tcBorders>
              <w:top w:val="nil"/>
              <w:left w:val="single" w:sz="4" w:space="0" w:color="auto"/>
              <w:bottom w:val="nil"/>
              <w:right w:val="single" w:sz="4" w:space="0" w:color="auto"/>
            </w:tcBorders>
            <w:hideMark/>
          </w:tcPr>
          <w:p w14:paraId="55FFD21B"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color w:val="000000"/>
                <w:sz w:val="24"/>
                <w:szCs w:val="24"/>
              </w:rPr>
              <w:t>Электронный журнал</w:t>
            </w:r>
            <w:r w:rsidRPr="008761A1">
              <w:rPr>
                <w:rFonts w:ascii="Times New Roman" w:hAnsi="Times New Roman" w:cs="Times New Roman"/>
                <w:sz w:val="24"/>
                <w:szCs w:val="24"/>
              </w:rPr>
              <w:t xml:space="preserve"> - документ (совокупность документов) в электронной форме, сформированный (сформированных) Банкоматом и(или) Электронным терминалом за определенный период времени при совершении операций с использованием данных устройств и служащий основанием для составлен</w:t>
            </w:r>
            <w:r w:rsidRPr="008761A1">
              <w:rPr>
                <w:rFonts w:ascii="Times New Roman" w:hAnsi="Times New Roman" w:cs="Times New Roman"/>
                <w:sz w:val="24"/>
                <w:szCs w:val="24"/>
              </w:rPr>
              <w:t>ия расчетных и иных документов для отражения сумм операций, совершаемых по Счету с использованием Карт.</w:t>
            </w:r>
          </w:p>
        </w:tc>
        <w:tc>
          <w:tcPr>
            <w:tcW w:w="2500" w:type="pct"/>
            <w:tcBorders>
              <w:top w:val="nil"/>
              <w:left w:val="single" w:sz="4" w:space="0" w:color="auto"/>
              <w:bottom w:val="nil"/>
              <w:right w:val="single" w:sz="4" w:space="0" w:color="auto"/>
            </w:tcBorders>
          </w:tcPr>
          <w:p w14:paraId="55FFD21C"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Diario electrónico</w:t>
            </w:r>
            <w:r w:rsidRPr="008761A1">
              <w:rPr>
                <w:rFonts w:ascii="Times New Roman" w:hAnsi="Times New Roman" w:cs="Times New Roman"/>
                <w:sz w:val="24"/>
                <w:szCs w:val="24"/>
                <w:lang w:val="es-ES" w:bidi="es-ES"/>
              </w:rPr>
              <w:t xml:space="preserve"> - documento (conjunto de documentos) en forma electrónica formado (os) por el Cajero automático y (o) Terminal electrónico por el pla</w:t>
            </w:r>
            <w:r w:rsidRPr="008761A1">
              <w:rPr>
                <w:rFonts w:ascii="Times New Roman" w:hAnsi="Times New Roman" w:cs="Times New Roman"/>
                <w:sz w:val="24"/>
                <w:szCs w:val="24"/>
                <w:lang w:val="es-ES" w:bidi="es-ES"/>
              </w:rPr>
              <w:t>zo determinado a la hora de realizar las operaciones con el uso de estos aparatos y que sirve de base para confeccionar los documentos contables y otros para reflejar los importes de operaciones que se realizan en la Cuenta con el uso de las Tarjetas.</w:t>
            </w:r>
          </w:p>
        </w:tc>
      </w:tr>
      <w:tr w:rsidR="00944820" w14:paraId="55FFD220" w14:textId="77777777" w:rsidTr="00350BC7">
        <w:tc>
          <w:tcPr>
            <w:tcW w:w="2500" w:type="pct"/>
            <w:tcBorders>
              <w:top w:val="nil"/>
              <w:left w:val="single" w:sz="4" w:space="0" w:color="auto"/>
              <w:bottom w:val="nil"/>
              <w:right w:val="single" w:sz="4" w:space="0" w:color="auto"/>
            </w:tcBorders>
            <w:hideMark/>
          </w:tcPr>
          <w:p w14:paraId="55FFD21E"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SMS</w:t>
            </w:r>
            <w:r w:rsidRPr="008761A1">
              <w:rPr>
                <w:rFonts w:ascii="Times New Roman" w:hAnsi="Times New Roman" w:cs="Times New Roman"/>
                <w:sz w:val="24"/>
                <w:szCs w:val="24"/>
              </w:rPr>
              <w:t xml:space="preserve">-информирование –услуга получения информации в реальном времени обо всех </w:t>
            </w:r>
            <w:r w:rsidRPr="008761A1">
              <w:rPr>
                <w:rFonts w:ascii="Times New Roman" w:hAnsi="Times New Roman" w:cs="Times New Roman"/>
                <w:color w:val="000000" w:themeColor="text1"/>
                <w:sz w:val="24"/>
                <w:szCs w:val="24"/>
              </w:rPr>
              <w:t>авторизациях</w:t>
            </w:r>
            <w:r w:rsidRPr="008761A1">
              <w:rPr>
                <w:rFonts w:ascii="Times New Roman" w:hAnsi="Times New Roman" w:cs="Times New Roman"/>
                <w:color w:val="0000FF"/>
                <w:sz w:val="24"/>
                <w:szCs w:val="24"/>
                <w:u w:val="single"/>
              </w:rPr>
              <w:t xml:space="preserve"> </w:t>
            </w:r>
            <w:r w:rsidRPr="008761A1">
              <w:rPr>
                <w:rFonts w:ascii="Times New Roman" w:hAnsi="Times New Roman" w:cs="Times New Roman"/>
                <w:sz w:val="24"/>
                <w:szCs w:val="24"/>
              </w:rPr>
              <w:t>по банковской карте, а также получения паролей для проведения операций по Технологии 3</w:t>
            </w:r>
            <w:r w:rsidRPr="008761A1">
              <w:rPr>
                <w:rFonts w:ascii="Times New Roman" w:hAnsi="Times New Roman" w:cs="Times New Roman"/>
                <w:sz w:val="24"/>
                <w:szCs w:val="24"/>
                <w:lang w:val="en-US"/>
              </w:rPr>
              <w:t>D</w:t>
            </w:r>
            <w:r w:rsidRPr="008761A1">
              <w:rPr>
                <w:rFonts w:ascii="Times New Roman" w:hAnsi="Times New Roman" w:cs="Times New Roman"/>
                <w:sz w:val="24"/>
                <w:szCs w:val="24"/>
              </w:rPr>
              <w:t xml:space="preserve"> </w:t>
            </w:r>
            <w:r w:rsidRPr="008761A1">
              <w:rPr>
                <w:rFonts w:ascii="Times New Roman" w:hAnsi="Times New Roman" w:cs="Times New Roman"/>
                <w:sz w:val="24"/>
                <w:szCs w:val="24"/>
                <w:lang w:val="en-US"/>
              </w:rPr>
              <w:t>Secure</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21F"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Notificación vía SMS - servicio que permite obtener la información en tiem</w:t>
            </w:r>
            <w:r w:rsidRPr="008761A1">
              <w:rPr>
                <w:rFonts w:ascii="Times New Roman" w:hAnsi="Times New Roman" w:cs="Times New Roman"/>
                <w:sz w:val="24"/>
                <w:szCs w:val="24"/>
                <w:lang w:val="es-ES" w:bidi="es-ES"/>
              </w:rPr>
              <w:t>po real en cuanto a todas las autorizaciones</w:t>
            </w:r>
            <w:r w:rsidRPr="008761A1">
              <w:rPr>
                <w:rFonts w:ascii="Times New Roman" w:hAnsi="Times New Roman" w:cs="Times New Roman"/>
                <w:color w:val="0000FF"/>
                <w:sz w:val="24"/>
                <w:szCs w:val="24"/>
                <w:u w:val="single"/>
                <w:lang w:val="es-ES" w:bidi="es-ES"/>
              </w:rPr>
              <w:t xml:space="preserve"> </w:t>
            </w:r>
            <w:r w:rsidRPr="008761A1">
              <w:rPr>
                <w:rFonts w:ascii="Times New Roman" w:hAnsi="Times New Roman" w:cs="Times New Roman"/>
                <w:sz w:val="24"/>
                <w:szCs w:val="24"/>
                <w:lang w:val="es-ES" w:bidi="es-ES"/>
              </w:rPr>
              <w:t>para la tarjeta bancaria, además de la obtención de claves para la realización de operaciones en base a la tecnología 3D Secure.</w:t>
            </w:r>
          </w:p>
        </w:tc>
      </w:tr>
      <w:tr w:rsidR="00944820" w14:paraId="55FFD223" w14:textId="77777777" w:rsidTr="00350BC7">
        <w:tc>
          <w:tcPr>
            <w:tcW w:w="2500" w:type="pct"/>
            <w:tcBorders>
              <w:top w:val="nil"/>
              <w:left w:val="single" w:sz="4" w:space="0" w:color="auto"/>
              <w:bottom w:val="nil"/>
              <w:right w:val="single" w:sz="4" w:space="0" w:color="auto"/>
            </w:tcBorders>
          </w:tcPr>
          <w:p w14:paraId="55FFD221" w14:textId="77777777" w:rsidR="00350BC7" w:rsidRPr="008761A1" w:rsidRDefault="00052624" w:rsidP="00350BC7">
            <w:pPr>
              <w:tabs>
                <w:tab w:val="left" w:pos="426"/>
              </w:tabs>
              <w:jc w:val="both"/>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222" w14:textId="77777777" w:rsidR="00350BC7" w:rsidRPr="008761A1" w:rsidRDefault="00052624" w:rsidP="00350BC7">
            <w:pPr>
              <w:tabs>
                <w:tab w:val="left" w:pos="426"/>
              </w:tabs>
              <w:jc w:val="both"/>
              <w:rPr>
                <w:rFonts w:ascii="Times New Roman" w:hAnsi="Times New Roman" w:cs="Times New Roman"/>
                <w:sz w:val="24"/>
                <w:szCs w:val="24"/>
                <w:lang w:val="es-ES"/>
              </w:rPr>
            </w:pPr>
          </w:p>
        </w:tc>
      </w:tr>
      <w:tr w:rsidR="00944820" w14:paraId="55FFD226" w14:textId="77777777" w:rsidTr="00350BC7">
        <w:tc>
          <w:tcPr>
            <w:tcW w:w="2500" w:type="pct"/>
            <w:tcBorders>
              <w:top w:val="nil"/>
              <w:left w:val="single" w:sz="4" w:space="0" w:color="auto"/>
              <w:bottom w:val="nil"/>
              <w:right w:val="single" w:sz="4" w:space="0" w:color="auto"/>
            </w:tcBorders>
          </w:tcPr>
          <w:p w14:paraId="55FFD224" w14:textId="77777777" w:rsidR="00350BC7" w:rsidRPr="008761A1" w:rsidRDefault="00052624" w:rsidP="00350BC7">
            <w:pPr>
              <w:tabs>
                <w:tab w:val="left" w:pos="426"/>
              </w:tabs>
              <w:jc w:val="both"/>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225" w14:textId="77777777" w:rsidR="00350BC7" w:rsidRPr="008761A1" w:rsidRDefault="00052624" w:rsidP="00350BC7">
            <w:pPr>
              <w:tabs>
                <w:tab w:val="left" w:pos="426"/>
              </w:tabs>
              <w:jc w:val="both"/>
              <w:rPr>
                <w:rFonts w:ascii="Times New Roman" w:hAnsi="Times New Roman" w:cs="Times New Roman"/>
                <w:sz w:val="24"/>
                <w:szCs w:val="24"/>
                <w:lang w:val="es-ES"/>
              </w:rPr>
            </w:pPr>
          </w:p>
        </w:tc>
      </w:tr>
    </w:tbl>
    <w:p w14:paraId="55FFD227"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22A" w14:textId="77777777" w:rsidTr="00350BC7">
        <w:tc>
          <w:tcPr>
            <w:tcW w:w="2500" w:type="pct"/>
            <w:tcBorders>
              <w:top w:val="nil"/>
              <w:left w:val="single" w:sz="4" w:space="0" w:color="auto"/>
              <w:bottom w:val="nil"/>
              <w:right w:val="single" w:sz="4" w:space="0" w:color="auto"/>
            </w:tcBorders>
            <w:hideMark/>
          </w:tcPr>
          <w:p w14:paraId="55FFD228" w14:textId="77777777" w:rsidR="00350BC7" w:rsidRPr="008761A1" w:rsidRDefault="00052624" w:rsidP="00350BC7">
            <w:pPr>
              <w:tabs>
                <w:tab w:val="left" w:pos="426"/>
                <w:tab w:val="left" w:pos="585"/>
              </w:tabs>
              <w:ind w:firstLine="709"/>
              <w:jc w:val="both"/>
              <w:rPr>
                <w:rFonts w:ascii="Times New Roman" w:hAnsi="Times New Roman" w:cs="Times New Roman"/>
                <w:b/>
                <w:color w:val="000000"/>
                <w:sz w:val="24"/>
                <w:szCs w:val="24"/>
              </w:rPr>
            </w:pPr>
            <w:r w:rsidRPr="008761A1">
              <w:rPr>
                <w:rFonts w:ascii="Times New Roman" w:hAnsi="Times New Roman" w:cs="Times New Roman"/>
                <w:b/>
                <w:color w:val="000000"/>
                <w:sz w:val="24"/>
                <w:szCs w:val="24"/>
              </w:rPr>
              <w:lastRenderedPageBreak/>
              <w:t>2.</w:t>
            </w:r>
            <w:r w:rsidRPr="008761A1">
              <w:rPr>
                <w:rFonts w:ascii="Times New Roman" w:hAnsi="Times New Roman" w:cs="Times New Roman"/>
                <w:b/>
                <w:color w:val="000000"/>
                <w:sz w:val="24"/>
                <w:szCs w:val="24"/>
              </w:rPr>
              <w:tab/>
              <w:t>ОБЩИЕ ПОЛОЖЕНИЯ</w:t>
            </w:r>
          </w:p>
        </w:tc>
        <w:tc>
          <w:tcPr>
            <w:tcW w:w="2500" w:type="pct"/>
            <w:tcBorders>
              <w:top w:val="nil"/>
              <w:left w:val="single" w:sz="4" w:space="0" w:color="auto"/>
              <w:bottom w:val="nil"/>
              <w:right w:val="single" w:sz="4" w:space="0" w:color="auto"/>
            </w:tcBorders>
          </w:tcPr>
          <w:p w14:paraId="55FFD229" w14:textId="77777777" w:rsidR="00350BC7" w:rsidRPr="008761A1" w:rsidRDefault="00052624" w:rsidP="00350BC7">
            <w:pPr>
              <w:tabs>
                <w:tab w:val="left" w:pos="426"/>
                <w:tab w:val="left" w:pos="585"/>
              </w:tabs>
              <w:ind w:firstLine="709"/>
              <w:jc w:val="both"/>
              <w:rPr>
                <w:rFonts w:ascii="Times New Roman" w:hAnsi="Times New Roman" w:cs="Times New Roman"/>
                <w:b/>
                <w:color w:val="000000"/>
                <w:sz w:val="24"/>
                <w:szCs w:val="24"/>
              </w:rPr>
            </w:pPr>
            <w:r w:rsidRPr="008761A1">
              <w:rPr>
                <w:rFonts w:ascii="Times New Roman" w:hAnsi="Times New Roman" w:cs="Times New Roman"/>
                <w:b/>
                <w:color w:val="000000"/>
                <w:sz w:val="24"/>
                <w:szCs w:val="24"/>
              </w:rPr>
              <w:t>2.</w:t>
            </w:r>
            <w:r w:rsidRPr="008761A1">
              <w:rPr>
                <w:rFonts w:ascii="Times New Roman" w:hAnsi="Times New Roman" w:cs="Times New Roman"/>
                <w:b/>
                <w:color w:val="000000"/>
                <w:sz w:val="24"/>
                <w:szCs w:val="24"/>
              </w:rPr>
              <w:tab/>
            </w:r>
            <w:r w:rsidRPr="008761A1">
              <w:rPr>
                <w:rFonts w:ascii="Times New Roman" w:hAnsi="Times New Roman" w:cs="Times New Roman"/>
                <w:b/>
                <w:sz w:val="24"/>
                <w:szCs w:val="24"/>
                <w:lang w:val="es-ES" w:bidi="es-ES"/>
              </w:rPr>
              <w:t>DISPOSICIONES GENERALES</w:t>
            </w:r>
          </w:p>
        </w:tc>
      </w:tr>
      <w:tr w:rsidR="00944820" w14:paraId="55FFD22D" w14:textId="77777777" w:rsidTr="00350BC7">
        <w:tc>
          <w:tcPr>
            <w:tcW w:w="2500" w:type="pct"/>
            <w:tcBorders>
              <w:top w:val="nil"/>
              <w:left w:val="single" w:sz="4" w:space="0" w:color="auto"/>
              <w:bottom w:val="nil"/>
              <w:right w:val="single" w:sz="4" w:space="0" w:color="auto"/>
            </w:tcBorders>
            <w:hideMark/>
          </w:tcPr>
          <w:p w14:paraId="55FFD22B" w14:textId="77777777" w:rsidR="00350BC7" w:rsidRPr="008761A1" w:rsidRDefault="00052624" w:rsidP="00350BC7">
            <w:pPr>
              <w:widowControl/>
              <w:tabs>
                <w:tab w:val="left" w:pos="426"/>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2.1.</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Настоящие Условия </w:t>
            </w:r>
            <w:r w:rsidRPr="008761A1">
              <w:rPr>
                <w:rFonts w:ascii="Times New Roman" w:hAnsi="Times New Roman" w:cs="Times New Roman"/>
                <w:sz w:val="24"/>
                <w:szCs w:val="24"/>
              </w:rPr>
              <w:t>устанавливают порядок:</w:t>
            </w:r>
          </w:p>
        </w:tc>
        <w:tc>
          <w:tcPr>
            <w:tcW w:w="2500" w:type="pct"/>
            <w:tcBorders>
              <w:top w:val="nil"/>
              <w:left w:val="single" w:sz="4" w:space="0" w:color="auto"/>
              <w:bottom w:val="nil"/>
              <w:right w:val="single" w:sz="4" w:space="0" w:color="auto"/>
            </w:tcBorders>
          </w:tcPr>
          <w:p w14:paraId="55FFD22C" w14:textId="77777777" w:rsidR="00350BC7" w:rsidRPr="008761A1" w:rsidRDefault="00052624" w:rsidP="00350BC7">
            <w:pPr>
              <w:widowControl/>
              <w:tabs>
                <w:tab w:val="left" w:pos="426"/>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2.1.</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Las presentes Condiciones establecen el orden de:</w:t>
            </w:r>
          </w:p>
        </w:tc>
      </w:tr>
      <w:tr w:rsidR="00944820" w14:paraId="55FFD230" w14:textId="77777777" w:rsidTr="00350BC7">
        <w:tc>
          <w:tcPr>
            <w:tcW w:w="2500" w:type="pct"/>
            <w:tcBorders>
              <w:top w:val="nil"/>
              <w:left w:val="single" w:sz="4" w:space="0" w:color="auto"/>
              <w:bottom w:val="nil"/>
              <w:right w:val="single" w:sz="4" w:space="0" w:color="auto"/>
            </w:tcBorders>
            <w:hideMark/>
          </w:tcPr>
          <w:p w14:paraId="55FFD22E" w14:textId="77777777" w:rsidR="00350BC7" w:rsidRPr="008761A1" w:rsidRDefault="00052624" w:rsidP="00350BC7">
            <w:pPr>
              <w:pStyle w:val="afd"/>
              <w:widowControl/>
              <w:numPr>
                <w:ilvl w:val="0"/>
                <w:numId w:val="2"/>
              </w:numPr>
              <w:tabs>
                <w:tab w:val="left" w:pos="426"/>
              </w:tabs>
              <w:autoSpaceDE/>
              <w:adjustRightInd/>
              <w:jc w:val="both"/>
              <w:rPr>
                <w:rFonts w:ascii="Times New Roman" w:hAnsi="Times New Roman" w:cs="Times New Roman"/>
                <w:sz w:val="24"/>
                <w:szCs w:val="24"/>
              </w:rPr>
            </w:pPr>
            <w:r w:rsidRPr="008761A1">
              <w:rPr>
                <w:rFonts w:ascii="Times New Roman" w:hAnsi="Times New Roman" w:cs="Times New Roman"/>
                <w:sz w:val="24"/>
                <w:szCs w:val="24"/>
              </w:rPr>
              <w:t>выпуска и обслуживания Карт;</w:t>
            </w:r>
          </w:p>
        </w:tc>
        <w:tc>
          <w:tcPr>
            <w:tcW w:w="2500" w:type="pct"/>
            <w:tcBorders>
              <w:top w:val="nil"/>
              <w:left w:val="single" w:sz="4" w:space="0" w:color="auto"/>
              <w:bottom w:val="nil"/>
              <w:right w:val="single" w:sz="4" w:space="0" w:color="auto"/>
            </w:tcBorders>
          </w:tcPr>
          <w:p w14:paraId="55FFD22F" w14:textId="77777777" w:rsidR="00350BC7" w:rsidRPr="008761A1" w:rsidRDefault="00052624" w:rsidP="00350BC7">
            <w:pPr>
              <w:pStyle w:val="afd"/>
              <w:widowControl/>
              <w:numPr>
                <w:ilvl w:val="0"/>
                <w:numId w:val="19"/>
              </w:numPr>
              <w:tabs>
                <w:tab w:val="left" w:pos="426"/>
              </w:tabs>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emisión y servicio de las Tarjetas;</w:t>
            </w:r>
          </w:p>
        </w:tc>
      </w:tr>
      <w:tr w:rsidR="00944820" w14:paraId="55FFD233" w14:textId="77777777" w:rsidTr="00350BC7">
        <w:tc>
          <w:tcPr>
            <w:tcW w:w="2500" w:type="pct"/>
            <w:tcBorders>
              <w:top w:val="nil"/>
              <w:left w:val="single" w:sz="4" w:space="0" w:color="auto"/>
              <w:bottom w:val="nil"/>
              <w:right w:val="single" w:sz="4" w:space="0" w:color="auto"/>
            </w:tcBorders>
            <w:hideMark/>
          </w:tcPr>
          <w:p w14:paraId="55FFD231" w14:textId="77777777" w:rsidR="00350BC7" w:rsidRPr="008761A1" w:rsidRDefault="00052624" w:rsidP="00350BC7">
            <w:pPr>
              <w:pStyle w:val="afd"/>
              <w:widowControl/>
              <w:numPr>
                <w:ilvl w:val="0"/>
                <w:numId w:val="2"/>
              </w:numPr>
              <w:tabs>
                <w:tab w:val="left" w:pos="426"/>
              </w:tabs>
              <w:autoSpaceDE/>
              <w:adjustRightInd/>
              <w:jc w:val="both"/>
              <w:rPr>
                <w:rFonts w:ascii="Times New Roman" w:hAnsi="Times New Roman" w:cs="Times New Roman"/>
                <w:sz w:val="24"/>
                <w:szCs w:val="24"/>
              </w:rPr>
            </w:pPr>
            <w:r w:rsidRPr="008761A1">
              <w:rPr>
                <w:rFonts w:ascii="Times New Roman" w:hAnsi="Times New Roman" w:cs="Times New Roman"/>
                <w:sz w:val="24"/>
                <w:szCs w:val="24"/>
              </w:rPr>
              <w:t>открытия и ведения Счета;</w:t>
            </w:r>
          </w:p>
        </w:tc>
        <w:tc>
          <w:tcPr>
            <w:tcW w:w="2500" w:type="pct"/>
            <w:tcBorders>
              <w:top w:val="nil"/>
              <w:left w:val="single" w:sz="4" w:space="0" w:color="auto"/>
              <w:bottom w:val="nil"/>
              <w:right w:val="single" w:sz="4" w:space="0" w:color="auto"/>
            </w:tcBorders>
          </w:tcPr>
          <w:p w14:paraId="55FFD232" w14:textId="77777777" w:rsidR="00350BC7" w:rsidRPr="008761A1" w:rsidRDefault="00052624" w:rsidP="00350BC7">
            <w:pPr>
              <w:pStyle w:val="afd"/>
              <w:widowControl/>
              <w:numPr>
                <w:ilvl w:val="0"/>
                <w:numId w:val="19"/>
              </w:numPr>
              <w:tabs>
                <w:tab w:val="left" w:pos="426"/>
              </w:tabs>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apertura y teneduría de la Cuenta;</w:t>
            </w:r>
          </w:p>
        </w:tc>
      </w:tr>
      <w:tr w:rsidR="00944820" w14:paraId="55FFD236" w14:textId="77777777" w:rsidTr="00350BC7">
        <w:tc>
          <w:tcPr>
            <w:tcW w:w="2500" w:type="pct"/>
            <w:tcBorders>
              <w:top w:val="nil"/>
              <w:left w:val="single" w:sz="4" w:space="0" w:color="auto"/>
              <w:bottom w:val="nil"/>
              <w:right w:val="single" w:sz="4" w:space="0" w:color="auto"/>
            </w:tcBorders>
            <w:hideMark/>
          </w:tcPr>
          <w:p w14:paraId="55FFD234" w14:textId="77777777" w:rsidR="00350BC7" w:rsidRPr="008761A1" w:rsidRDefault="00052624" w:rsidP="00350BC7">
            <w:pPr>
              <w:pStyle w:val="afd"/>
              <w:widowControl/>
              <w:numPr>
                <w:ilvl w:val="0"/>
                <w:numId w:val="2"/>
              </w:numPr>
              <w:tabs>
                <w:tab w:val="left" w:pos="426"/>
              </w:tabs>
              <w:autoSpaceDE/>
              <w:adjustRightInd/>
              <w:jc w:val="both"/>
              <w:rPr>
                <w:rFonts w:ascii="Times New Roman" w:hAnsi="Times New Roman" w:cs="Times New Roman"/>
                <w:sz w:val="24"/>
                <w:szCs w:val="24"/>
              </w:rPr>
            </w:pPr>
            <w:r w:rsidRPr="008761A1">
              <w:rPr>
                <w:rFonts w:ascii="Times New Roman" w:hAnsi="Times New Roman" w:cs="Times New Roman"/>
                <w:sz w:val="24"/>
                <w:szCs w:val="24"/>
              </w:rPr>
              <w:t xml:space="preserve">предоставления Овердрафта по Счету и </w:t>
            </w:r>
            <w:r w:rsidRPr="008761A1">
              <w:rPr>
                <w:rFonts w:ascii="Times New Roman" w:hAnsi="Times New Roman" w:cs="Times New Roman"/>
                <w:sz w:val="24"/>
                <w:szCs w:val="24"/>
              </w:rPr>
              <w:t>регулируют отношения, возникающие в связи с этим между Клиентом и Банком (при совместном упоминании – Стороны).</w:t>
            </w:r>
          </w:p>
        </w:tc>
        <w:tc>
          <w:tcPr>
            <w:tcW w:w="2500" w:type="pct"/>
            <w:tcBorders>
              <w:top w:val="nil"/>
              <w:left w:val="single" w:sz="4" w:space="0" w:color="auto"/>
              <w:bottom w:val="nil"/>
              <w:right w:val="single" w:sz="4" w:space="0" w:color="auto"/>
            </w:tcBorders>
          </w:tcPr>
          <w:p w14:paraId="55FFD235" w14:textId="77777777" w:rsidR="00350BC7" w:rsidRPr="008761A1" w:rsidRDefault="00052624" w:rsidP="00350BC7">
            <w:pPr>
              <w:pStyle w:val="afd"/>
              <w:widowControl/>
              <w:numPr>
                <w:ilvl w:val="0"/>
                <w:numId w:val="19"/>
              </w:numPr>
              <w:tabs>
                <w:tab w:val="left" w:pos="426"/>
              </w:tabs>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concesión del Sobregiro y regulan las relaciones que surgen a tales efectos entre el Cliente y el Banco (a la mención conjunta - las Partes).</w:t>
            </w:r>
          </w:p>
        </w:tc>
      </w:tr>
      <w:tr w:rsidR="00944820" w14:paraId="55FFD239" w14:textId="77777777" w:rsidTr="00350BC7">
        <w:tc>
          <w:tcPr>
            <w:tcW w:w="2500" w:type="pct"/>
            <w:tcBorders>
              <w:top w:val="nil"/>
              <w:left w:val="single" w:sz="4" w:space="0" w:color="auto"/>
              <w:bottom w:val="nil"/>
              <w:right w:val="single" w:sz="4" w:space="0" w:color="auto"/>
            </w:tcBorders>
            <w:hideMark/>
          </w:tcPr>
          <w:p w14:paraId="55FFD237" w14:textId="77777777" w:rsidR="00350BC7" w:rsidRPr="008761A1" w:rsidRDefault="00052624" w:rsidP="00350BC7">
            <w:pPr>
              <w:widowControl/>
              <w:tabs>
                <w:tab w:val="left" w:pos="426"/>
                <w:tab w:val="left" w:pos="851"/>
                <w:tab w:val="left" w:pos="993"/>
                <w:tab w:val="left" w:pos="1276"/>
                <w:tab w:val="left" w:pos="1560"/>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2.2.</w:t>
            </w:r>
            <w:r w:rsidRPr="008761A1">
              <w:rPr>
                <w:rFonts w:ascii="Times New Roman" w:hAnsi="Times New Roman" w:cs="Times New Roman"/>
                <w:b/>
                <w:sz w:val="24"/>
                <w:szCs w:val="24"/>
              </w:rPr>
              <w:tab/>
            </w:r>
            <w:r w:rsidRPr="008761A1">
              <w:rPr>
                <w:rFonts w:ascii="Times New Roman" w:hAnsi="Times New Roman" w:cs="Times New Roman"/>
                <w:sz w:val="24"/>
                <w:szCs w:val="24"/>
              </w:rPr>
              <w:t>Настоящие Условия являются типовыми для всех физических лиц и определяют положения Договора присоединения, заключаемого между Банком и Клиентом.</w:t>
            </w:r>
          </w:p>
        </w:tc>
        <w:tc>
          <w:tcPr>
            <w:tcW w:w="2500" w:type="pct"/>
            <w:tcBorders>
              <w:top w:val="nil"/>
              <w:left w:val="single" w:sz="4" w:space="0" w:color="auto"/>
              <w:bottom w:val="nil"/>
              <w:right w:val="single" w:sz="4" w:space="0" w:color="auto"/>
            </w:tcBorders>
          </w:tcPr>
          <w:p w14:paraId="55FFD238" w14:textId="77777777" w:rsidR="00350BC7" w:rsidRPr="008761A1" w:rsidRDefault="00052624" w:rsidP="00350BC7">
            <w:pPr>
              <w:widowControl/>
              <w:tabs>
                <w:tab w:val="left" w:pos="426"/>
                <w:tab w:val="left" w:pos="851"/>
                <w:tab w:val="left" w:pos="993"/>
                <w:tab w:val="left" w:pos="1276"/>
                <w:tab w:val="left" w:pos="1560"/>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2.2.</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Las presentes Condiciones son típicas para cualesquiera personas físicas y determinan las </w:t>
            </w:r>
            <w:r w:rsidRPr="008761A1">
              <w:rPr>
                <w:rFonts w:ascii="Times New Roman" w:hAnsi="Times New Roman" w:cs="Times New Roman"/>
                <w:sz w:val="24"/>
                <w:szCs w:val="24"/>
                <w:lang w:val="es-ES" w:bidi="es-ES"/>
              </w:rPr>
              <w:t>disposiciones del Contrato de adhesión que se celebra entre el Banco y el Cliente.</w:t>
            </w:r>
          </w:p>
        </w:tc>
      </w:tr>
      <w:tr w:rsidR="00944820" w14:paraId="55FFD23C" w14:textId="77777777" w:rsidTr="00350BC7">
        <w:tc>
          <w:tcPr>
            <w:tcW w:w="2500" w:type="pct"/>
            <w:tcBorders>
              <w:top w:val="nil"/>
              <w:left w:val="single" w:sz="4" w:space="0" w:color="auto"/>
              <w:bottom w:val="nil"/>
              <w:right w:val="single" w:sz="4" w:space="0" w:color="auto"/>
            </w:tcBorders>
            <w:hideMark/>
          </w:tcPr>
          <w:p w14:paraId="55FFD23A" w14:textId="77777777" w:rsidR="00350BC7" w:rsidRPr="008761A1" w:rsidRDefault="00052624" w:rsidP="00350BC7">
            <w:pPr>
              <w:widowControl/>
              <w:tabs>
                <w:tab w:val="left" w:pos="426"/>
                <w:tab w:val="left" w:pos="993"/>
                <w:tab w:val="left" w:pos="1276"/>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2.3.</w:t>
            </w:r>
            <w:r w:rsidRPr="008761A1">
              <w:rPr>
                <w:rFonts w:ascii="Times New Roman" w:hAnsi="Times New Roman" w:cs="Times New Roman"/>
                <w:b/>
                <w:sz w:val="24"/>
                <w:szCs w:val="24"/>
              </w:rPr>
              <w:tab/>
            </w:r>
            <w:r w:rsidRPr="008761A1">
              <w:rPr>
                <w:rFonts w:ascii="Times New Roman" w:hAnsi="Times New Roman" w:cs="Times New Roman"/>
                <w:sz w:val="24"/>
                <w:szCs w:val="24"/>
              </w:rPr>
              <w:t>Заключение Договора осуществляется путем присоединения Клиента к Условиям в целом в соответствии со статьей 428 Гражданского кодекса Российской Федерации.</w:t>
            </w:r>
          </w:p>
        </w:tc>
        <w:tc>
          <w:tcPr>
            <w:tcW w:w="2500" w:type="pct"/>
            <w:tcBorders>
              <w:top w:val="nil"/>
              <w:left w:val="single" w:sz="4" w:space="0" w:color="auto"/>
              <w:bottom w:val="nil"/>
              <w:right w:val="single" w:sz="4" w:space="0" w:color="auto"/>
            </w:tcBorders>
          </w:tcPr>
          <w:p w14:paraId="55FFD23B" w14:textId="77777777" w:rsidR="00350BC7" w:rsidRPr="008761A1" w:rsidRDefault="00052624" w:rsidP="00350BC7">
            <w:pPr>
              <w:widowControl/>
              <w:tabs>
                <w:tab w:val="left" w:pos="426"/>
                <w:tab w:val="left" w:pos="993"/>
                <w:tab w:val="left" w:pos="1276"/>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2.3.</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La </w:t>
            </w:r>
            <w:r w:rsidRPr="008761A1">
              <w:rPr>
                <w:rFonts w:ascii="Times New Roman" w:hAnsi="Times New Roman" w:cs="Times New Roman"/>
                <w:sz w:val="24"/>
                <w:szCs w:val="24"/>
                <w:lang w:val="es-ES" w:bidi="es-ES"/>
              </w:rPr>
              <w:t>celebración del Contrato se realiza mediante la adhesión del Cliente a las Condiciones en su totalidad conforme al artículo 428 del Código Civil de la Federación de Rusia.</w:t>
            </w:r>
          </w:p>
        </w:tc>
      </w:tr>
      <w:tr w:rsidR="00944820" w14:paraId="55FFD23F" w14:textId="77777777" w:rsidTr="00350BC7">
        <w:tc>
          <w:tcPr>
            <w:tcW w:w="2500" w:type="pct"/>
            <w:tcBorders>
              <w:top w:val="nil"/>
              <w:left w:val="single" w:sz="4" w:space="0" w:color="auto"/>
              <w:bottom w:val="nil"/>
              <w:right w:val="single" w:sz="4" w:space="0" w:color="auto"/>
            </w:tcBorders>
            <w:hideMark/>
          </w:tcPr>
          <w:p w14:paraId="55FFD23D" w14:textId="77777777" w:rsidR="00350BC7" w:rsidRPr="008761A1" w:rsidRDefault="00052624" w:rsidP="00350BC7">
            <w:pPr>
              <w:widowControl/>
              <w:tabs>
                <w:tab w:val="left" w:pos="426"/>
                <w:tab w:val="left" w:pos="993"/>
                <w:tab w:val="left" w:pos="1276"/>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2.4.</w:t>
            </w:r>
            <w:r w:rsidRPr="008761A1">
              <w:rPr>
                <w:rFonts w:ascii="Times New Roman" w:hAnsi="Times New Roman" w:cs="Times New Roman"/>
                <w:b/>
                <w:sz w:val="24"/>
                <w:szCs w:val="24"/>
              </w:rPr>
              <w:tab/>
            </w:r>
            <w:r w:rsidRPr="008761A1">
              <w:rPr>
                <w:rFonts w:ascii="Times New Roman" w:hAnsi="Times New Roman" w:cs="Times New Roman"/>
                <w:sz w:val="24"/>
                <w:szCs w:val="24"/>
              </w:rPr>
              <w:t>Заключение Договора производится в письменной форме, путем подачи Клиентом (Пр</w:t>
            </w:r>
            <w:r w:rsidRPr="008761A1">
              <w:rPr>
                <w:rFonts w:ascii="Times New Roman" w:hAnsi="Times New Roman" w:cs="Times New Roman"/>
                <w:sz w:val="24"/>
                <w:szCs w:val="24"/>
              </w:rPr>
              <w:t xml:space="preserve">едставителем) в Банк собственноручно подписанного Клиентом (Представителем) заявления на бумажном носителе, и Анкеты физического лица, составленных по форме Банка. Договор заключается путем подачи заявления по форме </w:t>
            </w:r>
            <w:r w:rsidRPr="008761A1">
              <w:rPr>
                <w:rFonts w:ascii="Times New Roman" w:hAnsi="Times New Roman" w:cs="Times New Roman"/>
                <w:b/>
                <w:sz w:val="24"/>
                <w:szCs w:val="24"/>
              </w:rPr>
              <w:t>Приложения № 1</w:t>
            </w:r>
            <w:r w:rsidRPr="008761A1">
              <w:rPr>
                <w:rFonts w:ascii="Times New Roman" w:hAnsi="Times New Roman" w:cs="Times New Roman"/>
                <w:sz w:val="24"/>
                <w:szCs w:val="24"/>
              </w:rPr>
              <w:t xml:space="preserve"> и Анкеты физического лица</w:t>
            </w:r>
            <w:r w:rsidRPr="008761A1">
              <w:rPr>
                <w:rFonts w:ascii="Times New Roman" w:hAnsi="Times New Roman" w:cs="Times New Roman"/>
                <w:sz w:val="24"/>
                <w:szCs w:val="24"/>
              </w:rPr>
              <w:t xml:space="preserve"> по форме Банка.</w:t>
            </w:r>
          </w:p>
        </w:tc>
        <w:tc>
          <w:tcPr>
            <w:tcW w:w="2500" w:type="pct"/>
            <w:tcBorders>
              <w:top w:val="nil"/>
              <w:left w:val="single" w:sz="4" w:space="0" w:color="auto"/>
              <w:bottom w:val="nil"/>
              <w:right w:val="single" w:sz="4" w:space="0" w:color="auto"/>
            </w:tcBorders>
          </w:tcPr>
          <w:p w14:paraId="55FFD23E" w14:textId="77777777" w:rsidR="00350BC7" w:rsidRPr="008761A1" w:rsidRDefault="00052624" w:rsidP="00350BC7">
            <w:pPr>
              <w:widowControl/>
              <w:tabs>
                <w:tab w:val="left" w:pos="426"/>
                <w:tab w:val="left" w:pos="993"/>
                <w:tab w:val="left" w:pos="1276"/>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2.4.</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La celebración del Contrato se efectúa por escrito mediante la entrega por el Cliente (Representante) de la solicitud en papel firmada personalmente por el Cliente (Representante) y el Cuestionario de la persona física, usando el form</w:t>
            </w:r>
            <w:r w:rsidRPr="008761A1">
              <w:rPr>
                <w:rFonts w:ascii="Times New Roman" w:hAnsi="Times New Roman" w:cs="Times New Roman"/>
                <w:sz w:val="24"/>
                <w:szCs w:val="24"/>
                <w:lang w:val="es-ES" w:bidi="es-ES"/>
              </w:rPr>
              <w:t xml:space="preserve">ato del Banco. El contrato se celebra mediante la entrega de la solicitud conforme a la forma del </w:t>
            </w:r>
            <w:r w:rsidRPr="008761A1">
              <w:rPr>
                <w:rFonts w:ascii="Times New Roman" w:hAnsi="Times New Roman" w:cs="Times New Roman"/>
                <w:b/>
                <w:sz w:val="24"/>
                <w:szCs w:val="24"/>
                <w:lang w:val="es-ES" w:bidi="es-ES"/>
              </w:rPr>
              <w:t xml:space="preserve">Anexo No. 1 </w:t>
            </w:r>
            <w:r w:rsidRPr="008761A1">
              <w:rPr>
                <w:rFonts w:ascii="Times New Roman" w:hAnsi="Times New Roman" w:cs="Times New Roman"/>
                <w:sz w:val="24"/>
                <w:szCs w:val="24"/>
                <w:lang w:val="es-ES" w:bidi="es-ES"/>
              </w:rPr>
              <w:t>y el Cuestionario de la persona física conforme al formato del Banco.</w:t>
            </w:r>
          </w:p>
        </w:tc>
      </w:tr>
      <w:tr w:rsidR="00944820" w14:paraId="55FFD242" w14:textId="77777777" w:rsidTr="00350BC7">
        <w:tc>
          <w:tcPr>
            <w:tcW w:w="2500" w:type="pct"/>
            <w:tcBorders>
              <w:top w:val="nil"/>
              <w:left w:val="single" w:sz="4" w:space="0" w:color="auto"/>
              <w:bottom w:val="nil"/>
              <w:right w:val="single" w:sz="4" w:space="0" w:color="auto"/>
            </w:tcBorders>
            <w:hideMark/>
          </w:tcPr>
          <w:p w14:paraId="55FFD240" w14:textId="77777777" w:rsidR="00350BC7" w:rsidRPr="008761A1" w:rsidRDefault="00052624" w:rsidP="00350BC7">
            <w:pPr>
              <w:widowControl/>
              <w:tabs>
                <w:tab w:val="left" w:pos="426"/>
                <w:tab w:val="left" w:pos="993"/>
                <w:tab w:val="left" w:pos="1276"/>
              </w:tabs>
              <w:autoSpaceDE/>
              <w:adjustRightInd/>
              <w:jc w:val="both"/>
              <w:rPr>
                <w:rFonts w:ascii="Times New Roman" w:hAnsi="Times New Roman" w:cs="Times New Roman"/>
                <w:sz w:val="24"/>
                <w:szCs w:val="24"/>
              </w:rPr>
            </w:pPr>
            <w:r w:rsidRPr="008761A1">
              <w:rPr>
                <w:rFonts w:ascii="Times New Roman" w:hAnsi="Times New Roman" w:cs="Times New Roman"/>
                <w:sz w:val="24"/>
                <w:szCs w:val="24"/>
              </w:rPr>
              <w:t>Права и обязанности Сторон по Договору в части, регулирующей выпуск и обслу</w:t>
            </w:r>
            <w:r w:rsidRPr="008761A1">
              <w:rPr>
                <w:rFonts w:ascii="Times New Roman" w:hAnsi="Times New Roman" w:cs="Times New Roman"/>
                <w:sz w:val="24"/>
                <w:szCs w:val="24"/>
              </w:rPr>
              <w:t xml:space="preserve">живание Карт, а также открытие и ведение Счета возникают с момента принятия Банком положительного решения о выпуске Карты. </w:t>
            </w:r>
          </w:p>
        </w:tc>
        <w:tc>
          <w:tcPr>
            <w:tcW w:w="2500" w:type="pct"/>
            <w:tcBorders>
              <w:top w:val="nil"/>
              <w:left w:val="single" w:sz="4" w:space="0" w:color="auto"/>
              <w:bottom w:val="nil"/>
              <w:right w:val="single" w:sz="4" w:space="0" w:color="auto"/>
            </w:tcBorders>
          </w:tcPr>
          <w:p w14:paraId="55FFD241" w14:textId="77777777" w:rsidR="00350BC7" w:rsidRPr="008761A1" w:rsidRDefault="00052624" w:rsidP="00350BC7">
            <w:pPr>
              <w:widowControl/>
              <w:tabs>
                <w:tab w:val="left" w:pos="426"/>
                <w:tab w:val="left" w:pos="993"/>
                <w:tab w:val="left" w:pos="1276"/>
              </w:tabs>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Los derechos y obligaciones de las Partes según el Contrato en la parte que regula la emisión y servicio de las Tarjetas y también la apertura y teneduría de la Cuenta surten efecto a partir del momento cuando el Banco tome una decisión favorable de la emi</w:t>
            </w:r>
            <w:r w:rsidRPr="008761A1">
              <w:rPr>
                <w:rFonts w:ascii="Times New Roman" w:hAnsi="Times New Roman" w:cs="Times New Roman"/>
                <w:sz w:val="24"/>
                <w:szCs w:val="24"/>
                <w:lang w:val="es-ES" w:bidi="es-ES"/>
              </w:rPr>
              <w:t xml:space="preserve">sión de la Tarjeta. </w:t>
            </w:r>
          </w:p>
        </w:tc>
      </w:tr>
      <w:tr w:rsidR="00944820" w14:paraId="55FFD245" w14:textId="77777777" w:rsidTr="00350BC7">
        <w:tc>
          <w:tcPr>
            <w:tcW w:w="2500" w:type="pct"/>
            <w:tcBorders>
              <w:top w:val="nil"/>
              <w:left w:val="single" w:sz="4" w:space="0" w:color="auto"/>
              <w:bottom w:val="nil"/>
              <w:right w:val="single" w:sz="4" w:space="0" w:color="auto"/>
            </w:tcBorders>
            <w:hideMark/>
          </w:tcPr>
          <w:p w14:paraId="55FFD243" w14:textId="77777777" w:rsidR="00350BC7" w:rsidRPr="008761A1" w:rsidRDefault="00052624" w:rsidP="00350BC7">
            <w:pPr>
              <w:widowControl/>
              <w:tabs>
                <w:tab w:val="left" w:pos="426"/>
                <w:tab w:val="left" w:pos="993"/>
                <w:tab w:val="left" w:pos="1276"/>
              </w:tabs>
              <w:autoSpaceDE/>
              <w:adjustRightInd/>
              <w:jc w:val="both"/>
              <w:rPr>
                <w:rFonts w:ascii="Times New Roman" w:hAnsi="Times New Roman" w:cs="Times New Roman"/>
                <w:sz w:val="24"/>
                <w:szCs w:val="24"/>
              </w:rPr>
            </w:pPr>
            <w:r w:rsidRPr="008761A1">
              <w:rPr>
                <w:rFonts w:ascii="Times New Roman" w:hAnsi="Times New Roman" w:cs="Times New Roman"/>
                <w:sz w:val="24"/>
                <w:szCs w:val="24"/>
              </w:rPr>
              <w:t>Права и обязанности Сторон по Договору в части, регулирующей порядок предоставления Овердрафта, возникают с момента подписания Сторонами индивидуальных условий договора о предоставлении Овердрафта.</w:t>
            </w:r>
          </w:p>
        </w:tc>
        <w:tc>
          <w:tcPr>
            <w:tcW w:w="2500" w:type="pct"/>
            <w:tcBorders>
              <w:top w:val="nil"/>
              <w:left w:val="single" w:sz="4" w:space="0" w:color="auto"/>
              <w:bottom w:val="nil"/>
              <w:right w:val="single" w:sz="4" w:space="0" w:color="auto"/>
            </w:tcBorders>
          </w:tcPr>
          <w:p w14:paraId="55FFD244" w14:textId="77777777" w:rsidR="00350BC7" w:rsidRPr="008761A1" w:rsidRDefault="00052624" w:rsidP="00350BC7">
            <w:pPr>
              <w:widowControl/>
              <w:tabs>
                <w:tab w:val="left" w:pos="426"/>
                <w:tab w:val="left" w:pos="993"/>
                <w:tab w:val="left" w:pos="1276"/>
              </w:tabs>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Los derechos y obligaciones de las P</w:t>
            </w:r>
            <w:r w:rsidRPr="008761A1">
              <w:rPr>
                <w:rFonts w:ascii="Times New Roman" w:hAnsi="Times New Roman" w:cs="Times New Roman"/>
                <w:sz w:val="24"/>
                <w:szCs w:val="24"/>
                <w:lang w:val="es-ES" w:bidi="es-ES"/>
              </w:rPr>
              <w:t>artes según el Contrato en la parte que regula el orden de concesión del Sobregiro surten efecto a partir del momento de la firma entre las partes de las condiciones individuales de concesión del sobregiro.</w:t>
            </w:r>
          </w:p>
        </w:tc>
      </w:tr>
      <w:tr w:rsidR="00944820" w14:paraId="55FFD248" w14:textId="77777777" w:rsidTr="00350BC7">
        <w:tc>
          <w:tcPr>
            <w:tcW w:w="2500" w:type="pct"/>
            <w:tcBorders>
              <w:top w:val="nil"/>
              <w:left w:val="single" w:sz="4" w:space="0" w:color="auto"/>
              <w:bottom w:val="nil"/>
              <w:right w:val="single" w:sz="4" w:space="0" w:color="auto"/>
            </w:tcBorders>
            <w:hideMark/>
          </w:tcPr>
          <w:p w14:paraId="55FFD246" w14:textId="77777777" w:rsidR="00350BC7" w:rsidRPr="008761A1" w:rsidRDefault="00052624" w:rsidP="00350BC7">
            <w:pPr>
              <w:widowControl/>
              <w:tabs>
                <w:tab w:val="left" w:pos="426"/>
                <w:tab w:val="left" w:pos="993"/>
                <w:tab w:val="left" w:pos="1276"/>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2.5.</w:t>
            </w:r>
            <w:r w:rsidRPr="008761A1">
              <w:rPr>
                <w:rFonts w:ascii="Times New Roman" w:hAnsi="Times New Roman" w:cs="Times New Roman"/>
                <w:b/>
                <w:sz w:val="24"/>
                <w:szCs w:val="24"/>
              </w:rPr>
              <w:tab/>
            </w:r>
            <w:r w:rsidRPr="008761A1">
              <w:rPr>
                <w:rFonts w:ascii="Times New Roman" w:hAnsi="Times New Roman" w:cs="Times New Roman"/>
                <w:sz w:val="24"/>
                <w:szCs w:val="24"/>
              </w:rPr>
              <w:t>Количество одновременно действующих Договор</w:t>
            </w:r>
            <w:r w:rsidRPr="008761A1">
              <w:rPr>
                <w:rFonts w:ascii="Times New Roman" w:hAnsi="Times New Roman" w:cs="Times New Roman"/>
                <w:sz w:val="24"/>
                <w:szCs w:val="24"/>
              </w:rPr>
              <w:t>ов Клиента не ограничено.</w:t>
            </w:r>
          </w:p>
        </w:tc>
        <w:tc>
          <w:tcPr>
            <w:tcW w:w="2500" w:type="pct"/>
            <w:tcBorders>
              <w:top w:val="nil"/>
              <w:left w:val="single" w:sz="4" w:space="0" w:color="auto"/>
              <w:bottom w:val="nil"/>
              <w:right w:val="single" w:sz="4" w:space="0" w:color="auto"/>
            </w:tcBorders>
          </w:tcPr>
          <w:p w14:paraId="55FFD247" w14:textId="77777777" w:rsidR="00350BC7" w:rsidRPr="008761A1" w:rsidRDefault="00052624" w:rsidP="00350BC7">
            <w:pPr>
              <w:widowControl/>
              <w:tabs>
                <w:tab w:val="left" w:pos="426"/>
                <w:tab w:val="left" w:pos="993"/>
                <w:tab w:val="left" w:pos="1276"/>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2.5.</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número de los Contratos del Cliente simultáneamente vigentes no está limitado.</w:t>
            </w:r>
          </w:p>
        </w:tc>
      </w:tr>
      <w:tr w:rsidR="00944820" w14:paraId="55FFD24B" w14:textId="77777777" w:rsidTr="00350BC7">
        <w:tc>
          <w:tcPr>
            <w:tcW w:w="2500" w:type="pct"/>
            <w:tcBorders>
              <w:top w:val="nil"/>
              <w:left w:val="single" w:sz="4" w:space="0" w:color="auto"/>
              <w:bottom w:val="nil"/>
              <w:right w:val="single" w:sz="4" w:space="0" w:color="auto"/>
            </w:tcBorders>
            <w:hideMark/>
          </w:tcPr>
          <w:p w14:paraId="55FFD249" w14:textId="77777777" w:rsidR="00350BC7" w:rsidRPr="008761A1" w:rsidRDefault="00052624" w:rsidP="00350BC7">
            <w:pPr>
              <w:widowControl/>
              <w:tabs>
                <w:tab w:val="left" w:pos="426"/>
                <w:tab w:val="left" w:pos="993"/>
                <w:tab w:val="left" w:pos="1276"/>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2.6.</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Банк с целью ознакомления Держателей с Условиями, Тарифами, режимом обслуживания, номерами телефонов служб клиентской поддержки Банка, Процессингового центра  публикует Условия, </w:t>
            </w:r>
            <w:r w:rsidRPr="008761A1">
              <w:rPr>
                <w:rFonts w:ascii="Times New Roman" w:hAnsi="Times New Roman" w:cs="Times New Roman"/>
                <w:sz w:val="24"/>
                <w:szCs w:val="24"/>
              </w:rPr>
              <w:lastRenderedPageBreak/>
              <w:t>программы предоставления Овердрафта, Тарифы (в том числе новые редакции Услови</w:t>
            </w:r>
            <w:r w:rsidRPr="008761A1">
              <w:rPr>
                <w:rFonts w:ascii="Times New Roman" w:hAnsi="Times New Roman" w:cs="Times New Roman"/>
                <w:sz w:val="24"/>
                <w:szCs w:val="24"/>
              </w:rPr>
              <w:t>й, программ предоставления Овердрафта и Тарифов) и иную, указанную в настоящем пункте информацию, в местах и любым из способов, установленных настоящими Условиями, обеспечивающих возможность ознакомления с этой информацией Держателей, в том числе:</w:t>
            </w:r>
          </w:p>
        </w:tc>
        <w:tc>
          <w:tcPr>
            <w:tcW w:w="2500" w:type="pct"/>
            <w:tcBorders>
              <w:top w:val="nil"/>
              <w:left w:val="single" w:sz="4" w:space="0" w:color="auto"/>
              <w:bottom w:val="nil"/>
              <w:right w:val="single" w:sz="4" w:space="0" w:color="auto"/>
            </w:tcBorders>
          </w:tcPr>
          <w:p w14:paraId="55FFD24A" w14:textId="77777777" w:rsidR="00350BC7" w:rsidRPr="008761A1" w:rsidRDefault="00052624" w:rsidP="00350BC7">
            <w:pPr>
              <w:widowControl/>
              <w:tabs>
                <w:tab w:val="left" w:pos="426"/>
                <w:tab w:val="left" w:pos="993"/>
                <w:tab w:val="left" w:pos="1276"/>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lastRenderedPageBreak/>
              <w:t>2.6.</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El </w:t>
            </w:r>
            <w:r w:rsidRPr="008761A1">
              <w:rPr>
                <w:rFonts w:ascii="Times New Roman" w:hAnsi="Times New Roman" w:cs="Times New Roman"/>
                <w:sz w:val="24"/>
                <w:szCs w:val="24"/>
                <w:lang w:val="es-ES" w:bidi="es-ES"/>
              </w:rPr>
              <w:t xml:space="preserve">Banco con el objetivo de poner al corriente a los Titulares de las Condiciones, Tarifas, el régimen de servicio, los números de teléfono de los servicios de asistencia al cliente del Banco, Centro de Procesamiento, publica las </w:t>
            </w:r>
            <w:r w:rsidRPr="008761A1">
              <w:rPr>
                <w:rFonts w:ascii="Times New Roman" w:hAnsi="Times New Roman" w:cs="Times New Roman"/>
                <w:sz w:val="24"/>
                <w:szCs w:val="24"/>
                <w:lang w:val="es-ES" w:bidi="es-ES"/>
              </w:rPr>
              <w:lastRenderedPageBreak/>
              <w:t>Condiciones, los programas de</w:t>
            </w:r>
            <w:r w:rsidRPr="008761A1">
              <w:rPr>
                <w:rFonts w:ascii="Times New Roman" w:hAnsi="Times New Roman" w:cs="Times New Roman"/>
                <w:sz w:val="24"/>
                <w:szCs w:val="24"/>
                <w:lang w:val="es-ES" w:bidi="es-ES"/>
              </w:rPr>
              <w:t xml:space="preserve"> Sobregiro, las Tarifas (incluidas las nuevas redacciones de Condiciones y Tarifas, programas de concesión de Sobregiro y Tarifas) entre otra información indicada en el presente punto, en los lugares y de cualquier de los modos establecidos por las present</w:t>
            </w:r>
            <w:r w:rsidRPr="008761A1">
              <w:rPr>
                <w:rFonts w:ascii="Times New Roman" w:hAnsi="Times New Roman" w:cs="Times New Roman"/>
                <w:sz w:val="24"/>
                <w:szCs w:val="24"/>
                <w:lang w:val="es-ES" w:bidi="es-ES"/>
              </w:rPr>
              <w:t>es Condiciones que aseguren la posibilidad de poner al corriente de esta información a los Titulares, incluso:</w:t>
            </w:r>
          </w:p>
        </w:tc>
      </w:tr>
      <w:tr w:rsidR="00944820" w14:paraId="55FFD24E" w14:textId="77777777" w:rsidTr="00350BC7">
        <w:tc>
          <w:tcPr>
            <w:tcW w:w="2500" w:type="pct"/>
            <w:tcBorders>
              <w:top w:val="nil"/>
              <w:left w:val="single" w:sz="4" w:space="0" w:color="auto"/>
              <w:bottom w:val="nil"/>
              <w:right w:val="single" w:sz="4" w:space="0" w:color="auto"/>
            </w:tcBorders>
            <w:hideMark/>
          </w:tcPr>
          <w:p w14:paraId="55FFD24C" w14:textId="77777777" w:rsidR="00350BC7" w:rsidRPr="008761A1" w:rsidRDefault="00052624" w:rsidP="00350BC7">
            <w:pPr>
              <w:pStyle w:val="a"/>
              <w:numPr>
                <w:ilvl w:val="3"/>
                <w:numId w:val="3"/>
              </w:numPr>
              <w:tabs>
                <w:tab w:val="left" w:pos="426"/>
                <w:tab w:val="left" w:pos="993"/>
                <w:tab w:val="left" w:pos="1276"/>
                <w:tab w:val="left" w:pos="1418"/>
              </w:tabs>
              <w:ind w:left="0" w:firstLine="709"/>
              <w:jc w:val="both"/>
            </w:pPr>
            <w:r w:rsidRPr="008761A1">
              <w:lastRenderedPageBreak/>
              <w:t xml:space="preserve">размещение информации на корпоративном Интернет-сайте Банка </w:t>
            </w:r>
            <w:hyperlink r:id="rId11" w:history="1">
              <w:r w:rsidRPr="008761A1">
                <w:rPr>
                  <w:rStyle w:val="a4"/>
                  <w:rFonts w:ascii="Times New Roman" w:hAnsi="Times New Roman"/>
                  <w:color w:val="000000"/>
                  <w:sz w:val="24"/>
                  <w:u w:val="single"/>
                  <w:lang w:val="en-US"/>
                </w:rPr>
                <w:t>www</w:t>
              </w:r>
              <w:r w:rsidRPr="008761A1">
                <w:rPr>
                  <w:rStyle w:val="a4"/>
                  <w:rFonts w:ascii="Times New Roman" w:hAnsi="Times New Roman"/>
                  <w:color w:val="000000"/>
                  <w:sz w:val="24"/>
                  <w:u w:val="single"/>
                </w:rPr>
                <w:t>.</w:t>
              </w:r>
              <w:r w:rsidRPr="008761A1">
                <w:rPr>
                  <w:rStyle w:val="a4"/>
                  <w:rFonts w:ascii="Times New Roman" w:hAnsi="Times New Roman"/>
                  <w:color w:val="000000"/>
                  <w:sz w:val="24"/>
                  <w:u w:val="single"/>
                  <w:lang w:val="en-US"/>
                </w:rPr>
                <w:t>evrofinance</w:t>
              </w:r>
              <w:r w:rsidRPr="008761A1">
                <w:rPr>
                  <w:rStyle w:val="a4"/>
                  <w:rFonts w:ascii="Times New Roman" w:hAnsi="Times New Roman"/>
                  <w:color w:val="000000"/>
                  <w:sz w:val="24"/>
                  <w:u w:val="single"/>
                </w:rPr>
                <w:t>.</w:t>
              </w:r>
              <w:r w:rsidRPr="008761A1">
                <w:rPr>
                  <w:rStyle w:val="a4"/>
                  <w:rFonts w:ascii="Times New Roman" w:hAnsi="Times New Roman"/>
                  <w:color w:val="000000"/>
                  <w:sz w:val="24"/>
                  <w:u w:val="single"/>
                  <w:lang w:val="en-US"/>
                </w:rPr>
                <w:t>ru</w:t>
              </w:r>
            </w:hyperlink>
            <w:r w:rsidRPr="008761A1">
              <w:t>;</w:t>
            </w:r>
          </w:p>
        </w:tc>
        <w:tc>
          <w:tcPr>
            <w:tcW w:w="2500" w:type="pct"/>
            <w:tcBorders>
              <w:top w:val="nil"/>
              <w:left w:val="single" w:sz="4" w:space="0" w:color="auto"/>
              <w:bottom w:val="nil"/>
              <w:right w:val="single" w:sz="4" w:space="0" w:color="auto"/>
            </w:tcBorders>
          </w:tcPr>
          <w:p w14:paraId="55FFD24D" w14:textId="77777777" w:rsidR="00350BC7" w:rsidRPr="008761A1" w:rsidRDefault="00052624" w:rsidP="00350BC7">
            <w:pPr>
              <w:pStyle w:val="a"/>
              <w:numPr>
                <w:ilvl w:val="3"/>
                <w:numId w:val="21"/>
              </w:numPr>
              <w:tabs>
                <w:tab w:val="left" w:pos="426"/>
                <w:tab w:val="left" w:pos="993"/>
                <w:tab w:val="left" w:pos="1276"/>
                <w:tab w:val="left" w:pos="1418"/>
              </w:tabs>
              <w:ind w:left="0" w:firstLine="709"/>
              <w:jc w:val="both"/>
              <w:rPr>
                <w:lang w:val="es-ES"/>
              </w:rPr>
            </w:pPr>
            <w:r w:rsidRPr="008761A1">
              <w:rPr>
                <w:lang w:val="es-ES" w:bidi="es-ES"/>
              </w:rPr>
              <w:t xml:space="preserve">la colocación de la información en la página web corporativa del Banco </w:t>
            </w:r>
            <w:hyperlink r:id="rId12" w:history="1">
              <w:r w:rsidRPr="008761A1">
                <w:rPr>
                  <w:rStyle w:val="a4"/>
                  <w:rFonts w:ascii="Times New Roman" w:hAnsi="Times New Roman"/>
                  <w:lang w:val="es-ES" w:bidi="es-ES"/>
                </w:rPr>
                <w:t>www.evrofinance.ru</w:t>
              </w:r>
            </w:hyperlink>
            <w:r w:rsidRPr="008761A1">
              <w:rPr>
                <w:lang w:val="es-ES" w:bidi="es-ES"/>
              </w:rPr>
              <w:t>;</w:t>
            </w:r>
          </w:p>
        </w:tc>
      </w:tr>
      <w:tr w:rsidR="00944820" w14:paraId="55FFD251" w14:textId="77777777" w:rsidTr="00350BC7">
        <w:tc>
          <w:tcPr>
            <w:tcW w:w="2500" w:type="pct"/>
            <w:tcBorders>
              <w:top w:val="nil"/>
              <w:left w:val="single" w:sz="4" w:space="0" w:color="auto"/>
              <w:bottom w:val="nil"/>
              <w:right w:val="single" w:sz="4" w:space="0" w:color="auto"/>
            </w:tcBorders>
            <w:hideMark/>
          </w:tcPr>
          <w:p w14:paraId="55FFD24F" w14:textId="77777777" w:rsidR="00350BC7" w:rsidRPr="008761A1" w:rsidRDefault="00052624" w:rsidP="00350BC7">
            <w:pPr>
              <w:pStyle w:val="a"/>
              <w:numPr>
                <w:ilvl w:val="3"/>
                <w:numId w:val="3"/>
              </w:numPr>
              <w:tabs>
                <w:tab w:val="left" w:pos="426"/>
                <w:tab w:val="left" w:pos="993"/>
                <w:tab w:val="left" w:pos="1276"/>
                <w:tab w:val="left" w:pos="1418"/>
              </w:tabs>
              <w:ind w:left="0" w:firstLine="709"/>
              <w:jc w:val="both"/>
            </w:pPr>
            <w:r w:rsidRPr="008761A1">
              <w:t>размещение объявлений на стендах в подразделениях Банка, осуществляющих обслуживание Держателей;</w:t>
            </w:r>
          </w:p>
        </w:tc>
        <w:tc>
          <w:tcPr>
            <w:tcW w:w="2500" w:type="pct"/>
            <w:tcBorders>
              <w:top w:val="nil"/>
              <w:left w:val="single" w:sz="4" w:space="0" w:color="auto"/>
              <w:bottom w:val="nil"/>
              <w:right w:val="single" w:sz="4" w:space="0" w:color="auto"/>
            </w:tcBorders>
          </w:tcPr>
          <w:p w14:paraId="55FFD250" w14:textId="77777777" w:rsidR="00350BC7" w:rsidRPr="008761A1" w:rsidRDefault="00052624" w:rsidP="00350BC7">
            <w:pPr>
              <w:pStyle w:val="a"/>
              <w:numPr>
                <w:ilvl w:val="3"/>
                <w:numId w:val="21"/>
              </w:numPr>
              <w:tabs>
                <w:tab w:val="left" w:pos="426"/>
                <w:tab w:val="left" w:pos="993"/>
                <w:tab w:val="left" w:pos="1276"/>
                <w:tab w:val="left" w:pos="1418"/>
              </w:tabs>
              <w:ind w:left="0" w:firstLine="709"/>
              <w:jc w:val="both"/>
              <w:rPr>
                <w:lang w:val="es-ES"/>
              </w:rPr>
            </w:pPr>
            <w:r w:rsidRPr="008761A1">
              <w:rPr>
                <w:lang w:val="es-ES" w:bidi="es-ES"/>
              </w:rPr>
              <w:t>la colocación de anuncios</w:t>
            </w:r>
            <w:r w:rsidRPr="008761A1">
              <w:rPr>
                <w:lang w:val="es-ES" w:bidi="es-ES"/>
              </w:rPr>
              <w:t xml:space="preserve"> en los stands en las unidades del Banco que realizan el servicio de los Titulares;</w:t>
            </w:r>
          </w:p>
        </w:tc>
      </w:tr>
      <w:tr w:rsidR="00944820" w14:paraId="55FFD254" w14:textId="77777777" w:rsidTr="00350BC7">
        <w:tc>
          <w:tcPr>
            <w:tcW w:w="2500" w:type="pct"/>
            <w:tcBorders>
              <w:top w:val="nil"/>
              <w:left w:val="single" w:sz="4" w:space="0" w:color="auto"/>
              <w:bottom w:val="nil"/>
              <w:right w:val="single" w:sz="4" w:space="0" w:color="auto"/>
            </w:tcBorders>
            <w:hideMark/>
          </w:tcPr>
          <w:p w14:paraId="55FFD252" w14:textId="77777777" w:rsidR="00350BC7" w:rsidRPr="008761A1" w:rsidRDefault="00052624" w:rsidP="00350BC7">
            <w:pPr>
              <w:pStyle w:val="a"/>
              <w:numPr>
                <w:ilvl w:val="3"/>
                <w:numId w:val="3"/>
              </w:numPr>
              <w:tabs>
                <w:tab w:val="left" w:pos="426"/>
                <w:tab w:val="left" w:pos="993"/>
                <w:tab w:val="left" w:pos="1276"/>
                <w:tab w:val="left" w:pos="1418"/>
              </w:tabs>
              <w:ind w:left="0" w:firstLine="709"/>
              <w:jc w:val="both"/>
            </w:pPr>
            <w:r w:rsidRPr="008761A1">
              <w:t>рассылки информационных сообщений Держателям по электронной почте;</w:t>
            </w:r>
          </w:p>
        </w:tc>
        <w:tc>
          <w:tcPr>
            <w:tcW w:w="2500" w:type="pct"/>
            <w:tcBorders>
              <w:top w:val="nil"/>
              <w:left w:val="single" w:sz="4" w:space="0" w:color="auto"/>
              <w:bottom w:val="nil"/>
              <w:right w:val="single" w:sz="4" w:space="0" w:color="auto"/>
            </w:tcBorders>
          </w:tcPr>
          <w:p w14:paraId="55FFD253" w14:textId="77777777" w:rsidR="00350BC7" w:rsidRPr="008761A1" w:rsidRDefault="00052624" w:rsidP="00350BC7">
            <w:pPr>
              <w:pStyle w:val="a"/>
              <w:numPr>
                <w:ilvl w:val="3"/>
                <w:numId w:val="21"/>
              </w:numPr>
              <w:tabs>
                <w:tab w:val="left" w:pos="426"/>
                <w:tab w:val="left" w:pos="993"/>
                <w:tab w:val="left" w:pos="1276"/>
                <w:tab w:val="left" w:pos="1418"/>
              </w:tabs>
              <w:ind w:left="0" w:firstLine="709"/>
              <w:jc w:val="both"/>
              <w:rPr>
                <w:lang w:val="es-ES"/>
              </w:rPr>
            </w:pPr>
            <w:r w:rsidRPr="008761A1">
              <w:rPr>
                <w:lang w:val="es-ES" w:bidi="es-ES"/>
              </w:rPr>
              <w:t>el envío de los comunicados por el correo electrónico a los Titulares;</w:t>
            </w:r>
          </w:p>
        </w:tc>
      </w:tr>
      <w:tr w:rsidR="00944820" w14:paraId="55FFD257" w14:textId="77777777" w:rsidTr="00350BC7">
        <w:tc>
          <w:tcPr>
            <w:tcW w:w="2500" w:type="pct"/>
            <w:tcBorders>
              <w:top w:val="nil"/>
              <w:left w:val="single" w:sz="4" w:space="0" w:color="auto"/>
              <w:bottom w:val="nil"/>
              <w:right w:val="single" w:sz="4" w:space="0" w:color="auto"/>
            </w:tcBorders>
            <w:hideMark/>
          </w:tcPr>
          <w:p w14:paraId="55FFD255" w14:textId="77777777" w:rsidR="00350BC7" w:rsidRPr="008761A1" w:rsidRDefault="00052624" w:rsidP="00350BC7">
            <w:pPr>
              <w:pStyle w:val="a"/>
              <w:numPr>
                <w:ilvl w:val="3"/>
                <w:numId w:val="3"/>
              </w:numPr>
              <w:tabs>
                <w:tab w:val="left" w:pos="426"/>
                <w:tab w:val="left" w:pos="993"/>
                <w:tab w:val="left" w:pos="1276"/>
                <w:tab w:val="left" w:pos="1418"/>
              </w:tabs>
              <w:ind w:left="0" w:firstLine="709"/>
              <w:jc w:val="both"/>
            </w:pPr>
            <w:r w:rsidRPr="008761A1">
              <w:t>иные способы, позволяющие Держат</w:t>
            </w:r>
            <w:r w:rsidRPr="008761A1">
              <w:t>елям получить информацию и установить, что она исходит от Банка.</w:t>
            </w:r>
          </w:p>
        </w:tc>
        <w:tc>
          <w:tcPr>
            <w:tcW w:w="2500" w:type="pct"/>
            <w:tcBorders>
              <w:top w:val="nil"/>
              <w:left w:val="single" w:sz="4" w:space="0" w:color="auto"/>
              <w:bottom w:val="nil"/>
              <w:right w:val="single" w:sz="4" w:space="0" w:color="auto"/>
            </w:tcBorders>
          </w:tcPr>
          <w:p w14:paraId="55FFD256" w14:textId="77777777" w:rsidR="00350BC7" w:rsidRPr="008761A1" w:rsidRDefault="00052624" w:rsidP="00350BC7">
            <w:pPr>
              <w:pStyle w:val="a"/>
              <w:numPr>
                <w:ilvl w:val="3"/>
                <w:numId w:val="21"/>
              </w:numPr>
              <w:tabs>
                <w:tab w:val="left" w:pos="426"/>
                <w:tab w:val="left" w:pos="993"/>
                <w:tab w:val="left" w:pos="1276"/>
                <w:tab w:val="left" w:pos="1418"/>
              </w:tabs>
              <w:ind w:left="0" w:firstLine="709"/>
              <w:jc w:val="both"/>
              <w:rPr>
                <w:lang w:val="es-ES"/>
              </w:rPr>
            </w:pPr>
            <w:r w:rsidRPr="008761A1">
              <w:rPr>
                <w:lang w:val="es-ES" w:bidi="es-ES"/>
              </w:rPr>
              <w:t>otros modos que permitan a los Titulares recibir la información y establecer que proviene del Banco.</w:t>
            </w:r>
          </w:p>
        </w:tc>
      </w:tr>
      <w:tr w:rsidR="00944820" w14:paraId="55FFD25A" w14:textId="77777777" w:rsidTr="00350BC7">
        <w:tc>
          <w:tcPr>
            <w:tcW w:w="2500" w:type="pct"/>
            <w:tcBorders>
              <w:top w:val="nil"/>
              <w:left w:val="single" w:sz="4" w:space="0" w:color="auto"/>
              <w:bottom w:val="nil"/>
              <w:right w:val="single" w:sz="4" w:space="0" w:color="auto"/>
            </w:tcBorders>
            <w:hideMark/>
          </w:tcPr>
          <w:p w14:paraId="55FFD258" w14:textId="77777777" w:rsidR="00350BC7" w:rsidRPr="008761A1" w:rsidRDefault="00052624" w:rsidP="00350BC7">
            <w:pPr>
              <w:tabs>
                <w:tab w:val="left" w:pos="426"/>
                <w:tab w:val="left" w:pos="993"/>
                <w:tab w:val="left" w:pos="1276"/>
              </w:tabs>
              <w:jc w:val="both"/>
              <w:rPr>
                <w:rFonts w:ascii="Times New Roman" w:hAnsi="Times New Roman" w:cs="Times New Roman"/>
                <w:sz w:val="24"/>
                <w:szCs w:val="24"/>
              </w:rPr>
            </w:pPr>
            <w:r w:rsidRPr="008761A1">
              <w:rPr>
                <w:rFonts w:ascii="Times New Roman" w:hAnsi="Times New Roman" w:cs="Times New Roman"/>
                <w:sz w:val="24"/>
                <w:szCs w:val="24"/>
              </w:rPr>
              <w:t xml:space="preserve">Публикация Условий не означает их обязательное распространение через средства массовой информации. </w:t>
            </w:r>
          </w:p>
        </w:tc>
        <w:tc>
          <w:tcPr>
            <w:tcW w:w="2500" w:type="pct"/>
            <w:tcBorders>
              <w:top w:val="nil"/>
              <w:left w:val="single" w:sz="4" w:space="0" w:color="auto"/>
              <w:bottom w:val="nil"/>
              <w:right w:val="single" w:sz="4" w:space="0" w:color="auto"/>
            </w:tcBorders>
          </w:tcPr>
          <w:p w14:paraId="55FFD259" w14:textId="77777777" w:rsidR="00350BC7" w:rsidRPr="008761A1" w:rsidRDefault="00052624" w:rsidP="00350BC7">
            <w:pPr>
              <w:tabs>
                <w:tab w:val="left" w:pos="426"/>
                <w:tab w:val="left" w:pos="993"/>
                <w:tab w:val="left" w:pos="127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La Publicación de las Condiciones no significa su propagación obligatoria por medios de comunicación. </w:t>
            </w:r>
          </w:p>
        </w:tc>
      </w:tr>
      <w:tr w:rsidR="00944820" w14:paraId="55FFD25D" w14:textId="77777777" w:rsidTr="00350BC7">
        <w:tc>
          <w:tcPr>
            <w:tcW w:w="2500" w:type="pct"/>
            <w:tcBorders>
              <w:top w:val="nil"/>
              <w:left w:val="single" w:sz="4" w:space="0" w:color="auto"/>
              <w:bottom w:val="nil"/>
              <w:right w:val="single" w:sz="4" w:space="0" w:color="auto"/>
            </w:tcBorders>
            <w:hideMark/>
          </w:tcPr>
          <w:p w14:paraId="55FFD25B" w14:textId="77777777" w:rsidR="00350BC7" w:rsidRPr="008761A1" w:rsidRDefault="00052624" w:rsidP="00350BC7">
            <w:pPr>
              <w:tabs>
                <w:tab w:val="left" w:pos="426"/>
                <w:tab w:val="left" w:pos="993"/>
                <w:tab w:val="left" w:pos="1276"/>
              </w:tabs>
              <w:jc w:val="both"/>
              <w:rPr>
                <w:rFonts w:ascii="Times New Roman" w:hAnsi="Times New Roman" w:cs="Times New Roman"/>
                <w:sz w:val="24"/>
                <w:szCs w:val="24"/>
              </w:rPr>
            </w:pPr>
            <w:r w:rsidRPr="008761A1">
              <w:rPr>
                <w:rFonts w:ascii="Times New Roman" w:hAnsi="Times New Roman" w:cs="Times New Roman"/>
                <w:sz w:val="24"/>
                <w:szCs w:val="24"/>
              </w:rPr>
              <w:t xml:space="preserve">Моментом публикации Условий, Тарифов и информации и ознакомления Держателя с опубликованными Условиями и информацией считается момент их первого размещения на корпоративном Интернет-сайте Банка по адресу: </w:t>
            </w:r>
            <w:hyperlink r:id="rId13" w:history="1">
              <w:r w:rsidRPr="008761A1">
                <w:rPr>
                  <w:rStyle w:val="a4"/>
                  <w:rFonts w:ascii="Times New Roman" w:hAnsi="Times New Roman"/>
                  <w:color w:val="000000"/>
                  <w:sz w:val="24"/>
                  <w:szCs w:val="24"/>
                  <w:u w:val="single"/>
                  <w:lang w:val="en-US"/>
                </w:rPr>
                <w:t>www</w:t>
              </w:r>
              <w:r w:rsidRPr="008761A1">
                <w:rPr>
                  <w:rStyle w:val="a4"/>
                  <w:rFonts w:ascii="Times New Roman" w:hAnsi="Times New Roman"/>
                  <w:color w:val="000000"/>
                  <w:sz w:val="24"/>
                  <w:szCs w:val="24"/>
                  <w:u w:val="single"/>
                </w:rPr>
                <w:t>.</w:t>
              </w:r>
              <w:r w:rsidRPr="008761A1">
                <w:rPr>
                  <w:rStyle w:val="a4"/>
                  <w:rFonts w:ascii="Times New Roman" w:hAnsi="Times New Roman"/>
                  <w:color w:val="000000"/>
                  <w:sz w:val="24"/>
                  <w:szCs w:val="24"/>
                  <w:u w:val="single"/>
                  <w:lang w:val="en-US"/>
                </w:rPr>
                <w:t>evrofina</w:t>
              </w:r>
              <w:r w:rsidRPr="008761A1">
                <w:rPr>
                  <w:rStyle w:val="a4"/>
                  <w:rFonts w:ascii="Times New Roman" w:hAnsi="Times New Roman"/>
                  <w:color w:val="000000"/>
                  <w:sz w:val="24"/>
                  <w:szCs w:val="24"/>
                  <w:u w:val="single"/>
                  <w:lang w:val="en-US"/>
                </w:rPr>
                <w:t>nce</w:t>
              </w:r>
              <w:r w:rsidRPr="008761A1">
                <w:rPr>
                  <w:rStyle w:val="a4"/>
                  <w:rFonts w:ascii="Times New Roman" w:hAnsi="Times New Roman"/>
                  <w:color w:val="000000"/>
                  <w:sz w:val="24"/>
                  <w:szCs w:val="24"/>
                  <w:u w:val="single"/>
                </w:rPr>
                <w:t>.</w:t>
              </w:r>
              <w:r w:rsidRPr="008761A1">
                <w:rPr>
                  <w:rStyle w:val="a4"/>
                  <w:rFonts w:ascii="Times New Roman" w:hAnsi="Times New Roman"/>
                  <w:color w:val="000000"/>
                  <w:sz w:val="24"/>
                  <w:szCs w:val="24"/>
                  <w:u w:val="single"/>
                  <w:lang w:val="en-US"/>
                </w:rPr>
                <w:t>ru</w:t>
              </w:r>
            </w:hyperlink>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25C" w14:textId="77777777" w:rsidR="00350BC7" w:rsidRPr="008761A1" w:rsidRDefault="00052624" w:rsidP="00350BC7">
            <w:pPr>
              <w:tabs>
                <w:tab w:val="left" w:pos="426"/>
                <w:tab w:val="left" w:pos="993"/>
                <w:tab w:val="left" w:pos="127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momento de publicación de las Condiciones, Tarifas e información y el conocimiento del Titular con las Condiciones publicadas e información se considera el momento de su primer colocación en la página web corporativa del Banco en la dirección</w:t>
            </w:r>
            <w:r w:rsidRPr="008761A1">
              <w:rPr>
                <w:rFonts w:ascii="Times New Roman" w:hAnsi="Times New Roman" w:cs="Times New Roman"/>
                <w:sz w:val="24"/>
                <w:szCs w:val="24"/>
                <w:lang w:val="es-ES" w:bidi="es-ES"/>
              </w:rPr>
              <w:t xml:space="preserve">: </w:t>
            </w:r>
            <w:hyperlink r:id="rId14" w:history="1">
              <w:r w:rsidRPr="008761A1">
                <w:rPr>
                  <w:rStyle w:val="a4"/>
                  <w:rFonts w:ascii="Times New Roman" w:hAnsi="Times New Roman"/>
                  <w:sz w:val="24"/>
                  <w:szCs w:val="24"/>
                  <w:lang w:val="es-ES" w:bidi="es-ES"/>
                </w:rPr>
                <w:t>www.evrofinance.ru</w:t>
              </w:r>
            </w:hyperlink>
            <w:r w:rsidRPr="008761A1">
              <w:rPr>
                <w:rFonts w:ascii="Times New Roman" w:hAnsi="Times New Roman" w:cs="Times New Roman"/>
                <w:sz w:val="24"/>
                <w:szCs w:val="24"/>
                <w:lang w:val="es-ES" w:bidi="es-ES"/>
              </w:rPr>
              <w:t>.</w:t>
            </w:r>
          </w:p>
        </w:tc>
      </w:tr>
      <w:tr w:rsidR="00944820" w14:paraId="55FFD260" w14:textId="77777777" w:rsidTr="00350BC7">
        <w:tc>
          <w:tcPr>
            <w:tcW w:w="2500" w:type="pct"/>
            <w:tcBorders>
              <w:top w:val="nil"/>
              <w:left w:val="single" w:sz="4" w:space="0" w:color="auto"/>
              <w:bottom w:val="nil"/>
              <w:right w:val="single" w:sz="4" w:space="0" w:color="auto"/>
            </w:tcBorders>
            <w:hideMark/>
          </w:tcPr>
          <w:p w14:paraId="55FFD25E"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2.7.</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Клиент, присоединившийся к настоящим Условиям, принимает на себя все обязательства, предусмотренные Условиями в отношении Клиентов, равно как и Банк принимает на себя все обязательства, </w:t>
            </w:r>
            <w:r w:rsidRPr="008761A1">
              <w:rPr>
                <w:rFonts w:ascii="Times New Roman" w:hAnsi="Times New Roman" w:cs="Times New Roman"/>
                <w:sz w:val="24"/>
                <w:szCs w:val="24"/>
              </w:rPr>
              <w:t>предусмотренные Условиями в отношении Банка.</w:t>
            </w:r>
          </w:p>
        </w:tc>
        <w:tc>
          <w:tcPr>
            <w:tcW w:w="2500" w:type="pct"/>
            <w:tcBorders>
              <w:top w:val="nil"/>
              <w:left w:val="single" w:sz="4" w:space="0" w:color="auto"/>
              <w:bottom w:val="nil"/>
              <w:right w:val="single" w:sz="4" w:space="0" w:color="auto"/>
            </w:tcBorders>
          </w:tcPr>
          <w:p w14:paraId="55FFD25F"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2.7.</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Cliente que se haya incorporado a las presentes Condiciones asume todas las obligaciones determinadas por las Condiciones con referencia a los Clientes, igual que el Banco asume todas las obligaciones de</w:t>
            </w:r>
            <w:r w:rsidRPr="008761A1">
              <w:rPr>
                <w:rFonts w:ascii="Times New Roman" w:hAnsi="Times New Roman" w:cs="Times New Roman"/>
                <w:sz w:val="24"/>
                <w:szCs w:val="24"/>
                <w:lang w:val="es-ES" w:bidi="es-ES"/>
              </w:rPr>
              <w:t>terminadas por las Condiciones con referencia al Banco.</w:t>
            </w:r>
          </w:p>
        </w:tc>
      </w:tr>
      <w:tr w:rsidR="00944820" w14:paraId="55FFD263" w14:textId="77777777" w:rsidTr="00350BC7">
        <w:tc>
          <w:tcPr>
            <w:tcW w:w="2500" w:type="pct"/>
            <w:tcBorders>
              <w:top w:val="nil"/>
              <w:left w:val="single" w:sz="4" w:space="0" w:color="auto"/>
              <w:bottom w:val="nil"/>
              <w:right w:val="single" w:sz="4" w:space="0" w:color="auto"/>
            </w:tcBorders>
            <w:hideMark/>
          </w:tcPr>
          <w:p w14:paraId="55FFD261"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2.8.</w:t>
            </w:r>
            <w:r w:rsidRPr="008761A1">
              <w:rPr>
                <w:rFonts w:ascii="Times New Roman" w:hAnsi="Times New Roman" w:cs="Times New Roman"/>
                <w:b/>
                <w:sz w:val="24"/>
                <w:szCs w:val="24"/>
              </w:rPr>
              <w:tab/>
            </w:r>
            <w:r w:rsidRPr="008761A1">
              <w:rPr>
                <w:rFonts w:ascii="Times New Roman" w:hAnsi="Times New Roman" w:cs="Times New Roman"/>
                <w:sz w:val="24"/>
                <w:szCs w:val="24"/>
              </w:rPr>
              <w:t>Клиент уведомлен о том, что все операции и услуги, оказываемые Банком Клиенту, регулируются законодательством Российской Федерации. Некоторые виды операций могут также регулироваться законодател</w:t>
            </w:r>
            <w:r w:rsidRPr="008761A1">
              <w:rPr>
                <w:rFonts w:ascii="Times New Roman" w:hAnsi="Times New Roman" w:cs="Times New Roman"/>
                <w:sz w:val="24"/>
                <w:szCs w:val="24"/>
              </w:rPr>
              <w:t xml:space="preserve">ьством тех иностранных государств, в которых они проводятся, инициируются или обрабатываются. </w:t>
            </w:r>
          </w:p>
        </w:tc>
        <w:tc>
          <w:tcPr>
            <w:tcW w:w="2500" w:type="pct"/>
            <w:tcBorders>
              <w:top w:val="nil"/>
              <w:left w:val="single" w:sz="4" w:space="0" w:color="auto"/>
              <w:bottom w:val="nil"/>
              <w:right w:val="single" w:sz="4" w:space="0" w:color="auto"/>
            </w:tcBorders>
          </w:tcPr>
          <w:p w14:paraId="55FFD262"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2.8.</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Al cliente lo han notificado que todas las operaciones y servicios prestados por el Banco al Cliente se regulan por la legislación de la Federación de Rusia</w:t>
            </w:r>
            <w:r w:rsidRPr="008761A1">
              <w:rPr>
                <w:rFonts w:ascii="Times New Roman" w:hAnsi="Times New Roman" w:cs="Times New Roman"/>
                <w:sz w:val="24"/>
                <w:szCs w:val="24"/>
                <w:lang w:val="es-ES" w:bidi="es-ES"/>
              </w:rPr>
              <w:t xml:space="preserve">. Algunos tipos de operaciones pueden también regularse por la legislación de aquellos estados extranjeros dónde se realicen, se inicien o se procesen. </w:t>
            </w:r>
          </w:p>
        </w:tc>
      </w:tr>
      <w:tr w:rsidR="00944820" w14:paraId="55FFD266" w14:textId="77777777" w:rsidTr="00350BC7">
        <w:tc>
          <w:tcPr>
            <w:tcW w:w="2500" w:type="pct"/>
            <w:tcBorders>
              <w:top w:val="nil"/>
              <w:left w:val="single" w:sz="4" w:space="0" w:color="auto"/>
              <w:bottom w:val="nil"/>
              <w:right w:val="single" w:sz="4" w:space="0" w:color="auto"/>
            </w:tcBorders>
            <w:hideMark/>
          </w:tcPr>
          <w:p w14:paraId="55FFD264"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2.9.</w:t>
            </w:r>
            <w:r w:rsidRPr="008761A1">
              <w:rPr>
                <w:rFonts w:ascii="Times New Roman" w:hAnsi="Times New Roman" w:cs="Times New Roman"/>
                <w:b/>
                <w:sz w:val="24"/>
                <w:szCs w:val="24"/>
              </w:rPr>
              <w:tab/>
            </w:r>
            <w:r w:rsidRPr="008761A1">
              <w:rPr>
                <w:rFonts w:ascii="Times New Roman" w:hAnsi="Times New Roman" w:cs="Times New Roman"/>
                <w:sz w:val="24"/>
                <w:szCs w:val="24"/>
              </w:rPr>
              <w:t>В соответствии с законодательством Российской Федерации на Банк может быть возложен ряд контрольн</w:t>
            </w:r>
            <w:r w:rsidRPr="008761A1">
              <w:rPr>
                <w:rFonts w:ascii="Times New Roman" w:hAnsi="Times New Roman" w:cs="Times New Roman"/>
                <w:sz w:val="24"/>
                <w:szCs w:val="24"/>
              </w:rPr>
              <w:t xml:space="preserve">ых функций в отношении некоторых видов операций Клиента/Держателя Дополнительной карты (например, операции с иностранной валютой, с наличными </w:t>
            </w:r>
            <w:r w:rsidRPr="008761A1">
              <w:rPr>
                <w:rFonts w:ascii="Times New Roman" w:hAnsi="Times New Roman" w:cs="Times New Roman"/>
                <w:sz w:val="24"/>
                <w:szCs w:val="24"/>
              </w:rPr>
              <w:lastRenderedPageBreak/>
              <w:t xml:space="preserve">денежными средствами, а также операций, которые могут быть отнесены к подозрительным) и обязанность предоставлять </w:t>
            </w:r>
            <w:r w:rsidRPr="008761A1">
              <w:rPr>
                <w:rFonts w:ascii="Times New Roman" w:hAnsi="Times New Roman" w:cs="Times New Roman"/>
                <w:sz w:val="24"/>
                <w:szCs w:val="24"/>
              </w:rPr>
              <w:t>различным государственным и правоохранительным органам информацию о счетах и операциях Клиента/Держателя дополнительной карты. Для этих целей Банк может периодически запрашивать у Клиента необходимые документы и/или письменные объяснения и направлять их ук</w:t>
            </w:r>
            <w:r w:rsidRPr="008761A1">
              <w:rPr>
                <w:rFonts w:ascii="Times New Roman" w:hAnsi="Times New Roman" w:cs="Times New Roman"/>
                <w:sz w:val="24"/>
                <w:szCs w:val="24"/>
              </w:rPr>
              <w:t>азанным органам, а Клиент обязуется предоставлять их по запросу Банка.</w:t>
            </w:r>
          </w:p>
        </w:tc>
        <w:tc>
          <w:tcPr>
            <w:tcW w:w="2500" w:type="pct"/>
            <w:tcBorders>
              <w:top w:val="nil"/>
              <w:left w:val="single" w:sz="4" w:space="0" w:color="auto"/>
              <w:bottom w:val="nil"/>
              <w:right w:val="single" w:sz="4" w:space="0" w:color="auto"/>
            </w:tcBorders>
          </w:tcPr>
          <w:p w14:paraId="55FFD265"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lastRenderedPageBreak/>
              <w:t>2.9.</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Conforme a la legislación de la Federación de Rusia al Banco puede imponérsele una serie de las funciones de control respecto a algunos tipos de operaciones del Cliente/Titular de la Tarjeta adicional (por ejemplo, las operaciones con moneda extranjera, re</w:t>
            </w:r>
            <w:r w:rsidRPr="008761A1">
              <w:rPr>
                <w:rFonts w:ascii="Times New Roman" w:hAnsi="Times New Roman" w:cs="Times New Roman"/>
                <w:sz w:val="24"/>
                <w:szCs w:val="24"/>
                <w:lang w:val="es-ES" w:bidi="es-ES"/>
              </w:rPr>
              <w:t xml:space="preserve">cursos monetarios disponibles y también las operaciones </w:t>
            </w:r>
            <w:r w:rsidRPr="008761A1">
              <w:rPr>
                <w:rFonts w:ascii="Times New Roman" w:hAnsi="Times New Roman" w:cs="Times New Roman"/>
                <w:sz w:val="24"/>
                <w:szCs w:val="24"/>
                <w:lang w:val="es-ES" w:bidi="es-ES"/>
              </w:rPr>
              <w:lastRenderedPageBreak/>
              <w:t>que puedan calificarse como sospechosas) y la obligación de presentar a diversos órganos públicos y de cumplimiento de la ley la información sobre las cuentas y operaciones del Cliente/Titular de la T</w:t>
            </w:r>
            <w:r w:rsidRPr="008761A1">
              <w:rPr>
                <w:rFonts w:ascii="Times New Roman" w:hAnsi="Times New Roman" w:cs="Times New Roman"/>
                <w:sz w:val="24"/>
                <w:szCs w:val="24"/>
                <w:lang w:val="es-ES" w:bidi="es-ES"/>
              </w:rPr>
              <w:t>arjeta adicional. Con este objetivo el Banco puede solicitarle periódicamente al Cliente los documentos necesarios y/o explicaciones por escrito y enviarlos a los organismos indicados, y el Cliente queda obligado a presentarlos a petición del Banco.</w:t>
            </w:r>
          </w:p>
        </w:tc>
      </w:tr>
      <w:tr w:rsidR="00944820" w14:paraId="55FFD269" w14:textId="77777777" w:rsidTr="00350BC7">
        <w:tc>
          <w:tcPr>
            <w:tcW w:w="2500" w:type="pct"/>
            <w:tcBorders>
              <w:top w:val="nil"/>
              <w:left w:val="single" w:sz="4" w:space="0" w:color="auto"/>
              <w:bottom w:val="nil"/>
              <w:right w:val="single" w:sz="4" w:space="0" w:color="auto"/>
            </w:tcBorders>
            <w:hideMark/>
          </w:tcPr>
          <w:p w14:paraId="55FFD267"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lastRenderedPageBreak/>
              <w:t>2.10.</w:t>
            </w:r>
            <w:r w:rsidRPr="008761A1">
              <w:rPr>
                <w:rFonts w:ascii="Times New Roman" w:hAnsi="Times New Roman" w:cs="Times New Roman"/>
                <w:b/>
                <w:sz w:val="24"/>
                <w:szCs w:val="24"/>
              </w:rPr>
              <w:tab/>
            </w:r>
            <w:r w:rsidRPr="008761A1">
              <w:rPr>
                <w:rFonts w:ascii="Times New Roman" w:hAnsi="Times New Roman" w:cs="Times New Roman"/>
                <w:sz w:val="24"/>
                <w:szCs w:val="24"/>
              </w:rPr>
              <w:t>Клиент уведомлен, что выпуск Карты типа МИР Социальная осуществляется в целях получения Клиентом выплат, предусмотренных пунктами 5.5 и 5.6 Федерального закона от 27.06.2011 № 161-ФЗ «О национальной платежной системе».</w:t>
            </w:r>
          </w:p>
        </w:tc>
        <w:tc>
          <w:tcPr>
            <w:tcW w:w="2500" w:type="pct"/>
            <w:tcBorders>
              <w:top w:val="nil"/>
              <w:left w:val="single" w:sz="4" w:space="0" w:color="auto"/>
              <w:bottom w:val="nil"/>
              <w:right w:val="single" w:sz="4" w:space="0" w:color="auto"/>
            </w:tcBorders>
          </w:tcPr>
          <w:p w14:paraId="55FFD268"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2.10.</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cliente confirma que la exp</w:t>
            </w:r>
            <w:r w:rsidRPr="008761A1">
              <w:rPr>
                <w:rFonts w:ascii="Times New Roman" w:hAnsi="Times New Roman" w:cs="Times New Roman"/>
                <w:sz w:val="24"/>
                <w:szCs w:val="24"/>
                <w:lang w:val="es-ES" w:bidi="es-ES"/>
              </w:rPr>
              <w:t>edición de la tarjeta tipo MIR Social se realiza con el fin de percibir las prestaciones previstas en los apartados 5.5 y 5.6 de la Ley Federal del 27.06.2011 No. 161-ФЗ «Sobre el sistema nacional de pago».</w:t>
            </w:r>
          </w:p>
        </w:tc>
      </w:tr>
      <w:tr w:rsidR="00944820" w14:paraId="55FFD26C" w14:textId="77777777" w:rsidTr="00350BC7">
        <w:tc>
          <w:tcPr>
            <w:tcW w:w="2500" w:type="pct"/>
            <w:tcBorders>
              <w:top w:val="nil"/>
              <w:left w:val="single" w:sz="4" w:space="0" w:color="auto"/>
              <w:bottom w:val="nil"/>
              <w:right w:val="single" w:sz="4" w:space="0" w:color="auto"/>
            </w:tcBorders>
            <w:hideMark/>
          </w:tcPr>
          <w:p w14:paraId="55FFD26A"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2.11.</w:t>
            </w:r>
            <w:r w:rsidRPr="008761A1">
              <w:rPr>
                <w:rFonts w:ascii="Times New Roman" w:hAnsi="Times New Roman" w:cs="Times New Roman"/>
                <w:b/>
                <w:sz w:val="24"/>
                <w:szCs w:val="24"/>
              </w:rPr>
              <w:tab/>
            </w:r>
            <w:r w:rsidRPr="008761A1">
              <w:rPr>
                <w:rFonts w:ascii="Times New Roman" w:hAnsi="Times New Roman" w:cs="Times New Roman"/>
                <w:sz w:val="24"/>
                <w:szCs w:val="24"/>
              </w:rPr>
              <w:t>Клиент соглашается, что, если, по мнению Б</w:t>
            </w:r>
            <w:r w:rsidRPr="008761A1">
              <w:rPr>
                <w:rFonts w:ascii="Times New Roman" w:hAnsi="Times New Roman" w:cs="Times New Roman"/>
                <w:sz w:val="24"/>
                <w:szCs w:val="24"/>
              </w:rPr>
              <w:t>анка, проведение какой-либо операции по Счету Клиента может повлечь за собой нарушение законодательства Российской Федерации, Банк вправе отказать или приостановить проведение такой операции до того момента, когда Клиент предоставит удовлетворяющие Банк до</w:t>
            </w:r>
            <w:r w:rsidRPr="008761A1">
              <w:rPr>
                <w:rFonts w:ascii="Times New Roman" w:hAnsi="Times New Roman" w:cs="Times New Roman"/>
                <w:sz w:val="24"/>
                <w:szCs w:val="24"/>
              </w:rPr>
              <w:t>кументы или другую информацию, которая может быть затребована Банком в связи с проведением той или иной операции Клиента.</w:t>
            </w:r>
          </w:p>
        </w:tc>
        <w:tc>
          <w:tcPr>
            <w:tcW w:w="2500" w:type="pct"/>
            <w:tcBorders>
              <w:top w:val="nil"/>
              <w:left w:val="single" w:sz="4" w:space="0" w:color="auto"/>
              <w:bottom w:val="nil"/>
              <w:right w:val="single" w:sz="4" w:space="0" w:color="auto"/>
            </w:tcBorders>
          </w:tcPr>
          <w:p w14:paraId="55FFD26B" w14:textId="77777777" w:rsidR="00350BC7" w:rsidRPr="008761A1" w:rsidRDefault="00052624" w:rsidP="00350BC7">
            <w:pPr>
              <w:tabs>
                <w:tab w:val="left" w:pos="426"/>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2.11.</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Cliente está conforme con que si, según consideración del Banco, la realización de cualquiera de las operaciones con la Cuent</w:t>
            </w:r>
            <w:r w:rsidRPr="008761A1">
              <w:rPr>
                <w:rFonts w:ascii="Times New Roman" w:hAnsi="Times New Roman" w:cs="Times New Roman"/>
                <w:sz w:val="24"/>
                <w:szCs w:val="24"/>
                <w:lang w:val="es-ES" w:bidi="es-ES"/>
              </w:rPr>
              <w:t>a del Cliente puede llevar a la infracción de la legislación de la Federación de Rusia, el Banco tiene derecho a denegar o parar la realización de tal operación hasta que el Cliente presente los documentos que satisfagan al Banco u otra información que pue</w:t>
            </w:r>
            <w:r w:rsidRPr="008761A1">
              <w:rPr>
                <w:rFonts w:ascii="Times New Roman" w:hAnsi="Times New Roman" w:cs="Times New Roman"/>
                <w:sz w:val="24"/>
                <w:szCs w:val="24"/>
                <w:lang w:val="es-ES" w:bidi="es-ES"/>
              </w:rPr>
              <w:t>da solicitarse por el Banco a causa de la realización de una u otra operación del Cliente.</w:t>
            </w:r>
          </w:p>
        </w:tc>
      </w:tr>
      <w:tr w:rsidR="00944820" w14:paraId="55FFD26F" w14:textId="77777777" w:rsidTr="00350BC7">
        <w:tc>
          <w:tcPr>
            <w:tcW w:w="2500" w:type="pct"/>
            <w:tcBorders>
              <w:top w:val="nil"/>
              <w:left w:val="single" w:sz="4" w:space="0" w:color="auto"/>
              <w:bottom w:val="nil"/>
              <w:right w:val="single" w:sz="4" w:space="0" w:color="auto"/>
            </w:tcBorders>
            <w:hideMark/>
          </w:tcPr>
          <w:p w14:paraId="55FFD26D" w14:textId="77777777" w:rsidR="00350BC7" w:rsidRPr="008761A1" w:rsidRDefault="00052624" w:rsidP="00350BC7">
            <w:pPr>
              <w:ind w:firstLine="851"/>
              <w:jc w:val="both"/>
              <w:rPr>
                <w:rFonts w:ascii="Times New Roman" w:hAnsi="Times New Roman" w:cs="Times New Roman"/>
                <w:sz w:val="24"/>
                <w:szCs w:val="24"/>
              </w:rPr>
            </w:pPr>
            <w:r w:rsidRPr="008761A1">
              <w:rPr>
                <w:rFonts w:ascii="Times New Roman" w:hAnsi="Times New Roman" w:cs="Times New Roman"/>
                <w:b/>
                <w:sz w:val="24"/>
                <w:szCs w:val="24"/>
              </w:rPr>
              <w:t>2.12.</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 Клиент уведомлен, что если Условия предусматривают предоставление Клиентом персональных данных, в том числе при заполнении предусмотренных Условиями документ</w:t>
            </w:r>
            <w:r w:rsidRPr="008761A1">
              <w:rPr>
                <w:rFonts w:ascii="Times New Roman" w:hAnsi="Times New Roman" w:cs="Times New Roman"/>
                <w:sz w:val="24"/>
                <w:szCs w:val="24"/>
              </w:rPr>
              <w:t>ов, то в случае отказа Клиента в предоставлении таких персональных данных ему может быть отказано в заключении Договора, выпуске/перевыпуске Карты и совершении Банком иных предусмотренных Условиями действий.</w:t>
            </w:r>
          </w:p>
        </w:tc>
        <w:tc>
          <w:tcPr>
            <w:tcW w:w="2500" w:type="pct"/>
            <w:tcBorders>
              <w:top w:val="nil"/>
              <w:left w:val="single" w:sz="4" w:space="0" w:color="auto"/>
              <w:bottom w:val="nil"/>
              <w:right w:val="single" w:sz="4" w:space="0" w:color="auto"/>
            </w:tcBorders>
          </w:tcPr>
          <w:p w14:paraId="55FFD26E" w14:textId="77777777" w:rsidR="00350BC7" w:rsidRPr="008761A1" w:rsidRDefault="00052624" w:rsidP="00350BC7">
            <w:pPr>
              <w:ind w:firstLine="851"/>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2.12.</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 El Cliente queda informado de que, a cond</w:t>
            </w:r>
            <w:r w:rsidRPr="008761A1">
              <w:rPr>
                <w:rFonts w:ascii="Times New Roman" w:hAnsi="Times New Roman" w:cs="Times New Roman"/>
                <w:sz w:val="24"/>
                <w:szCs w:val="24"/>
                <w:lang w:val="es-ES" w:bidi="es-ES"/>
              </w:rPr>
              <w:t>ición de que la Condiciones supongan la facilitación de datos personales del Cliente, incluido el relleno de los documentos previstos por las Condiciones, si el Cliente se opone a facilitar tales datos personales el Banco puede negarle en la posibilidad de</w:t>
            </w:r>
            <w:r w:rsidRPr="008761A1">
              <w:rPr>
                <w:rFonts w:ascii="Times New Roman" w:hAnsi="Times New Roman" w:cs="Times New Roman"/>
                <w:sz w:val="24"/>
                <w:szCs w:val="24"/>
                <w:lang w:val="es-ES" w:bidi="es-ES"/>
              </w:rPr>
              <w:t xml:space="preserve"> celebrar el Contrato, la expedición/reexpedición de la Tarjeta y realización de otras actividades previstas en las presentes Condiciones.</w:t>
            </w:r>
          </w:p>
        </w:tc>
      </w:tr>
      <w:tr w:rsidR="00944820" w14:paraId="55FFD272" w14:textId="77777777" w:rsidTr="00350BC7">
        <w:tc>
          <w:tcPr>
            <w:tcW w:w="2500" w:type="pct"/>
            <w:tcBorders>
              <w:top w:val="nil"/>
              <w:left w:val="single" w:sz="4" w:space="0" w:color="auto"/>
              <w:bottom w:val="nil"/>
              <w:right w:val="single" w:sz="4" w:space="0" w:color="auto"/>
            </w:tcBorders>
          </w:tcPr>
          <w:p w14:paraId="55FFD270" w14:textId="77777777" w:rsidR="00350BC7" w:rsidRPr="008761A1" w:rsidRDefault="00052624" w:rsidP="00350BC7">
            <w:pPr>
              <w:tabs>
                <w:tab w:val="left" w:pos="426"/>
                <w:tab w:val="left" w:pos="1134"/>
              </w:tabs>
              <w:jc w:val="both"/>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271" w14:textId="77777777" w:rsidR="00350BC7" w:rsidRPr="008761A1" w:rsidRDefault="00052624" w:rsidP="00350BC7">
            <w:pPr>
              <w:tabs>
                <w:tab w:val="left" w:pos="426"/>
                <w:tab w:val="left" w:pos="1134"/>
              </w:tabs>
              <w:jc w:val="both"/>
              <w:rPr>
                <w:rFonts w:ascii="Times New Roman" w:hAnsi="Times New Roman" w:cs="Times New Roman"/>
                <w:sz w:val="24"/>
                <w:szCs w:val="24"/>
                <w:lang w:val="es-ES"/>
              </w:rPr>
            </w:pPr>
          </w:p>
        </w:tc>
      </w:tr>
      <w:tr w:rsidR="00944820" w14:paraId="55FFD275" w14:textId="77777777" w:rsidTr="00350BC7">
        <w:tc>
          <w:tcPr>
            <w:tcW w:w="2500" w:type="pct"/>
            <w:tcBorders>
              <w:top w:val="nil"/>
              <w:left w:val="single" w:sz="4" w:space="0" w:color="auto"/>
              <w:bottom w:val="nil"/>
              <w:right w:val="single" w:sz="4" w:space="0" w:color="auto"/>
            </w:tcBorders>
            <w:hideMark/>
          </w:tcPr>
          <w:p w14:paraId="55FFD273" w14:textId="77777777" w:rsidR="00350BC7" w:rsidRPr="008761A1" w:rsidRDefault="00052624" w:rsidP="00350BC7">
            <w:pPr>
              <w:tabs>
                <w:tab w:val="left" w:pos="426"/>
                <w:tab w:val="left" w:pos="585"/>
              </w:tabs>
              <w:ind w:firstLine="709"/>
              <w:jc w:val="both"/>
              <w:rPr>
                <w:rFonts w:ascii="Times New Roman" w:hAnsi="Times New Roman" w:cs="Times New Roman"/>
                <w:b/>
                <w:bCs/>
                <w:color w:val="000000"/>
                <w:sz w:val="24"/>
                <w:szCs w:val="24"/>
              </w:rPr>
            </w:pPr>
            <w:r w:rsidRPr="008761A1">
              <w:rPr>
                <w:rFonts w:ascii="Times New Roman" w:hAnsi="Times New Roman" w:cs="Times New Roman"/>
                <w:b/>
                <w:bCs/>
                <w:color w:val="000000"/>
                <w:sz w:val="24"/>
                <w:szCs w:val="24"/>
              </w:rPr>
              <w:t>3.</w:t>
            </w:r>
            <w:r w:rsidRPr="008761A1">
              <w:rPr>
                <w:rFonts w:ascii="Times New Roman" w:hAnsi="Times New Roman" w:cs="Times New Roman"/>
                <w:b/>
                <w:bCs/>
                <w:color w:val="000000"/>
                <w:sz w:val="24"/>
                <w:szCs w:val="24"/>
              </w:rPr>
              <w:tab/>
              <w:t>ПОРЯДОК ВЫПУСКА КАРТЫ</w:t>
            </w:r>
          </w:p>
        </w:tc>
        <w:tc>
          <w:tcPr>
            <w:tcW w:w="2500" w:type="pct"/>
            <w:tcBorders>
              <w:top w:val="nil"/>
              <w:left w:val="single" w:sz="4" w:space="0" w:color="auto"/>
              <w:bottom w:val="nil"/>
              <w:right w:val="single" w:sz="4" w:space="0" w:color="auto"/>
            </w:tcBorders>
          </w:tcPr>
          <w:p w14:paraId="55FFD274" w14:textId="77777777" w:rsidR="00350BC7" w:rsidRPr="008761A1" w:rsidRDefault="00052624" w:rsidP="00350BC7">
            <w:pPr>
              <w:tabs>
                <w:tab w:val="left" w:pos="426"/>
                <w:tab w:val="left" w:pos="585"/>
              </w:tabs>
              <w:ind w:firstLine="709"/>
              <w:jc w:val="both"/>
              <w:rPr>
                <w:rFonts w:ascii="Times New Roman" w:hAnsi="Times New Roman" w:cs="Times New Roman"/>
                <w:b/>
                <w:bCs/>
                <w:color w:val="000000"/>
                <w:sz w:val="24"/>
                <w:szCs w:val="24"/>
                <w:lang w:val="es-ES"/>
              </w:rPr>
            </w:pPr>
            <w:r w:rsidRPr="008761A1">
              <w:rPr>
                <w:rFonts w:ascii="Times New Roman" w:hAnsi="Times New Roman" w:cs="Times New Roman"/>
                <w:b/>
                <w:bCs/>
                <w:color w:val="000000"/>
                <w:sz w:val="24"/>
                <w:szCs w:val="24"/>
                <w:lang w:val="es-ES"/>
              </w:rPr>
              <w:t>3.</w:t>
            </w:r>
            <w:r w:rsidRPr="008761A1">
              <w:rPr>
                <w:rFonts w:ascii="Times New Roman" w:hAnsi="Times New Roman" w:cs="Times New Roman"/>
                <w:b/>
                <w:bCs/>
                <w:color w:val="000000"/>
                <w:sz w:val="24"/>
                <w:szCs w:val="24"/>
                <w:lang w:val="es-ES"/>
              </w:rPr>
              <w:tab/>
            </w:r>
            <w:r w:rsidRPr="008761A1">
              <w:rPr>
                <w:rFonts w:ascii="Times New Roman" w:hAnsi="Times New Roman" w:cs="Times New Roman"/>
                <w:b/>
                <w:sz w:val="24"/>
                <w:szCs w:val="24"/>
                <w:lang w:val="es-ES" w:bidi="es-ES"/>
              </w:rPr>
              <w:t>REGIMEN DE LA EMISION DE TARJETAS</w:t>
            </w:r>
          </w:p>
        </w:tc>
      </w:tr>
      <w:tr w:rsidR="00944820" w14:paraId="55FFD278" w14:textId="77777777" w:rsidTr="00350BC7">
        <w:tc>
          <w:tcPr>
            <w:tcW w:w="2500" w:type="pct"/>
            <w:tcBorders>
              <w:top w:val="nil"/>
              <w:left w:val="single" w:sz="4" w:space="0" w:color="auto"/>
              <w:bottom w:val="nil"/>
              <w:right w:val="single" w:sz="4" w:space="0" w:color="auto"/>
            </w:tcBorders>
            <w:hideMark/>
          </w:tcPr>
          <w:p w14:paraId="55FFD276"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3.1.</w:t>
            </w:r>
            <w:r w:rsidRPr="008761A1">
              <w:rPr>
                <w:rFonts w:ascii="Times New Roman" w:hAnsi="Times New Roman" w:cs="Times New Roman"/>
                <w:b/>
                <w:color w:val="000000"/>
                <w:sz w:val="24"/>
                <w:szCs w:val="24"/>
              </w:rPr>
              <w:tab/>
            </w:r>
            <w:r w:rsidRPr="008761A1">
              <w:rPr>
                <w:rFonts w:ascii="Times New Roman" w:hAnsi="Times New Roman" w:cs="Times New Roman"/>
                <w:bCs/>
                <w:color w:val="000000"/>
                <w:sz w:val="24"/>
                <w:szCs w:val="24"/>
              </w:rPr>
              <w:t xml:space="preserve">Для обеспечения расчетов по Счету Банк </w:t>
            </w:r>
            <w:r w:rsidRPr="008761A1">
              <w:rPr>
                <w:rFonts w:ascii="Times New Roman" w:hAnsi="Times New Roman" w:cs="Times New Roman"/>
                <w:bCs/>
                <w:color w:val="000000"/>
                <w:sz w:val="24"/>
                <w:szCs w:val="24"/>
              </w:rPr>
              <w:t>предоставляет Клиенту Карту, порядок выпуска и обслуживания которой определяется</w:t>
            </w:r>
            <w:r w:rsidRPr="008761A1">
              <w:rPr>
                <w:rFonts w:ascii="Times New Roman" w:hAnsi="Times New Roman" w:cs="Times New Roman"/>
                <w:color w:val="000000"/>
                <w:sz w:val="24"/>
                <w:szCs w:val="24"/>
              </w:rPr>
              <w:t xml:space="preserve"> настоящими Условиями. </w:t>
            </w:r>
          </w:p>
        </w:tc>
        <w:tc>
          <w:tcPr>
            <w:tcW w:w="2500" w:type="pct"/>
            <w:tcBorders>
              <w:top w:val="nil"/>
              <w:left w:val="single" w:sz="4" w:space="0" w:color="auto"/>
              <w:bottom w:val="nil"/>
              <w:right w:val="single" w:sz="4" w:space="0" w:color="auto"/>
            </w:tcBorders>
          </w:tcPr>
          <w:p w14:paraId="55FFD277"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3.1.</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Para asegurar los pagos de la Cuenta el Banco ofrece al Cliente la Tarjeta, el régimen de la emisión y servicio de la cual se determinan por las pr</w:t>
            </w:r>
            <w:r w:rsidRPr="008761A1">
              <w:rPr>
                <w:rFonts w:ascii="Times New Roman" w:hAnsi="Times New Roman" w:cs="Times New Roman"/>
                <w:sz w:val="24"/>
                <w:szCs w:val="24"/>
                <w:lang w:val="es-ES" w:bidi="es-ES"/>
              </w:rPr>
              <w:t xml:space="preserve">esentes Condiciones. </w:t>
            </w:r>
          </w:p>
        </w:tc>
      </w:tr>
      <w:tr w:rsidR="00944820" w14:paraId="55FFD27B" w14:textId="77777777" w:rsidTr="00350BC7">
        <w:tc>
          <w:tcPr>
            <w:tcW w:w="2500" w:type="pct"/>
            <w:tcBorders>
              <w:top w:val="nil"/>
              <w:left w:val="single" w:sz="4" w:space="0" w:color="auto"/>
              <w:bottom w:val="nil"/>
              <w:right w:val="single" w:sz="4" w:space="0" w:color="auto"/>
            </w:tcBorders>
            <w:hideMark/>
          </w:tcPr>
          <w:p w14:paraId="55FFD279"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3.2.</w:t>
            </w:r>
            <w:r w:rsidRPr="008761A1">
              <w:rPr>
                <w:rFonts w:ascii="Times New Roman" w:hAnsi="Times New Roman" w:cs="Times New Roman"/>
                <w:b/>
                <w:color w:val="000000"/>
                <w:sz w:val="24"/>
                <w:szCs w:val="24"/>
              </w:rPr>
              <w:tab/>
            </w:r>
            <w:r w:rsidRPr="008761A1">
              <w:rPr>
                <w:rFonts w:ascii="Times New Roman" w:hAnsi="Times New Roman" w:cs="Times New Roman"/>
                <w:sz w:val="24"/>
                <w:szCs w:val="24"/>
              </w:rPr>
              <w:t>К каждому Счету</w:t>
            </w:r>
            <w:r w:rsidRPr="008761A1">
              <w:rPr>
                <w:rFonts w:ascii="Times New Roman" w:hAnsi="Times New Roman" w:cs="Times New Roman"/>
                <w:color w:val="000000"/>
                <w:sz w:val="24"/>
                <w:szCs w:val="24"/>
              </w:rPr>
              <w:t xml:space="preserve"> Клиента может быть выпущена </w:t>
            </w:r>
            <w:r w:rsidRPr="008761A1">
              <w:rPr>
                <w:rFonts w:ascii="Times New Roman" w:hAnsi="Times New Roman" w:cs="Times New Roman"/>
                <w:sz w:val="24"/>
                <w:szCs w:val="24"/>
              </w:rPr>
              <w:t>одна</w:t>
            </w:r>
            <w:r w:rsidRPr="008761A1">
              <w:rPr>
                <w:rFonts w:ascii="Times New Roman" w:hAnsi="Times New Roman" w:cs="Times New Roman"/>
                <w:color w:val="000000"/>
                <w:sz w:val="24"/>
                <w:szCs w:val="24"/>
              </w:rPr>
              <w:t xml:space="preserve"> Основная карта и </w:t>
            </w:r>
            <w:r w:rsidRPr="008761A1">
              <w:rPr>
                <w:rFonts w:ascii="Times New Roman" w:hAnsi="Times New Roman" w:cs="Times New Roman"/>
                <w:sz w:val="24"/>
                <w:szCs w:val="24"/>
              </w:rPr>
              <w:t>одна или несколько</w:t>
            </w:r>
            <w:r w:rsidRPr="008761A1">
              <w:rPr>
                <w:rFonts w:ascii="Times New Roman" w:hAnsi="Times New Roman" w:cs="Times New Roman"/>
                <w:color w:val="000000"/>
                <w:sz w:val="24"/>
                <w:szCs w:val="24"/>
              </w:rPr>
              <w:t xml:space="preserve"> Дополнительных карт.</w:t>
            </w:r>
          </w:p>
        </w:tc>
        <w:tc>
          <w:tcPr>
            <w:tcW w:w="2500" w:type="pct"/>
            <w:tcBorders>
              <w:top w:val="nil"/>
              <w:left w:val="single" w:sz="4" w:space="0" w:color="auto"/>
              <w:bottom w:val="nil"/>
              <w:right w:val="single" w:sz="4" w:space="0" w:color="auto"/>
            </w:tcBorders>
          </w:tcPr>
          <w:p w14:paraId="55FFD27A"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3.2.</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Para cada Cuenta del Cliente puede emitirse una Tarjeta básica y una o varias Tarjetas adicionales.</w:t>
            </w:r>
          </w:p>
        </w:tc>
      </w:tr>
      <w:tr w:rsidR="00944820" w14:paraId="55FFD27E" w14:textId="77777777" w:rsidTr="00350BC7">
        <w:tc>
          <w:tcPr>
            <w:tcW w:w="2500" w:type="pct"/>
            <w:tcBorders>
              <w:top w:val="nil"/>
              <w:left w:val="single" w:sz="4" w:space="0" w:color="auto"/>
              <w:bottom w:val="nil"/>
              <w:right w:val="single" w:sz="4" w:space="0" w:color="auto"/>
            </w:tcBorders>
            <w:hideMark/>
          </w:tcPr>
          <w:p w14:paraId="55FFD27C" w14:textId="77777777" w:rsidR="00350BC7" w:rsidRPr="008761A1" w:rsidRDefault="00052624" w:rsidP="00350BC7">
            <w:pPr>
              <w:jc w:val="both"/>
              <w:rPr>
                <w:rFonts w:ascii="Times New Roman" w:hAnsi="Times New Roman" w:cs="Times New Roman"/>
                <w:color w:val="000000"/>
                <w:sz w:val="24"/>
                <w:szCs w:val="24"/>
              </w:rPr>
            </w:pPr>
            <w:r w:rsidRPr="008761A1">
              <w:rPr>
                <w:rFonts w:ascii="Times New Roman" w:hAnsi="Times New Roman" w:cs="Times New Roman"/>
                <w:sz w:val="24"/>
                <w:szCs w:val="24"/>
              </w:rPr>
              <w:t xml:space="preserve">В случае, если счет открыт в целях получения Клиентом выплат, предусмотренных пунктами 5.5 и 5.6 Федерального закона от </w:t>
            </w:r>
            <w:r w:rsidRPr="008761A1">
              <w:rPr>
                <w:rFonts w:ascii="Times New Roman" w:hAnsi="Times New Roman" w:cs="Times New Roman"/>
                <w:sz w:val="24"/>
                <w:szCs w:val="24"/>
              </w:rPr>
              <w:lastRenderedPageBreak/>
              <w:t>27.06.2011 № 161-ФЗ «О национальной платежной системе», к нему выпускаются только карты типа МИР Социальная.</w:t>
            </w:r>
          </w:p>
        </w:tc>
        <w:tc>
          <w:tcPr>
            <w:tcW w:w="2500" w:type="pct"/>
            <w:tcBorders>
              <w:top w:val="nil"/>
              <w:left w:val="single" w:sz="4" w:space="0" w:color="auto"/>
              <w:bottom w:val="nil"/>
              <w:right w:val="single" w:sz="4" w:space="0" w:color="auto"/>
            </w:tcBorders>
          </w:tcPr>
          <w:p w14:paraId="55FFD27D" w14:textId="77777777" w:rsidR="00350BC7" w:rsidRPr="008761A1" w:rsidRDefault="00052624" w:rsidP="00350BC7">
            <w:pPr>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lastRenderedPageBreak/>
              <w:t>En el caso de que la cuenta</w:t>
            </w:r>
            <w:r w:rsidRPr="008761A1">
              <w:rPr>
                <w:rFonts w:ascii="Times New Roman" w:hAnsi="Times New Roman" w:cs="Times New Roman"/>
                <w:sz w:val="24"/>
                <w:szCs w:val="24"/>
                <w:lang w:val="es-ES" w:bidi="es-ES"/>
              </w:rPr>
              <w:t xml:space="preserve"> se abra con el fin de percibir el Cliente las prestaciones previstas en los apartados 5.5 y 5.6 de la Ley Federal del </w:t>
            </w:r>
            <w:r w:rsidRPr="008761A1">
              <w:rPr>
                <w:rFonts w:ascii="Times New Roman" w:hAnsi="Times New Roman" w:cs="Times New Roman"/>
                <w:sz w:val="24"/>
                <w:szCs w:val="24"/>
                <w:lang w:val="es-ES" w:bidi="es-ES"/>
              </w:rPr>
              <w:lastRenderedPageBreak/>
              <w:t>27.06.2011 No. 161-ФЗ «Sobre el sistema nacional de pago», se emitirá únicamente la tarjeta tipo MIR Social.</w:t>
            </w:r>
          </w:p>
        </w:tc>
      </w:tr>
      <w:tr w:rsidR="00944820" w14:paraId="55FFD281" w14:textId="77777777" w:rsidTr="00350BC7">
        <w:tc>
          <w:tcPr>
            <w:tcW w:w="2500" w:type="pct"/>
            <w:tcBorders>
              <w:top w:val="nil"/>
              <w:left w:val="single" w:sz="4" w:space="0" w:color="auto"/>
              <w:bottom w:val="nil"/>
              <w:right w:val="single" w:sz="4" w:space="0" w:color="auto"/>
            </w:tcBorders>
            <w:hideMark/>
          </w:tcPr>
          <w:p w14:paraId="55FFD27F"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lastRenderedPageBreak/>
              <w:t>3.3.</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П</w:t>
            </w:r>
            <w:r w:rsidRPr="008761A1">
              <w:rPr>
                <w:rFonts w:ascii="Times New Roman" w:hAnsi="Times New Roman" w:cs="Times New Roman"/>
                <w:sz w:val="24"/>
                <w:szCs w:val="24"/>
              </w:rPr>
              <w:t>роцедура выпуска Карт</w:t>
            </w:r>
            <w:r w:rsidRPr="008761A1">
              <w:rPr>
                <w:rFonts w:ascii="Times New Roman" w:hAnsi="Times New Roman" w:cs="Times New Roman"/>
                <w:sz w:val="24"/>
                <w:szCs w:val="24"/>
              </w:rPr>
              <w:t>ы определяется Банком самостоятельно. При принятии положительного решения о выпуске Карты, Банк оформляет (персонализирует) Карту на имя Клиента (Представителя) и обеспечивает осуществление расчетов по Счету с использованием данной Карты на условиях, опред</w:t>
            </w:r>
            <w:r w:rsidRPr="008761A1">
              <w:rPr>
                <w:rFonts w:ascii="Times New Roman" w:hAnsi="Times New Roman" w:cs="Times New Roman"/>
                <w:sz w:val="24"/>
                <w:szCs w:val="24"/>
              </w:rPr>
              <w:t>еленных настоящими Условиями, с взиманием вознаграждения согласно установленным Банком Тарифам.</w:t>
            </w:r>
          </w:p>
        </w:tc>
        <w:tc>
          <w:tcPr>
            <w:tcW w:w="2500" w:type="pct"/>
            <w:tcBorders>
              <w:top w:val="nil"/>
              <w:left w:val="single" w:sz="4" w:space="0" w:color="auto"/>
              <w:bottom w:val="nil"/>
              <w:right w:val="single" w:sz="4" w:space="0" w:color="auto"/>
            </w:tcBorders>
          </w:tcPr>
          <w:p w14:paraId="55FFD280"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3.3.</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procedimiento de la emisión de la Tarjeta se determina independientemente por el Banco. Si se toma una decisión favorable de la emisión de la Tarjeta, e</w:t>
            </w:r>
            <w:r w:rsidRPr="008761A1">
              <w:rPr>
                <w:rFonts w:ascii="Times New Roman" w:hAnsi="Times New Roman" w:cs="Times New Roman"/>
                <w:sz w:val="24"/>
                <w:szCs w:val="24"/>
                <w:lang w:val="es-ES" w:bidi="es-ES"/>
              </w:rPr>
              <w:t xml:space="preserve">l Banco formaliza (personaliza) la Tarjeta a nombre del Cliente (Representante) y asegura la realización de pagos de la Cuenta con el uso de esta Tarjeta en los términos determinados por las presentes Condiciones con el cobro de la remuneración conforme a </w:t>
            </w:r>
            <w:r w:rsidRPr="008761A1">
              <w:rPr>
                <w:rFonts w:ascii="Times New Roman" w:hAnsi="Times New Roman" w:cs="Times New Roman"/>
                <w:sz w:val="24"/>
                <w:szCs w:val="24"/>
                <w:lang w:val="es-ES" w:bidi="es-ES"/>
              </w:rPr>
              <w:t>las Tarifas establecidas por el Banco.</w:t>
            </w:r>
          </w:p>
        </w:tc>
      </w:tr>
      <w:tr w:rsidR="00944820" w14:paraId="55FFD284" w14:textId="77777777" w:rsidTr="00350BC7">
        <w:tc>
          <w:tcPr>
            <w:tcW w:w="2500" w:type="pct"/>
            <w:tcBorders>
              <w:top w:val="nil"/>
              <w:left w:val="single" w:sz="4" w:space="0" w:color="auto"/>
              <w:bottom w:val="nil"/>
              <w:right w:val="single" w:sz="4" w:space="0" w:color="auto"/>
            </w:tcBorders>
            <w:hideMark/>
          </w:tcPr>
          <w:p w14:paraId="55FFD282"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3.4.</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К</w:t>
            </w:r>
            <w:r w:rsidRPr="008761A1">
              <w:rPr>
                <w:rFonts w:ascii="Times New Roman" w:hAnsi="Times New Roman" w:cs="Times New Roman"/>
                <w:sz w:val="24"/>
                <w:szCs w:val="24"/>
              </w:rPr>
              <w:t>арта является собственностью Банка, который имеет право отказать Клиенту в выпуске Карты, ограничить количество Представителей, на имя которых выпускаются Дополнительные карты, количество Карт, выпускаемых на имя одного Держателя, а в случаях, предусмотрен</w:t>
            </w:r>
            <w:r w:rsidRPr="008761A1">
              <w:rPr>
                <w:rFonts w:ascii="Times New Roman" w:hAnsi="Times New Roman" w:cs="Times New Roman"/>
                <w:sz w:val="24"/>
                <w:szCs w:val="24"/>
              </w:rPr>
              <w:t>ных настоящими Условиями и/или законодательством Российской Федерации, приостановить или прекратить/блокировать действие Карты. Держатель получает Карту во временное пользование. Банк не несет ответственность за операции, совершенные по Картам, в случае их</w:t>
            </w:r>
            <w:r w:rsidRPr="008761A1">
              <w:rPr>
                <w:rFonts w:ascii="Times New Roman" w:hAnsi="Times New Roman" w:cs="Times New Roman"/>
                <w:sz w:val="24"/>
                <w:szCs w:val="24"/>
              </w:rPr>
              <w:t xml:space="preserve"> невозвращения в срок, установленный </w:t>
            </w:r>
            <w:r w:rsidRPr="008761A1">
              <w:rPr>
                <w:rFonts w:ascii="Times New Roman" w:hAnsi="Times New Roman" w:cs="Times New Roman"/>
                <w:b/>
                <w:sz w:val="24"/>
                <w:szCs w:val="24"/>
              </w:rPr>
              <w:t>пунктом 8.2.10</w:t>
            </w:r>
            <w:r w:rsidRPr="008761A1">
              <w:rPr>
                <w:rFonts w:ascii="Times New Roman" w:hAnsi="Times New Roman" w:cs="Times New Roman"/>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283"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3.4.</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 xml:space="preserve">La Tarjeta es de propiedad del Banco, que tiene derecho a denegarle al Cliente la emisión de la Tarjeta, restringir el número de los Representantes a nombre de quienes se emiten las Tarjetas adicionales, el número de las Tarjetas que se emiten a nombre de </w:t>
            </w:r>
            <w:r w:rsidRPr="008761A1">
              <w:rPr>
                <w:rFonts w:ascii="Times New Roman" w:hAnsi="Times New Roman" w:cs="Times New Roman"/>
                <w:sz w:val="24"/>
                <w:szCs w:val="24"/>
                <w:lang w:val="es-ES" w:bidi="es-ES"/>
              </w:rPr>
              <w:t>un Titular, y en los casos determinados por las presentes Condiciones y/o legislación de la Federación de Rusia, parar o suspender/bloquear la vigencia de la Tarjeta. El Titular recibe la Tarjeta para el uso temporal. El Banco no asume la responsabilidad e</w:t>
            </w:r>
            <w:r w:rsidRPr="008761A1">
              <w:rPr>
                <w:rFonts w:ascii="Times New Roman" w:hAnsi="Times New Roman" w:cs="Times New Roman"/>
                <w:sz w:val="24"/>
                <w:szCs w:val="24"/>
                <w:lang w:val="es-ES" w:bidi="es-ES"/>
              </w:rPr>
              <w:t xml:space="preserve">n cuanto a las operaciones realizadas con las Tarjetas en caso de no devolverlas en plazos fijados en el </w:t>
            </w:r>
            <w:r w:rsidRPr="008761A1">
              <w:rPr>
                <w:rFonts w:ascii="Times New Roman" w:hAnsi="Times New Roman" w:cs="Times New Roman"/>
                <w:b/>
                <w:sz w:val="24"/>
                <w:szCs w:val="24"/>
                <w:lang w:val="es-ES" w:bidi="es-ES"/>
              </w:rPr>
              <w:t>apartado 8.2.10</w:t>
            </w:r>
            <w:r w:rsidRPr="008761A1">
              <w:rPr>
                <w:rFonts w:ascii="Times New Roman" w:hAnsi="Times New Roman" w:cs="Times New Roman"/>
                <w:sz w:val="24"/>
                <w:szCs w:val="24"/>
                <w:lang w:val="es-ES" w:bidi="es-ES"/>
              </w:rPr>
              <w:t xml:space="preserve"> de las presentes Condiciones.</w:t>
            </w:r>
          </w:p>
        </w:tc>
      </w:tr>
      <w:tr w:rsidR="00944820" w14:paraId="55FFD287" w14:textId="77777777" w:rsidTr="00350BC7">
        <w:tc>
          <w:tcPr>
            <w:tcW w:w="2500" w:type="pct"/>
            <w:tcBorders>
              <w:top w:val="nil"/>
              <w:left w:val="single" w:sz="4" w:space="0" w:color="auto"/>
              <w:bottom w:val="nil"/>
              <w:right w:val="single" w:sz="4" w:space="0" w:color="auto"/>
            </w:tcBorders>
            <w:hideMark/>
          </w:tcPr>
          <w:p w14:paraId="55FFD285"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3.5.</w:t>
            </w:r>
            <w:r w:rsidRPr="008761A1">
              <w:rPr>
                <w:rFonts w:ascii="Times New Roman" w:hAnsi="Times New Roman" w:cs="Times New Roman"/>
                <w:b/>
                <w:color w:val="000000"/>
                <w:sz w:val="24"/>
                <w:szCs w:val="24"/>
              </w:rPr>
              <w:tab/>
            </w:r>
            <w:r w:rsidRPr="008761A1">
              <w:rPr>
                <w:rFonts w:ascii="Times New Roman" w:hAnsi="Times New Roman" w:cs="Times New Roman"/>
                <w:sz w:val="24"/>
                <w:szCs w:val="24"/>
              </w:rPr>
              <w:t>Банк вправе в любой момент аннулировать или приостановить использование Карты, а также отказать Кли</w:t>
            </w:r>
            <w:r w:rsidRPr="008761A1">
              <w:rPr>
                <w:rFonts w:ascii="Times New Roman" w:hAnsi="Times New Roman" w:cs="Times New Roman"/>
                <w:sz w:val="24"/>
                <w:szCs w:val="24"/>
              </w:rPr>
              <w:t>енту в возобновлении, замене или выдаче новой Карты в случае несоблюдения Держателем законодательства Российской Федерации, настоящих Условий, а также требований, правил и процедур, установленных Банком.</w:t>
            </w:r>
          </w:p>
        </w:tc>
        <w:tc>
          <w:tcPr>
            <w:tcW w:w="2500" w:type="pct"/>
            <w:tcBorders>
              <w:top w:val="nil"/>
              <w:left w:val="single" w:sz="4" w:space="0" w:color="auto"/>
              <w:bottom w:val="nil"/>
              <w:right w:val="single" w:sz="4" w:space="0" w:color="auto"/>
            </w:tcBorders>
          </w:tcPr>
          <w:p w14:paraId="55FFD286"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3.5.</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 xml:space="preserve">El Banco tiene derecho a anular o parar el uso </w:t>
            </w:r>
            <w:r w:rsidRPr="008761A1">
              <w:rPr>
                <w:rFonts w:ascii="Times New Roman" w:hAnsi="Times New Roman" w:cs="Times New Roman"/>
                <w:sz w:val="24"/>
                <w:szCs w:val="24"/>
                <w:lang w:val="es-ES" w:bidi="es-ES"/>
              </w:rPr>
              <w:t>de la Tarjeta y también denegar al Cliente la renovación, cambio o emisión de la nueva Tarjeta en caso de no cumplir por parte del Titular con la legislación de la Federación de Rusia, las presentes Condiciones y también las exigencias, reglas y procedimie</w:t>
            </w:r>
            <w:r w:rsidRPr="008761A1">
              <w:rPr>
                <w:rFonts w:ascii="Times New Roman" w:hAnsi="Times New Roman" w:cs="Times New Roman"/>
                <w:sz w:val="24"/>
                <w:szCs w:val="24"/>
                <w:lang w:val="es-ES" w:bidi="es-ES"/>
              </w:rPr>
              <w:t>ntos establecidos por el Banco.</w:t>
            </w:r>
          </w:p>
        </w:tc>
      </w:tr>
      <w:tr w:rsidR="00944820" w14:paraId="55FFD28A" w14:textId="77777777" w:rsidTr="00350BC7">
        <w:tc>
          <w:tcPr>
            <w:tcW w:w="2500" w:type="pct"/>
            <w:tcBorders>
              <w:top w:val="nil"/>
              <w:left w:val="single" w:sz="4" w:space="0" w:color="auto"/>
              <w:bottom w:val="nil"/>
              <w:right w:val="single" w:sz="4" w:space="0" w:color="auto"/>
            </w:tcBorders>
            <w:hideMark/>
          </w:tcPr>
          <w:p w14:paraId="55FFD288"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3.6.</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К</w:t>
            </w:r>
            <w:r w:rsidRPr="008761A1">
              <w:rPr>
                <w:rFonts w:ascii="Times New Roman" w:hAnsi="Times New Roman" w:cs="Times New Roman"/>
                <w:sz w:val="24"/>
                <w:szCs w:val="24"/>
              </w:rPr>
              <w:t>арта действительна до последнего дня месяца, указанного на лицевой стороне Карты.</w:t>
            </w:r>
          </w:p>
        </w:tc>
        <w:tc>
          <w:tcPr>
            <w:tcW w:w="2500" w:type="pct"/>
            <w:tcBorders>
              <w:top w:val="nil"/>
              <w:left w:val="single" w:sz="4" w:space="0" w:color="auto"/>
              <w:bottom w:val="nil"/>
              <w:right w:val="single" w:sz="4" w:space="0" w:color="auto"/>
            </w:tcBorders>
          </w:tcPr>
          <w:p w14:paraId="55FFD289"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3.6.</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La Tarjeta tiene vigencia hasta el último día del mes indicado en la cara de la Tarjeta.</w:t>
            </w:r>
          </w:p>
        </w:tc>
      </w:tr>
      <w:tr w:rsidR="00944820" w14:paraId="55FFD28D" w14:textId="77777777" w:rsidTr="00350BC7">
        <w:tc>
          <w:tcPr>
            <w:tcW w:w="2500" w:type="pct"/>
            <w:tcBorders>
              <w:top w:val="nil"/>
              <w:left w:val="single" w:sz="4" w:space="0" w:color="auto"/>
              <w:bottom w:val="nil"/>
              <w:right w:val="single" w:sz="4" w:space="0" w:color="auto"/>
            </w:tcBorders>
            <w:hideMark/>
          </w:tcPr>
          <w:p w14:paraId="55FFD28B"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3.7.</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Оформление (персонализация)</w:t>
            </w:r>
            <w:r w:rsidRPr="008761A1">
              <w:rPr>
                <w:rFonts w:ascii="Times New Roman" w:hAnsi="Times New Roman" w:cs="Times New Roman"/>
                <w:sz w:val="24"/>
                <w:szCs w:val="24"/>
              </w:rPr>
              <w:t xml:space="preserve"> Карт осуществляется Банком в течение 5 (пяти) рабочих дней от даты принятия соответствующего заявления Клиента при условии принятия Банком положительного решения о выпуске Карты. Сроки оформления (персонализации) Карт могут быть изменены Банком в случае з</w:t>
            </w:r>
            <w:r w:rsidRPr="008761A1">
              <w:rPr>
                <w:rFonts w:ascii="Times New Roman" w:hAnsi="Times New Roman" w:cs="Times New Roman"/>
                <w:sz w:val="24"/>
                <w:szCs w:val="24"/>
              </w:rPr>
              <w:t xml:space="preserve">адержки в сроках доставки персонализированных Карт в Банк по вине организации, осуществляющей доставку Карт. Карта может быть оформлена Банком в течение 2 (двух) рабочих дней от даты </w:t>
            </w:r>
            <w:r w:rsidRPr="008761A1">
              <w:rPr>
                <w:rFonts w:ascii="Times New Roman" w:hAnsi="Times New Roman" w:cs="Times New Roman"/>
                <w:sz w:val="24"/>
                <w:szCs w:val="24"/>
              </w:rPr>
              <w:lastRenderedPageBreak/>
              <w:t>принятия Банком соответствующего заявления Клиента и Анкеты физического л</w:t>
            </w:r>
            <w:r w:rsidRPr="008761A1">
              <w:rPr>
                <w:rFonts w:ascii="Times New Roman" w:hAnsi="Times New Roman" w:cs="Times New Roman"/>
                <w:sz w:val="24"/>
                <w:szCs w:val="24"/>
              </w:rPr>
              <w:t xml:space="preserve">ица в случае принятия Банком положительного решения о выпуске Карты с взиманием вознаграждения согласно установленным Банком Тарифам, при условии ее получения Держателем в уполномоченном подразделении Банка, расположенном в г. Москве. </w:t>
            </w:r>
          </w:p>
        </w:tc>
        <w:tc>
          <w:tcPr>
            <w:tcW w:w="2500" w:type="pct"/>
            <w:tcBorders>
              <w:top w:val="nil"/>
              <w:left w:val="single" w:sz="4" w:space="0" w:color="auto"/>
              <w:bottom w:val="nil"/>
              <w:right w:val="single" w:sz="4" w:space="0" w:color="auto"/>
            </w:tcBorders>
          </w:tcPr>
          <w:p w14:paraId="55FFD28C"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lastRenderedPageBreak/>
              <w:t>3.7.</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La formalizació</w:t>
            </w:r>
            <w:r w:rsidRPr="008761A1">
              <w:rPr>
                <w:rFonts w:ascii="Times New Roman" w:hAnsi="Times New Roman" w:cs="Times New Roman"/>
                <w:sz w:val="24"/>
                <w:szCs w:val="24"/>
                <w:lang w:val="es-ES" w:bidi="es-ES"/>
              </w:rPr>
              <w:t>n (personalización) de las Tarjetas se realiza por el Banco durante 5 (cinco) días laborales a partir de la fecha de aceptación de la solicitud correspondiente del Cliente a condición de que el Banco tome una decisión favorable de la emisión de la Tarjeta.</w:t>
            </w:r>
            <w:r w:rsidRPr="008761A1">
              <w:rPr>
                <w:rFonts w:ascii="Times New Roman" w:hAnsi="Times New Roman" w:cs="Times New Roman"/>
                <w:sz w:val="24"/>
                <w:szCs w:val="24"/>
                <w:lang w:val="es-ES" w:bidi="es-ES"/>
              </w:rPr>
              <w:t xml:space="preserve"> Los plazos de la formalización (personalización) de las Tarjetas pueden ser cambiados por el Banco en los casos de la demora en los plazos de suministro de las Tarjetas personalizadas al Banco por culpa de la organización que realiza el suministro de las </w:t>
            </w:r>
            <w:r w:rsidRPr="008761A1">
              <w:rPr>
                <w:rFonts w:ascii="Times New Roman" w:hAnsi="Times New Roman" w:cs="Times New Roman"/>
                <w:sz w:val="24"/>
                <w:szCs w:val="24"/>
                <w:lang w:val="es-ES" w:bidi="es-ES"/>
              </w:rPr>
              <w:t xml:space="preserve">Tarjetas. La Tarjeta puede ser </w:t>
            </w:r>
            <w:r w:rsidRPr="008761A1">
              <w:rPr>
                <w:rFonts w:ascii="Times New Roman" w:hAnsi="Times New Roman" w:cs="Times New Roman"/>
                <w:sz w:val="24"/>
                <w:szCs w:val="24"/>
                <w:lang w:val="es-ES" w:bidi="es-ES"/>
              </w:rPr>
              <w:lastRenderedPageBreak/>
              <w:t>formalizada por el Banco durante 2 (dos) días laborales a partir de la fecha de la aceptación de la solicitud correspondiente del Cliente y el Cuestionario de la persona física a condición de que el Banco tome una decisión fa</w:t>
            </w:r>
            <w:r w:rsidRPr="008761A1">
              <w:rPr>
                <w:rFonts w:ascii="Times New Roman" w:hAnsi="Times New Roman" w:cs="Times New Roman"/>
                <w:sz w:val="24"/>
                <w:szCs w:val="24"/>
                <w:lang w:val="es-ES" w:bidi="es-ES"/>
              </w:rPr>
              <w:t xml:space="preserve">vorable de la emisión de la Tarjeta con el pago de una remuneración conforme a las tarifas establecidas por el Banco a condición de su obtención por el Titular en la sucursal autorizada del Banco situado en la ciudad de Moscú. </w:t>
            </w:r>
          </w:p>
        </w:tc>
      </w:tr>
      <w:tr w:rsidR="00944820" w14:paraId="55FFD290" w14:textId="77777777" w:rsidTr="00350BC7">
        <w:tc>
          <w:tcPr>
            <w:tcW w:w="2500" w:type="pct"/>
            <w:tcBorders>
              <w:top w:val="nil"/>
              <w:left w:val="single" w:sz="4" w:space="0" w:color="auto"/>
              <w:bottom w:val="nil"/>
              <w:right w:val="single" w:sz="4" w:space="0" w:color="auto"/>
            </w:tcBorders>
            <w:hideMark/>
          </w:tcPr>
          <w:p w14:paraId="55FFD28E"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lastRenderedPageBreak/>
              <w:t>3.8.</w:t>
            </w:r>
            <w:r w:rsidRPr="008761A1">
              <w:rPr>
                <w:rFonts w:ascii="Times New Roman" w:hAnsi="Times New Roman" w:cs="Times New Roman"/>
                <w:b/>
                <w:sz w:val="24"/>
                <w:szCs w:val="24"/>
              </w:rPr>
              <w:tab/>
            </w:r>
            <w:r w:rsidRPr="008761A1">
              <w:rPr>
                <w:rFonts w:ascii="Times New Roman" w:hAnsi="Times New Roman" w:cs="Times New Roman"/>
                <w:sz w:val="24"/>
                <w:szCs w:val="24"/>
              </w:rPr>
              <w:t>Персонализированные Ка</w:t>
            </w:r>
            <w:r w:rsidRPr="008761A1">
              <w:rPr>
                <w:rFonts w:ascii="Times New Roman" w:hAnsi="Times New Roman" w:cs="Times New Roman"/>
                <w:sz w:val="24"/>
                <w:szCs w:val="24"/>
              </w:rPr>
              <w:t xml:space="preserve">рты хранятся в Банке в течение 3 (трех) месяцев от месяца, следующего за месяцем выпуска Карты, после чего невостребованные Карты подлежат уничтожению.  </w:t>
            </w:r>
          </w:p>
        </w:tc>
        <w:tc>
          <w:tcPr>
            <w:tcW w:w="2500" w:type="pct"/>
            <w:tcBorders>
              <w:top w:val="nil"/>
              <w:left w:val="single" w:sz="4" w:space="0" w:color="auto"/>
              <w:bottom w:val="nil"/>
              <w:right w:val="single" w:sz="4" w:space="0" w:color="auto"/>
            </w:tcBorders>
          </w:tcPr>
          <w:p w14:paraId="55FFD28F"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3.8.</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Las Tarjetas personalizadas se guardan en el Banco durante 3 (tres) meses a partir del mes que si</w:t>
            </w:r>
            <w:r w:rsidRPr="008761A1">
              <w:rPr>
                <w:rFonts w:ascii="Times New Roman" w:hAnsi="Times New Roman" w:cs="Times New Roman"/>
                <w:sz w:val="24"/>
                <w:szCs w:val="24"/>
                <w:lang w:val="es-ES" w:bidi="es-ES"/>
              </w:rPr>
              <w:t xml:space="preserve">gue al mes de la emisión de la Tarjeta, después de lo cual las Tarjetas no exigidas están destinadas para su destrucción.  </w:t>
            </w:r>
          </w:p>
        </w:tc>
      </w:tr>
      <w:tr w:rsidR="00944820" w14:paraId="55FFD293" w14:textId="77777777" w:rsidTr="00350BC7">
        <w:tc>
          <w:tcPr>
            <w:tcW w:w="2500" w:type="pct"/>
            <w:tcBorders>
              <w:top w:val="nil"/>
              <w:left w:val="single" w:sz="4" w:space="0" w:color="auto"/>
              <w:bottom w:val="nil"/>
              <w:right w:val="single" w:sz="4" w:space="0" w:color="auto"/>
            </w:tcBorders>
            <w:hideMark/>
          </w:tcPr>
          <w:p w14:paraId="55FFD291"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3.9.</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При невостребовании Держателем Карты в срок, указанный в </w:t>
            </w:r>
            <w:r w:rsidRPr="008761A1">
              <w:rPr>
                <w:rFonts w:ascii="Times New Roman" w:hAnsi="Times New Roman" w:cs="Times New Roman"/>
                <w:b/>
                <w:sz w:val="24"/>
                <w:szCs w:val="24"/>
              </w:rPr>
              <w:t xml:space="preserve">пункте 3.8 </w:t>
            </w:r>
            <w:r w:rsidRPr="008761A1">
              <w:rPr>
                <w:rFonts w:ascii="Times New Roman" w:hAnsi="Times New Roman" w:cs="Times New Roman"/>
                <w:sz w:val="24"/>
                <w:szCs w:val="24"/>
              </w:rPr>
              <w:t>настоящих Условий, комиссионное вознаграждение, полученное</w:t>
            </w:r>
            <w:r w:rsidRPr="008761A1">
              <w:rPr>
                <w:rFonts w:ascii="Times New Roman" w:hAnsi="Times New Roman" w:cs="Times New Roman"/>
                <w:sz w:val="24"/>
                <w:szCs w:val="24"/>
              </w:rPr>
              <w:t xml:space="preserve"> Банком, Клиенту не возвращается.</w:t>
            </w:r>
          </w:p>
        </w:tc>
        <w:tc>
          <w:tcPr>
            <w:tcW w:w="2500" w:type="pct"/>
            <w:tcBorders>
              <w:top w:val="nil"/>
              <w:left w:val="single" w:sz="4" w:space="0" w:color="auto"/>
              <w:bottom w:val="nil"/>
              <w:right w:val="single" w:sz="4" w:space="0" w:color="auto"/>
            </w:tcBorders>
          </w:tcPr>
          <w:p w14:paraId="55FFD292"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3.9.</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Si el Titular no exige la Tarjeta en el plazo indicado en el </w:t>
            </w:r>
            <w:r w:rsidRPr="008761A1">
              <w:rPr>
                <w:rFonts w:ascii="Times New Roman" w:hAnsi="Times New Roman" w:cs="Times New Roman"/>
                <w:b/>
                <w:sz w:val="24"/>
                <w:szCs w:val="24"/>
                <w:lang w:val="es-ES" w:bidi="es-ES"/>
              </w:rPr>
              <w:t>punto 3.8.</w:t>
            </w:r>
            <w:r w:rsidRPr="008761A1">
              <w:rPr>
                <w:rFonts w:ascii="Times New Roman" w:hAnsi="Times New Roman" w:cs="Times New Roman"/>
                <w:sz w:val="24"/>
                <w:szCs w:val="24"/>
                <w:lang w:val="es-ES" w:bidi="es-ES"/>
              </w:rPr>
              <w:t xml:space="preserve"> de las presentes Condiciones la remuneración de comisión obtenida por el Banco no se devuelve.</w:t>
            </w:r>
          </w:p>
        </w:tc>
      </w:tr>
      <w:tr w:rsidR="00944820" w14:paraId="55FFD296" w14:textId="77777777" w:rsidTr="00350BC7">
        <w:tc>
          <w:tcPr>
            <w:tcW w:w="2500" w:type="pct"/>
            <w:tcBorders>
              <w:top w:val="nil"/>
              <w:left w:val="single" w:sz="4" w:space="0" w:color="auto"/>
              <w:bottom w:val="nil"/>
              <w:right w:val="single" w:sz="4" w:space="0" w:color="auto"/>
            </w:tcBorders>
            <w:hideMark/>
          </w:tcPr>
          <w:p w14:paraId="55FFD294"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3.10.</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 xml:space="preserve">Карта выдается Держателю при условии </w:t>
            </w:r>
            <w:r w:rsidRPr="008761A1">
              <w:rPr>
                <w:rFonts w:ascii="Times New Roman" w:hAnsi="Times New Roman" w:cs="Times New Roman"/>
                <w:color w:val="000000"/>
                <w:sz w:val="24"/>
                <w:szCs w:val="24"/>
              </w:rPr>
              <w:t>внесения Клиентом на Счет суммы в размере не менее минимального первоначального взноса, определенного Тарифами.</w:t>
            </w:r>
          </w:p>
        </w:tc>
        <w:tc>
          <w:tcPr>
            <w:tcW w:w="2500" w:type="pct"/>
            <w:tcBorders>
              <w:top w:val="nil"/>
              <w:left w:val="single" w:sz="4" w:space="0" w:color="auto"/>
              <w:bottom w:val="nil"/>
              <w:right w:val="single" w:sz="4" w:space="0" w:color="auto"/>
            </w:tcBorders>
          </w:tcPr>
          <w:p w14:paraId="55FFD295"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3.10.</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La Tarjeta se expide al Titular a condición de que el Cliente deposite en la Cuenta los importes en el monto no inferior a la aportación m</w:t>
            </w:r>
            <w:r w:rsidRPr="008761A1">
              <w:rPr>
                <w:rFonts w:ascii="Times New Roman" w:hAnsi="Times New Roman" w:cs="Times New Roman"/>
                <w:sz w:val="24"/>
                <w:szCs w:val="24"/>
                <w:lang w:val="es-ES" w:bidi="es-ES"/>
              </w:rPr>
              <w:t>ínima inicial determinada por las Tarifas.</w:t>
            </w:r>
          </w:p>
        </w:tc>
      </w:tr>
      <w:tr w:rsidR="00944820" w14:paraId="55FFD299" w14:textId="77777777" w:rsidTr="00350BC7">
        <w:tc>
          <w:tcPr>
            <w:tcW w:w="2500" w:type="pct"/>
            <w:tcBorders>
              <w:top w:val="nil"/>
              <w:left w:val="single" w:sz="4" w:space="0" w:color="auto"/>
              <w:bottom w:val="nil"/>
              <w:right w:val="single" w:sz="4" w:space="0" w:color="auto"/>
            </w:tcBorders>
            <w:hideMark/>
          </w:tcPr>
          <w:p w14:paraId="55FFD297"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3.11.</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В</w:t>
            </w:r>
            <w:r w:rsidRPr="008761A1">
              <w:rPr>
                <w:rFonts w:ascii="Times New Roman" w:hAnsi="Times New Roman" w:cs="Times New Roman"/>
                <w:sz w:val="24"/>
                <w:szCs w:val="24"/>
              </w:rPr>
              <w:t xml:space="preserve"> целях идентификации Держателя при проведении операций с использованием Карты Держателю одновременно с Картой предоставляется ПИН. К</w:t>
            </w:r>
            <w:r w:rsidRPr="008761A1">
              <w:rPr>
                <w:rFonts w:ascii="Times New Roman" w:hAnsi="Times New Roman" w:cs="Times New Roman"/>
                <w:color w:val="000000"/>
                <w:sz w:val="24"/>
                <w:szCs w:val="24"/>
              </w:rPr>
              <w:t>арта и ПИН к ней выдается Клиенту при предъявлении документа, удостоверяю</w:t>
            </w:r>
            <w:r w:rsidRPr="008761A1">
              <w:rPr>
                <w:rFonts w:ascii="Times New Roman" w:hAnsi="Times New Roman" w:cs="Times New Roman"/>
                <w:color w:val="000000"/>
                <w:sz w:val="24"/>
                <w:szCs w:val="24"/>
              </w:rPr>
              <w:t xml:space="preserve">щего личность Клиента, или Представителю Клиента, при предъявлении документа, удостоверяющего личность Представителя Клиента и надлежащим образом оформленной доверенности на получение Карты и ПИН. </w:t>
            </w:r>
          </w:p>
        </w:tc>
        <w:tc>
          <w:tcPr>
            <w:tcW w:w="2500" w:type="pct"/>
            <w:tcBorders>
              <w:top w:val="nil"/>
              <w:left w:val="single" w:sz="4" w:space="0" w:color="auto"/>
              <w:bottom w:val="nil"/>
              <w:right w:val="single" w:sz="4" w:space="0" w:color="auto"/>
            </w:tcBorders>
          </w:tcPr>
          <w:p w14:paraId="55FFD298"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3.11.</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 xml:space="preserve">Con el objetivo de identificar al Titular a la hora </w:t>
            </w:r>
            <w:r w:rsidRPr="008761A1">
              <w:rPr>
                <w:rFonts w:ascii="Times New Roman" w:hAnsi="Times New Roman" w:cs="Times New Roman"/>
                <w:sz w:val="24"/>
                <w:szCs w:val="24"/>
                <w:lang w:val="es-ES" w:bidi="es-ES"/>
              </w:rPr>
              <w:t>de realizar las operaciones con el uso de la Tarjeta al Titular junto con la Tarjeta se le concede un NIP. La Tarjeta y el NIP adjunto se expiden al Cliente si se presenta el documento de identificación del Cliente o al Representante del Cliente si se pres</w:t>
            </w:r>
            <w:r w:rsidRPr="008761A1">
              <w:rPr>
                <w:rFonts w:ascii="Times New Roman" w:hAnsi="Times New Roman" w:cs="Times New Roman"/>
                <w:sz w:val="24"/>
                <w:szCs w:val="24"/>
                <w:lang w:val="es-ES" w:bidi="es-ES"/>
              </w:rPr>
              <w:t xml:space="preserve">enta el documento de identificación del Representante del Cliente y disponiendo del poder bien formalizado para la obtención de la Tarjeta y el NIP. </w:t>
            </w:r>
          </w:p>
        </w:tc>
      </w:tr>
      <w:tr w:rsidR="00944820" w14:paraId="55FFD29C" w14:textId="77777777" w:rsidTr="00350BC7">
        <w:tc>
          <w:tcPr>
            <w:tcW w:w="2500" w:type="pct"/>
            <w:tcBorders>
              <w:top w:val="nil"/>
              <w:left w:val="single" w:sz="4" w:space="0" w:color="auto"/>
              <w:bottom w:val="nil"/>
              <w:right w:val="single" w:sz="4" w:space="0" w:color="auto"/>
            </w:tcBorders>
            <w:hideMark/>
          </w:tcPr>
          <w:p w14:paraId="55FFD29A"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3.12.</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Дополнительная карта выдается Держателю Дополнительной карты при предъявлении документа, удостоверя</w:t>
            </w:r>
            <w:r w:rsidRPr="008761A1">
              <w:rPr>
                <w:rFonts w:ascii="Times New Roman" w:hAnsi="Times New Roman" w:cs="Times New Roman"/>
                <w:color w:val="000000"/>
                <w:sz w:val="24"/>
                <w:szCs w:val="24"/>
              </w:rPr>
              <w:t xml:space="preserve">ющего личность Держателя Дополнительной карты. Дополнительная карта, выпущенная на имя Представителя, может быть выдана Клиенту при предъявлении документа, удостоверяющего личность Клиента. </w:t>
            </w:r>
          </w:p>
        </w:tc>
        <w:tc>
          <w:tcPr>
            <w:tcW w:w="2500" w:type="pct"/>
            <w:tcBorders>
              <w:top w:val="nil"/>
              <w:left w:val="single" w:sz="4" w:space="0" w:color="auto"/>
              <w:bottom w:val="nil"/>
              <w:right w:val="single" w:sz="4" w:space="0" w:color="auto"/>
            </w:tcBorders>
          </w:tcPr>
          <w:p w14:paraId="55FFD29B"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3.12.</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La Tarjeta adicional se expide al Titular de la Tarjeta adi</w:t>
            </w:r>
            <w:r w:rsidRPr="008761A1">
              <w:rPr>
                <w:rFonts w:ascii="Times New Roman" w:hAnsi="Times New Roman" w:cs="Times New Roman"/>
                <w:sz w:val="24"/>
                <w:szCs w:val="24"/>
                <w:lang w:val="es-ES" w:bidi="es-ES"/>
              </w:rPr>
              <w:t xml:space="preserve">cional si se presenta el documento de identificación del Titular de la Tarjeta adicional. La Tarjeta adicional emitida a nombre del Representante puede expedirse al Cliente si se presenta el documento de identificación del Cliente. </w:t>
            </w:r>
          </w:p>
        </w:tc>
      </w:tr>
      <w:tr w:rsidR="00944820" w14:paraId="55FFD29F" w14:textId="77777777" w:rsidTr="00350BC7">
        <w:tc>
          <w:tcPr>
            <w:tcW w:w="2500" w:type="pct"/>
            <w:tcBorders>
              <w:top w:val="nil"/>
              <w:left w:val="single" w:sz="4" w:space="0" w:color="auto"/>
              <w:bottom w:val="nil"/>
              <w:right w:val="single" w:sz="4" w:space="0" w:color="auto"/>
            </w:tcBorders>
            <w:hideMark/>
          </w:tcPr>
          <w:p w14:paraId="55FFD29D"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3.13.</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При получении Ос</w:t>
            </w:r>
            <w:r w:rsidRPr="008761A1">
              <w:rPr>
                <w:rFonts w:ascii="Times New Roman" w:hAnsi="Times New Roman" w:cs="Times New Roman"/>
                <w:color w:val="000000"/>
                <w:sz w:val="24"/>
                <w:szCs w:val="24"/>
              </w:rPr>
              <w:t xml:space="preserve">новной карты/Дополнительной карты Клиент или Представитель Клиента/Держатель Дополнительной карты должен проставить свою подпись на расписке в получении Карты и ПИНа. По получении Карты Держатель обязан проставить свою подпись шариковой </w:t>
            </w:r>
            <w:r w:rsidRPr="008761A1">
              <w:rPr>
                <w:rFonts w:ascii="Times New Roman" w:hAnsi="Times New Roman" w:cs="Times New Roman"/>
                <w:color w:val="000000"/>
                <w:sz w:val="24"/>
                <w:szCs w:val="24"/>
              </w:rPr>
              <w:lastRenderedPageBreak/>
              <w:t>ручкой на специальн</w:t>
            </w:r>
            <w:r w:rsidRPr="008761A1">
              <w:rPr>
                <w:rFonts w:ascii="Times New Roman" w:hAnsi="Times New Roman" w:cs="Times New Roman"/>
                <w:color w:val="000000"/>
                <w:sz w:val="24"/>
                <w:szCs w:val="24"/>
              </w:rPr>
              <w:t xml:space="preserve">о отведенной полосе на оборотной стороне Карты. </w:t>
            </w:r>
          </w:p>
        </w:tc>
        <w:tc>
          <w:tcPr>
            <w:tcW w:w="2500" w:type="pct"/>
            <w:tcBorders>
              <w:top w:val="nil"/>
              <w:left w:val="single" w:sz="4" w:space="0" w:color="auto"/>
              <w:bottom w:val="nil"/>
              <w:right w:val="single" w:sz="4" w:space="0" w:color="auto"/>
            </w:tcBorders>
          </w:tcPr>
          <w:p w14:paraId="55FFD29E"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lastRenderedPageBreak/>
              <w:t>3.13.</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A la hora de recibir la Tarjeta básica/Tarjeta adicional el Cliente o el Representante del Cliente/Titular de la Tarjeta adicional debe firmar el recibo de recepción de la Tarjeta y el NIP. A la hora d</w:t>
            </w:r>
            <w:r w:rsidRPr="008761A1">
              <w:rPr>
                <w:rFonts w:ascii="Times New Roman" w:hAnsi="Times New Roman" w:cs="Times New Roman"/>
                <w:sz w:val="24"/>
                <w:szCs w:val="24"/>
                <w:lang w:val="es-ES" w:bidi="es-ES"/>
              </w:rPr>
              <w:t xml:space="preserve">e recibir la Tarjeta el Titular está obligado a firmar con bolígrafo en una cinta especial en el reverso de la Tarjeta. </w:t>
            </w:r>
          </w:p>
        </w:tc>
      </w:tr>
      <w:tr w:rsidR="00944820" w14:paraId="55FFD2A2" w14:textId="77777777" w:rsidTr="00350BC7">
        <w:tc>
          <w:tcPr>
            <w:tcW w:w="2500" w:type="pct"/>
            <w:tcBorders>
              <w:top w:val="nil"/>
              <w:left w:val="single" w:sz="4" w:space="0" w:color="auto"/>
              <w:bottom w:val="nil"/>
              <w:right w:val="single" w:sz="4" w:space="0" w:color="auto"/>
            </w:tcBorders>
            <w:hideMark/>
          </w:tcPr>
          <w:p w14:paraId="55FFD2A0"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3.14.</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И</w:t>
            </w:r>
            <w:r w:rsidRPr="008761A1">
              <w:rPr>
                <w:rFonts w:ascii="Times New Roman" w:hAnsi="Times New Roman" w:cs="Times New Roman"/>
                <w:sz w:val="24"/>
                <w:szCs w:val="24"/>
              </w:rPr>
              <w:t>спользование Карты лицом, не являющимся Держателем, запрещено.</w:t>
            </w:r>
          </w:p>
        </w:tc>
        <w:tc>
          <w:tcPr>
            <w:tcW w:w="2500" w:type="pct"/>
            <w:tcBorders>
              <w:top w:val="nil"/>
              <w:left w:val="single" w:sz="4" w:space="0" w:color="auto"/>
              <w:bottom w:val="nil"/>
              <w:right w:val="single" w:sz="4" w:space="0" w:color="auto"/>
            </w:tcBorders>
          </w:tcPr>
          <w:p w14:paraId="55FFD2A1"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3.14.</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Está prohibido el uso de la Tarjeta por la persona que no </w:t>
            </w:r>
            <w:r w:rsidRPr="008761A1">
              <w:rPr>
                <w:rFonts w:ascii="Times New Roman" w:hAnsi="Times New Roman" w:cs="Times New Roman"/>
                <w:sz w:val="24"/>
                <w:szCs w:val="24"/>
                <w:lang w:val="es-ES" w:bidi="es-ES"/>
              </w:rPr>
              <w:t>sea Titular.</w:t>
            </w:r>
          </w:p>
        </w:tc>
      </w:tr>
      <w:tr w:rsidR="00944820" w14:paraId="55FFD2A5" w14:textId="77777777" w:rsidTr="00350BC7">
        <w:tc>
          <w:tcPr>
            <w:tcW w:w="2500" w:type="pct"/>
            <w:tcBorders>
              <w:top w:val="nil"/>
              <w:left w:val="single" w:sz="4" w:space="0" w:color="auto"/>
              <w:bottom w:val="nil"/>
              <w:right w:val="single" w:sz="4" w:space="0" w:color="auto"/>
            </w:tcBorders>
            <w:hideMark/>
          </w:tcPr>
          <w:p w14:paraId="55FFD2A3"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3.15.</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С</w:t>
            </w:r>
            <w:r w:rsidRPr="008761A1">
              <w:rPr>
                <w:rFonts w:ascii="Times New Roman" w:hAnsi="Times New Roman" w:cs="Times New Roman"/>
                <w:sz w:val="24"/>
                <w:szCs w:val="24"/>
              </w:rPr>
              <w:t>овершение операций с использованием Карты может осуществляться как с Авторизацией, так и без Авторизации в случаях, предусмотренных правилами Платежной системы.</w:t>
            </w:r>
          </w:p>
        </w:tc>
        <w:tc>
          <w:tcPr>
            <w:tcW w:w="2500" w:type="pct"/>
            <w:tcBorders>
              <w:top w:val="nil"/>
              <w:left w:val="single" w:sz="4" w:space="0" w:color="auto"/>
              <w:bottom w:val="nil"/>
              <w:right w:val="single" w:sz="4" w:space="0" w:color="auto"/>
            </w:tcBorders>
          </w:tcPr>
          <w:p w14:paraId="55FFD2A4"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3.15.</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La realización de las operaciones con el uso de la Tarjeta puede </w:t>
            </w:r>
            <w:r w:rsidRPr="008761A1">
              <w:rPr>
                <w:rFonts w:ascii="Times New Roman" w:hAnsi="Times New Roman" w:cs="Times New Roman"/>
                <w:sz w:val="24"/>
                <w:szCs w:val="24"/>
                <w:lang w:val="es-ES" w:bidi="es-ES"/>
              </w:rPr>
              <w:t>efectuarse como con la Autorización tanto sin la Autorización en los casos determinados por las reglas del Sistema de Pago.</w:t>
            </w:r>
          </w:p>
        </w:tc>
      </w:tr>
      <w:tr w:rsidR="00944820" w14:paraId="55FFD2A8" w14:textId="77777777" w:rsidTr="00350BC7">
        <w:tc>
          <w:tcPr>
            <w:tcW w:w="2500" w:type="pct"/>
            <w:tcBorders>
              <w:top w:val="nil"/>
              <w:left w:val="single" w:sz="4" w:space="0" w:color="auto"/>
              <w:bottom w:val="nil"/>
              <w:right w:val="single" w:sz="4" w:space="0" w:color="auto"/>
            </w:tcBorders>
            <w:hideMark/>
          </w:tcPr>
          <w:p w14:paraId="55FFD2A6"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3.16.</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З</w:t>
            </w:r>
            <w:r w:rsidRPr="008761A1">
              <w:rPr>
                <w:rFonts w:ascii="Times New Roman" w:hAnsi="Times New Roman" w:cs="Times New Roman"/>
                <w:sz w:val="24"/>
                <w:szCs w:val="24"/>
              </w:rPr>
              <w:t>а осуществление операций с использованием Карты или ее реквизитов и иных операций по Счету Банк взимает вознаграждение в соо</w:t>
            </w:r>
            <w:r w:rsidRPr="008761A1">
              <w:rPr>
                <w:rFonts w:ascii="Times New Roman" w:hAnsi="Times New Roman" w:cs="Times New Roman"/>
                <w:sz w:val="24"/>
                <w:szCs w:val="24"/>
              </w:rPr>
              <w:t xml:space="preserve">тветствии с действующими Тарифами. </w:t>
            </w:r>
          </w:p>
        </w:tc>
        <w:tc>
          <w:tcPr>
            <w:tcW w:w="2500" w:type="pct"/>
            <w:tcBorders>
              <w:top w:val="nil"/>
              <w:left w:val="single" w:sz="4" w:space="0" w:color="auto"/>
              <w:bottom w:val="nil"/>
              <w:right w:val="single" w:sz="4" w:space="0" w:color="auto"/>
            </w:tcBorders>
          </w:tcPr>
          <w:p w14:paraId="55FFD2A7"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3.16.</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Por la realización de las operaciones con el uso de la Tarjeta o sus requisitos y otras operaciones de la Cuenta, el Banco cobra una remuneración conforme a las Tarifas vigentes. </w:t>
            </w:r>
          </w:p>
        </w:tc>
      </w:tr>
      <w:tr w:rsidR="00944820" w14:paraId="55FFD2AB" w14:textId="77777777" w:rsidTr="00350BC7">
        <w:tc>
          <w:tcPr>
            <w:tcW w:w="2500" w:type="pct"/>
            <w:tcBorders>
              <w:top w:val="nil"/>
              <w:left w:val="single" w:sz="4" w:space="0" w:color="auto"/>
              <w:bottom w:val="nil"/>
              <w:right w:val="single" w:sz="4" w:space="0" w:color="auto"/>
            </w:tcBorders>
            <w:hideMark/>
          </w:tcPr>
          <w:p w14:paraId="55FFD2A9"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3.17.</w:t>
            </w:r>
            <w:r w:rsidRPr="008761A1">
              <w:rPr>
                <w:rFonts w:ascii="Times New Roman" w:hAnsi="Times New Roman" w:cs="Times New Roman"/>
                <w:b/>
                <w:color w:val="000000"/>
                <w:sz w:val="24"/>
                <w:szCs w:val="24"/>
              </w:rPr>
              <w:tab/>
            </w:r>
            <w:r w:rsidRPr="008761A1">
              <w:rPr>
                <w:rFonts w:ascii="Times New Roman" w:hAnsi="Times New Roman" w:cs="Times New Roman"/>
                <w:sz w:val="24"/>
                <w:szCs w:val="24"/>
              </w:rPr>
              <w:t>По заявлению Клиента (</w:t>
            </w:r>
            <w:r w:rsidRPr="008761A1">
              <w:rPr>
                <w:rFonts w:ascii="Times New Roman" w:hAnsi="Times New Roman" w:cs="Times New Roman"/>
                <w:b/>
                <w:sz w:val="24"/>
                <w:szCs w:val="24"/>
              </w:rPr>
              <w:t>Прило</w:t>
            </w:r>
            <w:r w:rsidRPr="008761A1">
              <w:rPr>
                <w:rFonts w:ascii="Times New Roman" w:hAnsi="Times New Roman" w:cs="Times New Roman"/>
                <w:b/>
                <w:sz w:val="24"/>
                <w:szCs w:val="24"/>
              </w:rPr>
              <w:t>жение № 2</w:t>
            </w:r>
            <w:r w:rsidRPr="008761A1">
              <w:rPr>
                <w:rFonts w:ascii="Times New Roman" w:hAnsi="Times New Roman" w:cs="Times New Roman"/>
                <w:sz w:val="24"/>
                <w:szCs w:val="24"/>
              </w:rPr>
              <w:t>) н</w:t>
            </w:r>
            <w:r w:rsidRPr="008761A1">
              <w:rPr>
                <w:rFonts w:ascii="Times New Roman" w:hAnsi="Times New Roman" w:cs="Times New Roman"/>
                <w:color w:val="000000"/>
                <w:sz w:val="24"/>
                <w:szCs w:val="24"/>
              </w:rPr>
              <w:t xml:space="preserve">а имя Клиента или на имя Представителя, при условии предоставления оригиналов или надлежащим образом заверенных копий документов о Представителе, перечень которых указан в </w:t>
            </w:r>
            <w:r w:rsidRPr="008761A1">
              <w:rPr>
                <w:rFonts w:ascii="Times New Roman" w:hAnsi="Times New Roman" w:cs="Times New Roman"/>
                <w:b/>
                <w:color w:val="000000"/>
                <w:sz w:val="24"/>
                <w:szCs w:val="24"/>
              </w:rPr>
              <w:t>Приложении № 6</w:t>
            </w:r>
            <w:r w:rsidRPr="008761A1">
              <w:rPr>
                <w:rFonts w:ascii="Times New Roman" w:hAnsi="Times New Roman" w:cs="Times New Roman"/>
                <w:color w:val="000000"/>
                <w:sz w:val="24"/>
                <w:szCs w:val="24"/>
              </w:rPr>
              <w:t>, может быть выпущена Дополнительная карта. Дополнительная</w:t>
            </w:r>
            <w:r w:rsidRPr="008761A1">
              <w:rPr>
                <w:rFonts w:ascii="Times New Roman" w:hAnsi="Times New Roman" w:cs="Times New Roman"/>
                <w:color w:val="000000"/>
                <w:sz w:val="24"/>
                <w:szCs w:val="24"/>
              </w:rPr>
              <w:t xml:space="preserve"> карта к Карте Клиента – несовершеннолетнего лица может быть выдана только с письменного согласия законных представителей такого Клиента.</w:t>
            </w:r>
          </w:p>
        </w:tc>
        <w:tc>
          <w:tcPr>
            <w:tcW w:w="2500" w:type="pct"/>
            <w:tcBorders>
              <w:top w:val="nil"/>
              <w:left w:val="single" w:sz="4" w:space="0" w:color="auto"/>
              <w:bottom w:val="nil"/>
              <w:right w:val="single" w:sz="4" w:space="0" w:color="auto"/>
            </w:tcBorders>
          </w:tcPr>
          <w:p w14:paraId="55FFD2AA"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3.17.</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A la solicitud del Cliente (</w:t>
            </w:r>
            <w:r w:rsidRPr="008761A1">
              <w:rPr>
                <w:rFonts w:ascii="Times New Roman" w:hAnsi="Times New Roman" w:cs="Times New Roman"/>
                <w:b/>
                <w:sz w:val="24"/>
                <w:szCs w:val="24"/>
                <w:lang w:val="es-ES" w:bidi="es-ES"/>
              </w:rPr>
              <w:t>Anexo No.2</w:t>
            </w:r>
            <w:r w:rsidRPr="008761A1">
              <w:rPr>
                <w:rFonts w:ascii="Times New Roman" w:hAnsi="Times New Roman" w:cs="Times New Roman"/>
                <w:sz w:val="24"/>
                <w:szCs w:val="24"/>
                <w:lang w:val="es-ES" w:bidi="es-ES"/>
              </w:rPr>
              <w:t xml:space="preserve">) a nombre del Cliente o a nombre del Representante, a condición de que se presenten los originales o copias bien autorizadas de los documentos del Representante, la lista de los cuales se indica en el </w:t>
            </w:r>
            <w:r w:rsidRPr="008761A1">
              <w:rPr>
                <w:rFonts w:ascii="Times New Roman" w:hAnsi="Times New Roman" w:cs="Times New Roman"/>
                <w:b/>
                <w:sz w:val="24"/>
                <w:szCs w:val="24"/>
                <w:lang w:val="es-ES" w:bidi="es-ES"/>
              </w:rPr>
              <w:t>Anexo No.6,</w:t>
            </w:r>
            <w:r w:rsidRPr="008761A1">
              <w:rPr>
                <w:rFonts w:ascii="Times New Roman" w:hAnsi="Times New Roman" w:cs="Times New Roman"/>
                <w:sz w:val="24"/>
                <w:szCs w:val="24"/>
                <w:lang w:val="es-ES" w:bidi="es-ES"/>
              </w:rPr>
              <w:t xml:space="preserve"> puede expedirse la Tarjeta adicional. La T</w:t>
            </w:r>
            <w:r w:rsidRPr="008761A1">
              <w:rPr>
                <w:rFonts w:ascii="Times New Roman" w:hAnsi="Times New Roman" w:cs="Times New Roman"/>
                <w:sz w:val="24"/>
                <w:szCs w:val="24"/>
                <w:lang w:val="es-ES" w:bidi="es-ES"/>
              </w:rPr>
              <w:t>arjeta adicional a la Tarjeta del Cliente - menor de edad puede expedirse solo en base al consentimiento en forma escrita de los representantes legales de tal Cliente.</w:t>
            </w:r>
          </w:p>
        </w:tc>
      </w:tr>
      <w:tr w:rsidR="00944820" w14:paraId="55FFD2AE" w14:textId="77777777" w:rsidTr="00350BC7">
        <w:tc>
          <w:tcPr>
            <w:tcW w:w="2500" w:type="pct"/>
            <w:tcBorders>
              <w:top w:val="nil"/>
              <w:left w:val="single" w:sz="4" w:space="0" w:color="auto"/>
              <w:bottom w:val="nil"/>
              <w:right w:val="single" w:sz="4" w:space="0" w:color="auto"/>
            </w:tcBorders>
            <w:hideMark/>
          </w:tcPr>
          <w:p w14:paraId="55FFD2AC"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3.18.</w:t>
            </w:r>
            <w:r w:rsidRPr="008761A1">
              <w:rPr>
                <w:rFonts w:ascii="Times New Roman" w:hAnsi="Times New Roman" w:cs="Times New Roman"/>
                <w:b/>
                <w:sz w:val="24"/>
                <w:szCs w:val="24"/>
              </w:rPr>
              <w:tab/>
            </w:r>
            <w:r w:rsidRPr="008761A1">
              <w:rPr>
                <w:rFonts w:ascii="Times New Roman" w:hAnsi="Times New Roman" w:cs="Times New Roman"/>
                <w:sz w:val="24"/>
                <w:szCs w:val="24"/>
              </w:rPr>
              <w:t>Дополнительная карта может быть выпущена для ее использования Представителем Клие</w:t>
            </w:r>
            <w:r w:rsidRPr="008761A1">
              <w:rPr>
                <w:rFonts w:ascii="Times New Roman" w:hAnsi="Times New Roman" w:cs="Times New Roman"/>
                <w:sz w:val="24"/>
                <w:szCs w:val="24"/>
              </w:rPr>
              <w:t>нта - физическим лицом, достигшим 6-летнего возраста.</w:t>
            </w:r>
          </w:p>
        </w:tc>
        <w:tc>
          <w:tcPr>
            <w:tcW w:w="2500" w:type="pct"/>
            <w:tcBorders>
              <w:top w:val="nil"/>
              <w:left w:val="single" w:sz="4" w:space="0" w:color="auto"/>
              <w:bottom w:val="nil"/>
              <w:right w:val="single" w:sz="4" w:space="0" w:color="auto"/>
            </w:tcBorders>
          </w:tcPr>
          <w:p w14:paraId="55FFD2AD" w14:textId="77777777" w:rsidR="00350BC7" w:rsidRPr="008761A1" w:rsidRDefault="00052624" w:rsidP="00350BC7">
            <w:pPr>
              <w:tabs>
                <w:tab w:val="left" w:pos="426"/>
                <w:tab w:val="left" w:pos="567"/>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3.18.</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La Tarjeta adicional puede emitirse para su uso por el Representante del Cliente - persona física que tenga la edad de 6 años como mínimo.</w:t>
            </w:r>
          </w:p>
        </w:tc>
      </w:tr>
      <w:tr w:rsidR="00944820" w14:paraId="55FFD2B1" w14:textId="77777777" w:rsidTr="00350BC7">
        <w:tc>
          <w:tcPr>
            <w:tcW w:w="2500" w:type="pct"/>
            <w:tcBorders>
              <w:top w:val="nil"/>
              <w:left w:val="single" w:sz="4" w:space="0" w:color="auto"/>
              <w:bottom w:val="nil"/>
              <w:right w:val="single" w:sz="4" w:space="0" w:color="auto"/>
            </w:tcBorders>
            <w:hideMark/>
          </w:tcPr>
          <w:p w14:paraId="55FFD2AF" w14:textId="77777777" w:rsidR="00350BC7" w:rsidRPr="008761A1" w:rsidRDefault="00052624" w:rsidP="00350BC7">
            <w:pPr>
              <w:tabs>
                <w:tab w:val="left" w:pos="851"/>
                <w:tab w:val="left" w:pos="1134"/>
              </w:tabs>
              <w:jc w:val="both"/>
              <w:rPr>
                <w:rFonts w:ascii="Times New Roman" w:hAnsi="Times New Roman" w:cs="Times New Roman"/>
                <w:sz w:val="24"/>
                <w:szCs w:val="24"/>
              </w:rPr>
            </w:pPr>
            <w:r w:rsidRPr="008761A1">
              <w:rPr>
                <w:rFonts w:ascii="Times New Roman" w:hAnsi="Times New Roman" w:cs="Times New Roman"/>
                <w:sz w:val="24"/>
                <w:szCs w:val="24"/>
                <w:lang w:val="es-ES"/>
              </w:rPr>
              <w:t xml:space="preserve"> </w:t>
            </w:r>
            <w:r w:rsidRPr="008761A1">
              <w:rPr>
                <w:rFonts w:ascii="Times New Roman" w:hAnsi="Times New Roman" w:cs="Times New Roman"/>
                <w:sz w:val="24"/>
                <w:szCs w:val="24"/>
              </w:rPr>
              <w:t>В соответствии с законодательством Российской Федерации</w:t>
            </w:r>
            <w:r w:rsidRPr="008761A1">
              <w:rPr>
                <w:rFonts w:ascii="Times New Roman" w:hAnsi="Times New Roman" w:cs="Times New Roman"/>
                <w:sz w:val="24"/>
                <w:szCs w:val="24"/>
              </w:rPr>
              <w:t xml:space="preserve"> на имя Представителя - физического лица в возрасте от 6 до 18 лет может быть оформлена Дополнительная карта его законным представителем (родителями, усыновителями, попечителями) или иным лицом при наличии письменного согласия родителей, усыновителей или п</w:t>
            </w:r>
            <w:r w:rsidRPr="008761A1">
              <w:rPr>
                <w:rFonts w:ascii="Times New Roman" w:hAnsi="Times New Roman" w:cs="Times New Roman"/>
                <w:sz w:val="24"/>
                <w:szCs w:val="24"/>
              </w:rPr>
              <w:t xml:space="preserve">опечителей указанного физического лица. </w:t>
            </w:r>
          </w:p>
        </w:tc>
        <w:tc>
          <w:tcPr>
            <w:tcW w:w="2500" w:type="pct"/>
            <w:tcBorders>
              <w:top w:val="nil"/>
              <w:left w:val="single" w:sz="4" w:space="0" w:color="auto"/>
              <w:bottom w:val="nil"/>
              <w:right w:val="single" w:sz="4" w:space="0" w:color="auto"/>
            </w:tcBorders>
          </w:tcPr>
          <w:p w14:paraId="55FFD2B0" w14:textId="77777777" w:rsidR="00350BC7" w:rsidRPr="008761A1" w:rsidRDefault="00052624" w:rsidP="00350BC7">
            <w:pPr>
              <w:tabs>
                <w:tab w:val="left" w:pos="851"/>
                <w:tab w:val="left" w:pos="1134"/>
              </w:tabs>
              <w:jc w:val="both"/>
              <w:rPr>
                <w:rFonts w:ascii="Times New Roman" w:hAnsi="Times New Roman" w:cs="Times New Roman"/>
                <w:sz w:val="24"/>
                <w:szCs w:val="24"/>
                <w:lang w:val="es-ES"/>
              </w:rPr>
            </w:pPr>
            <w:r w:rsidRPr="008761A1">
              <w:rPr>
                <w:rFonts w:ascii="Times New Roman" w:hAnsi="Times New Roman" w:cs="Times New Roman"/>
                <w:sz w:val="24"/>
                <w:szCs w:val="24"/>
                <w:lang w:bidi="es-ES"/>
              </w:rPr>
              <w:t xml:space="preserve"> </w:t>
            </w:r>
            <w:r w:rsidRPr="008761A1">
              <w:rPr>
                <w:rFonts w:ascii="Times New Roman" w:hAnsi="Times New Roman" w:cs="Times New Roman"/>
                <w:sz w:val="24"/>
                <w:szCs w:val="24"/>
                <w:lang w:val="es-ES" w:bidi="es-ES"/>
              </w:rPr>
              <w:t xml:space="preserve">Conforme a la legislación de la Federación de Rusia a nombre del Representante - persona física a la edad de 6 a 18 años puede formalizarse la Tarjeta adicional por su representante legal (por los padres, adoptantes, tutores) u otra persona en caso de que </w:t>
            </w:r>
            <w:r w:rsidRPr="008761A1">
              <w:rPr>
                <w:rFonts w:ascii="Times New Roman" w:hAnsi="Times New Roman" w:cs="Times New Roman"/>
                <w:sz w:val="24"/>
                <w:szCs w:val="24"/>
                <w:lang w:val="es-ES" w:bidi="es-ES"/>
              </w:rPr>
              <w:t xml:space="preserve">exista consentimiento en forma escrita de los padres, adoptantes o tutores de la persona física indicada. </w:t>
            </w:r>
          </w:p>
        </w:tc>
      </w:tr>
      <w:tr w:rsidR="00944820" w14:paraId="55FFD2B4" w14:textId="77777777" w:rsidTr="00350BC7">
        <w:tc>
          <w:tcPr>
            <w:tcW w:w="2500" w:type="pct"/>
            <w:tcBorders>
              <w:top w:val="nil"/>
              <w:left w:val="single" w:sz="4" w:space="0" w:color="auto"/>
              <w:bottom w:val="nil"/>
              <w:right w:val="single" w:sz="4" w:space="0" w:color="auto"/>
            </w:tcBorders>
            <w:hideMark/>
          </w:tcPr>
          <w:p w14:paraId="55FFD2B2" w14:textId="77777777" w:rsidR="00350BC7" w:rsidRPr="008761A1" w:rsidRDefault="00052624" w:rsidP="00350BC7">
            <w:pPr>
              <w:tabs>
                <w:tab w:val="left" w:pos="851"/>
                <w:tab w:val="left" w:pos="1134"/>
              </w:tabs>
              <w:jc w:val="both"/>
              <w:rPr>
                <w:rFonts w:ascii="Times New Roman" w:hAnsi="Times New Roman" w:cs="Times New Roman"/>
                <w:sz w:val="24"/>
                <w:szCs w:val="24"/>
              </w:rPr>
            </w:pPr>
            <w:r w:rsidRPr="008761A1">
              <w:rPr>
                <w:rFonts w:ascii="Times New Roman" w:hAnsi="Times New Roman" w:cs="Times New Roman"/>
                <w:sz w:val="24"/>
                <w:szCs w:val="24"/>
              </w:rPr>
              <w:t xml:space="preserve">Согласие законного представителя физического лица в возрасте от 6 до 18 лет может быть оформлено им в Банке или удостоверено нотариально и передано </w:t>
            </w:r>
            <w:r w:rsidRPr="008761A1">
              <w:rPr>
                <w:rFonts w:ascii="Times New Roman" w:hAnsi="Times New Roman" w:cs="Times New Roman"/>
                <w:sz w:val="24"/>
                <w:szCs w:val="24"/>
              </w:rPr>
              <w:t>в Банк.</w:t>
            </w:r>
          </w:p>
        </w:tc>
        <w:tc>
          <w:tcPr>
            <w:tcW w:w="2500" w:type="pct"/>
            <w:tcBorders>
              <w:top w:val="nil"/>
              <w:left w:val="single" w:sz="4" w:space="0" w:color="auto"/>
              <w:bottom w:val="nil"/>
              <w:right w:val="single" w:sz="4" w:space="0" w:color="auto"/>
            </w:tcBorders>
          </w:tcPr>
          <w:p w14:paraId="55FFD2B3" w14:textId="77777777" w:rsidR="00350BC7" w:rsidRPr="008761A1" w:rsidRDefault="00052624" w:rsidP="00350BC7">
            <w:pPr>
              <w:tabs>
                <w:tab w:val="left" w:pos="851"/>
                <w:tab w:val="left" w:pos="1134"/>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consentimiento del representante legal de la persona física a la edad de 6 a 18 años puede formalizarse en el Banco o estar certificado por el notario y presentado al Banco.</w:t>
            </w:r>
          </w:p>
        </w:tc>
      </w:tr>
      <w:tr w:rsidR="00944820" w14:paraId="55FFD2B7" w14:textId="77777777" w:rsidTr="00350BC7">
        <w:tc>
          <w:tcPr>
            <w:tcW w:w="2500" w:type="pct"/>
            <w:tcBorders>
              <w:top w:val="nil"/>
              <w:left w:val="single" w:sz="4" w:space="0" w:color="auto"/>
              <w:bottom w:val="nil"/>
              <w:right w:val="single" w:sz="4" w:space="0" w:color="auto"/>
            </w:tcBorders>
            <w:hideMark/>
          </w:tcPr>
          <w:p w14:paraId="55FFD2B5" w14:textId="77777777" w:rsidR="00350BC7" w:rsidRPr="008761A1" w:rsidRDefault="00052624" w:rsidP="00350BC7">
            <w:pPr>
              <w:tabs>
                <w:tab w:val="left" w:pos="851"/>
                <w:tab w:val="left" w:pos="1134"/>
              </w:tabs>
              <w:jc w:val="both"/>
              <w:rPr>
                <w:rFonts w:ascii="Times New Roman" w:hAnsi="Times New Roman" w:cs="Times New Roman"/>
                <w:sz w:val="24"/>
                <w:szCs w:val="24"/>
              </w:rPr>
            </w:pPr>
            <w:r w:rsidRPr="008761A1">
              <w:rPr>
                <w:rFonts w:ascii="Times New Roman" w:hAnsi="Times New Roman" w:cs="Times New Roman"/>
                <w:sz w:val="24"/>
                <w:szCs w:val="24"/>
              </w:rPr>
              <w:t>Выдача Дополнительной карты Представителю – физическому лицу в возраст</w:t>
            </w:r>
            <w:r w:rsidRPr="008761A1">
              <w:rPr>
                <w:rFonts w:ascii="Times New Roman" w:hAnsi="Times New Roman" w:cs="Times New Roman"/>
                <w:sz w:val="24"/>
                <w:szCs w:val="24"/>
              </w:rPr>
              <w:t xml:space="preserve">е от 6 до 14 лет, оформленной на его имя, осуществляется исключительно в присутствии законного представителя (родителя, усыновителя) такого Представителя. </w:t>
            </w:r>
          </w:p>
        </w:tc>
        <w:tc>
          <w:tcPr>
            <w:tcW w:w="2500" w:type="pct"/>
            <w:tcBorders>
              <w:top w:val="nil"/>
              <w:left w:val="single" w:sz="4" w:space="0" w:color="auto"/>
              <w:bottom w:val="nil"/>
              <w:right w:val="single" w:sz="4" w:space="0" w:color="auto"/>
            </w:tcBorders>
          </w:tcPr>
          <w:p w14:paraId="55FFD2B6" w14:textId="77777777" w:rsidR="00350BC7" w:rsidRPr="008761A1" w:rsidRDefault="00052624" w:rsidP="00350BC7">
            <w:pPr>
              <w:tabs>
                <w:tab w:val="left" w:pos="851"/>
                <w:tab w:val="left" w:pos="1134"/>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expedición de la Tarjeta adicional al Representante - persona física a la edad de 6 a 14 años for</w:t>
            </w:r>
            <w:r w:rsidRPr="008761A1">
              <w:rPr>
                <w:rFonts w:ascii="Times New Roman" w:hAnsi="Times New Roman" w:cs="Times New Roman"/>
                <w:sz w:val="24"/>
                <w:szCs w:val="24"/>
                <w:lang w:val="es-ES" w:bidi="es-ES"/>
              </w:rPr>
              <w:t xml:space="preserve">malizada a su nombre se realiza exclusivamente en presencia del representante legal (padre, adoptante) de tal Representante. </w:t>
            </w:r>
          </w:p>
        </w:tc>
      </w:tr>
    </w:tbl>
    <w:p w14:paraId="55FFD2B8"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2BB" w14:textId="77777777" w:rsidTr="00350BC7">
        <w:tc>
          <w:tcPr>
            <w:tcW w:w="2500" w:type="pct"/>
            <w:tcBorders>
              <w:top w:val="nil"/>
              <w:left w:val="single" w:sz="4" w:space="0" w:color="auto"/>
              <w:bottom w:val="nil"/>
              <w:right w:val="single" w:sz="4" w:space="0" w:color="auto"/>
            </w:tcBorders>
            <w:hideMark/>
          </w:tcPr>
          <w:p w14:paraId="55FFD2B9"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lastRenderedPageBreak/>
              <w:t>3.19.</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 Отношения между Клиентом и его Представителем в рамках настоящего Договора регулируются законодательством Российской Фед</w:t>
            </w:r>
            <w:r w:rsidRPr="008761A1">
              <w:rPr>
                <w:rFonts w:ascii="Times New Roman" w:hAnsi="Times New Roman" w:cs="Times New Roman"/>
                <w:sz w:val="24"/>
                <w:szCs w:val="24"/>
              </w:rPr>
              <w:t xml:space="preserve">ерации. </w:t>
            </w:r>
          </w:p>
        </w:tc>
        <w:tc>
          <w:tcPr>
            <w:tcW w:w="2500" w:type="pct"/>
            <w:tcBorders>
              <w:top w:val="nil"/>
              <w:left w:val="single" w:sz="4" w:space="0" w:color="auto"/>
              <w:bottom w:val="nil"/>
              <w:right w:val="single" w:sz="4" w:space="0" w:color="auto"/>
            </w:tcBorders>
          </w:tcPr>
          <w:p w14:paraId="55FFD2BA"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3.19.</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 Las relaciones entre el Cliente y su Representante en los marcos del presente Contrato se rigen por la legislación de la Federación de Rusia. </w:t>
            </w:r>
          </w:p>
        </w:tc>
      </w:tr>
      <w:tr w:rsidR="00944820" w14:paraId="55FFD2BE" w14:textId="77777777" w:rsidTr="00350BC7">
        <w:tc>
          <w:tcPr>
            <w:tcW w:w="2500" w:type="pct"/>
            <w:tcBorders>
              <w:top w:val="nil"/>
              <w:left w:val="single" w:sz="4" w:space="0" w:color="auto"/>
              <w:bottom w:val="nil"/>
              <w:right w:val="single" w:sz="4" w:space="0" w:color="auto"/>
            </w:tcBorders>
            <w:hideMark/>
          </w:tcPr>
          <w:p w14:paraId="55FFD2BC"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3.20.</w:t>
            </w:r>
            <w:r w:rsidRPr="008761A1">
              <w:rPr>
                <w:rFonts w:ascii="Times New Roman" w:hAnsi="Times New Roman" w:cs="Times New Roman"/>
                <w:b/>
                <w:sz w:val="24"/>
                <w:szCs w:val="24"/>
              </w:rPr>
              <w:tab/>
            </w:r>
            <w:r w:rsidRPr="008761A1">
              <w:rPr>
                <w:rFonts w:ascii="Times New Roman" w:hAnsi="Times New Roman" w:cs="Times New Roman"/>
                <w:sz w:val="24"/>
                <w:szCs w:val="24"/>
              </w:rPr>
              <w:t>На Дополнительную карту и ее Держателя в полной мере распространяются настоящие Условия. К</w:t>
            </w:r>
            <w:r w:rsidRPr="008761A1">
              <w:rPr>
                <w:rFonts w:ascii="Times New Roman" w:hAnsi="Times New Roman" w:cs="Times New Roman"/>
                <w:sz w:val="24"/>
                <w:szCs w:val="24"/>
              </w:rPr>
              <w:t>лиент обязан информировать Держателя Дополнительной карты обо всех применимых процедурах, правилах и комиссиях (Тарифах) при использовании Дополнительной карты.</w:t>
            </w:r>
          </w:p>
        </w:tc>
        <w:tc>
          <w:tcPr>
            <w:tcW w:w="2500" w:type="pct"/>
            <w:tcBorders>
              <w:top w:val="nil"/>
              <w:left w:val="single" w:sz="4" w:space="0" w:color="auto"/>
              <w:bottom w:val="nil"/>
              <w:right w:val="single" w:sz="4" w:space="0" w:color="auto"/>
            </w:tcBorders>
          </w:tcPr>
          <w:p w14:paraId="55FFD2BD"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3.20.</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Las presentes Condiciones son obligatorias para la Tarjeta adicional y su Titular. El </w:t>
            </w:r>
            <w:r w:rsidRPr="008761A1">
              <w:rPr>
                <w:rFonts w:ascii="Times New Roman" w:hAnsi="Times New Roman" w:cs="Times New Roman"/>
                <w:sz w:val="24"/>
                <w:szCs w:val="24"/>
                <w:lang w:val="es-ES" w:bidi="es-ES"/>
              </w:rPr>
              <w:t>Cliente está obligado a informarle al Titular de la Tarjeta adicional de todos los procedimientos, reglas y comisiones (Tarifas) aplicables a la hora de usar la Tarjeta adicional.</w:t>
            </w:r>
          </w:p>
        </w:tc>
      </w:tr>
      <w:tr w:rsidR="00944820" w14:paraId="55FFD2C1" w14:textId="77777777" w:rsidTr="00350BC7">
        <w:tc>
          <w:tcPr>
            <w:tcW w:w="2500" w:type="pct"/>
            <w:tcBorders>
              <w:top w:val="nil"/>
              <w:left w:val="single" w:sz="4" w:space="0" w:color="auto"/>
              <w:bottom w:val="nil"/>
              <w:right w:val="single" w:sz="4" w:space="0" w:color="auto"/>
            </w:tcBorders>
            <w:hideMark/>
          </w:tcPr>
          <w:p w14:paraId="55FFD2BF"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3.21.</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 Клиент вправе ограничить Держателя Дополнительной карты в проведении</w:t>
            </w:r>
            <w:r w:rsidRPr="008761A1">
              <w:rPr>
                <w:rFonts w:ascii="Times New Roman" w:hAnsi="Times New Roman" w:cs="Times New Roman"/>
                <w:sz w:val="24"/>
                <w:szCs w:val="24"/>
              </w:rPr>
              <w:t xml:space="preserve"> отдельных видов операций, а также установить дневной/ежемесячный лимит для проведения расходных операций с использованием Дополнительной карты Представителя, указав размер установленного лимита и ограничения для Дополнительной карты в соответствующем заяв</w:t>
            </w:r>
            <w:r w:rsidRPr="008761A1">
              <w:rPr>
                <w:rFonts w:ascii="Times New Roman" w:hAnsi="Times New Roman" w:cs="Times New Roman"/>
                <w:sz w:val="24"/>
                <w:szCs w:val="24"/>
              </w:rPr>
              <w:t>лении (</w:t>
            </w:r>
            <w:r w:rsidRPr="008761A1">
              <w:rPr>
                <w:rFonts w:ascii="Times New Roman" w:hAnsi="Times New Roman" w:cs="Times New Roman"/>
                <w:b/>
                <w:sz w:val="24"/>
                <w:szCs w:val="24"/>
              </w:rPr>
              <w:t>Приложение №2</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2C0"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3.21.</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 El Cliente tiene derecho a restringir al Titular de la Tarjeta adicional en la realización de algunos tipos de operaciones y también fijar el límite para la realización de las operaciones de gastos con el uso de la Tarjeta adi</w:t>
            </w:r>
            <w:r w:rsidRPr="008761A1">
              <w:rPr>
                <w:rFonts w:ascii="Times New Roman" w:hAnsi="Times New Roman" w:cs="Times New Roman"/>
                <w:sz w:val="24"/>
                <w:szCs w:val="24"/>
                <w:lang w:val="es-ES" w:bidi="es-ES"/>
              </w:rPr>
              <w:t>cional del Representante al indicar el volumen del límite fijado y restricciones para la Tarjeta adicional en la solicitud correspondiente (</w:t>
            </w:r>
            <w:r w:rsidRPr="008761A1">
              <w:rPr>
                <w:rFonts w:ascii="Times New Roman" w:hAnsi="Times New Roman" w:cs="Times New Roman"/>
                <w:b/>
                <w:sz w:val="24"/>
                <w:szCs w:val="24"/>
                <w:lang w:val="es-ES" w:bidi="es-ES"/>
              </w:rPr>
              <w:t>Anexo No.2).</w:t>
            </w:r>
          </w:p>
        </w:tc>
      </w:tr>
      <w:tr w:rsidR="00944820" w14:paraId="55FFD2C4" w14:textId="77777777" w:rsidTr="00350BC7">
        <w:tc>
          <w:tcPr>
            <w:tcW w:w="2500" w:type="pct"/>
            <w:tcBorders>
              <w:top w:val="nil"/>
              <w:left w:val="single" w:sz="4" w:space="0" w:color="auto"/>
              <w:bottom w:val="nil"/>
              <w:right w:val="single" w:sz="4" w:space="0" w:color="auto"/>
            </w:tcBorders>
            <w:hideMark/>
          </w:tcPr>
          <w:p w14:paraId="55FFD2C2" w14:textId="77777777" w:rsidR="00350BC7" w:rsidRPr="008761A1" w:rsidRDefault="00052624" w:rsidP="00350BC7">
            <w:pPr>
              <w:tabs>
                <w:tab w:val="left" w:pos="426"/>
                <w:tab w:val="left" w:pos="851"/>
              </w:tabs>
              <w:jc w:val="both"/>
              <w:rPr>
                <w:rFonts w:ascii="Times New Roman" w:hAnsi="Times New Roman" w:cs="Times New Roman"/>
                <w:sz w:val="24"/>
                <w:szCs w:val="24"/>
              </w:rPr>
            </w:pPr>
            <w:r w:rsidRPr="008761A1">
              <w:rPr>
                <w:rFonts w:ascii="Times New Roman" w:hAnsi="Times New Roman" w:cs="Times New Roman"/>
                <w:sz w:val="24"/>
                <w:szCs w:val="24"/>
              </w:rPr>
              <w:t>Установленный Клиентом лимит на проведение расходных операций с использованием Дополнительной карты мо</w:t>
            </w:r>
            <w:r w:rsidRPr="008761A1">
              <w:rPr>
                <w:rFonts w:ascii="Times New Roman" w:hAnsi="Times New Roman" w:cs="Times New Roman"/>
                <w:sz w:val="24"/>
                <w:szCs w:val="24"/>
              </w:rPr>
              <w:t>жет быть изменен в течение срока действия Дополнительной карты, а также при перевыпуске Дополнительной карты на новый срок по письменному заявлению Клиента, переданному в Банк.</w:t>
            </w:r>
          </w:p>
        </w:tc>
        <w:tc>
          <w:tcPr>
            <w:tcW w:w="2500" w:type="pct"/>
            <w:tcBorders>
              <w:top w:val="nil"/>
              <w:left w:val="single" w:sz="4" w:space="0" w:color="auto"/>
              <w:bottom w:val="nil"/>
              <w:right w:val="single" w:sz="4" w:space="0" w:color="auto"/>
            </w:tcBorders>
          </w:tcPr>
          <w:p w14:paraId="55FFD2C3" w14:textId="77777777" w:rsidR="00350BC7" w:rsidRPr="008761A1" w:rsidRDefault="00052624" w:rsidP="00350BC7">
            <w:pPr>
              <w:tabs>
                <w:tab w:val="left" w:pos="426"/>
                <w:tab w:val="left" w:pos="851"/>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El límite fijado por el Cliente para la realización de las operaciones de </w:t>
            </w:r>
            <w:r w:rsidRPr="008761A1">
              <w:rPr>
                <w:rFonts w:ascii="Times New Roman" w:hAnsi="Times New Roman" w:cs="Times New Roman"/>
                <w:sz w:val="24"/>
                <w:szCs w:val="24"/>
                <w:lang w:val="es-ES" w:bidi="es-ES"/>
              </w:rPr>
              <w:t>gastos con el uso de la Tarjeta adicional puede cambiarse durante el plazo de vigencia de la Tarjeta adicional y también a la hora de renovar la Tarjeta adicional por el nuevo plazo a solicitud en forma escrita del Cliente entregada al Banco.</w:t>
            </w:r>
          </w:p>
        </w:tc>
      </w:tr>
      <w:tr w:rsidR="00944820" w14:paraId="55FFD2C7" w14:textId="77777777" w:rsidTr="00350BC7">
        <w:tc>
          <w:tcPr>
            <w:tcW w:w="2500" w:type="pct"/>
            <w:tcBorders>
              <w:top w:val="nil"/>
              <w:left w:val="single" w:sz="4" w:space="0" w:color="auto"/>
              <w:bottom w:val="nil"/>
              <w:right w:val="single" w:sz="4" w:space="0" w:color="auto"/>
            </w:tcBorders>
            <w:hideMark/>
          </w:tcPr>
          <w:p w14:paraId="55FFD2C5" w14:textId="77777777" w:rsidR="00350BC7" w:rsidRPr="008761A1" w:rsidRDefault="00052624" w:rsidP="00350BC7">
            <w:pPr>
              <w:tabs>
                <w:tab w:val="left" w:pos="426"/>
                <w:tab w:val="left" w:pos="567"/>
                <w:tab w:val="left" w:pos="851"/>
                <w:tab w:val="num" w:pos="1276"/>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3.22.</w:t>
            </w:r>
            <w:r w:rsidRPr="008761A1">
              <w:rPr>
                <w:rFonts w:ascii="Times New Roman" w:hAnsi="Times New Roman" w:cs="Times New Roman"/>
                <w:b/>
                <w:sz w:val="24"/>
                <w:szCs w:val="24"/>
              </w:rPr>
              <w:tab/>
            </w:r>
            <w:r w:rsidRPr="008761A1">
              <w:rPr>
                <w:rFonts w:ascii="Times New Roman" w:hAnsi="Times New Roman" w:cs="Times New Roman"/>
                <w:sz w:val="24"/>
                <w:szCs w:val="24"/>
              </w:rPr>
              <w:t>Предст</w:t>
            </w:r>
            <w:r w:rsidRPr="008761A1">
              <w:rPr>
                <w:rFonts w:ascii="Times New Roman" w:hAnsi="Times New Roman" w:cs="Times New Roman"/>
                <w:sz w:val="24"/>
                <w:szCs w:val="24"/>
              </w:rPr>
              <w:t xml:space="preserve">авитель, не являясь владельцем Счета, имеет право пополнять Счет в порядке, предусмотренном настоящими Условиями, а также совершать расходные операции по Счету с использованием Дополнительной карты, предусмотренные законодательством Российской Федерации в </w:t>
            </w:r>
            <w:r w:rsidRPr="008761A1">
              <w:rPr>
                <w:rFonts w:ascii="Times New Roman" w:hAnsi="Times New Roman" w:cs="Times New Roman"/>
                <w:sz w:val="24"/>
                <w:szCs w:val="24"/>
              </w:rPr>
              <w:t>пределах лимита, установленного Клиентом для Дополнительной карты.</w:t>
            </w:r>
          </w:p>
        </w:tc>
        <w:tc>
          <w:tcPr>
            <w:tcW w:w="2500" w:type="pct"/>
            <w:tcBorders>
              <w:top w:val="nil"/>
              <w:left w:val="single" w:sz="4" w:space="0" w:color="auto"/>
              <w:bottom w:val="nil"/>
              <w:right w:val="single" w:sz="4" w:space="0" w:color="auto"/>
            </w:tcBorders>
          </w:tcPr>
          <w:p w14:paraId="55FFD2C6"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3.22.</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Representante, que no es propietario de la Cuenta, tiene derecho a abonar a la Cuenta en el orden establecido por las presentes Condiciones y también realizar las operaciones de ga</w:t>
            </w:r>
            <w:r w:rsidRPr="008761A1">
              <w:rPr>
                <w:rFonts w:ascii="Times New Roman" w:hAnsi="Times New Roman" w:cs="Times New Roman"/>
                <w:sz w:val="24"/>
                <w:szCs w:val="24"/>
                <w:lang w:val="es-ES" w:bidi="es-ES"/>
              </w:rPr>
              <w:t>stos de la Cuenta con el uso de la Tarjeta adicional estipuladas por la legislación de la Federación de Rusia en la medida del límite fijado por el Cliente para la Tarjeta adicional.</w:t>
            </w:r>
          </w:p>
        </w:tc>
      </w:tr>
      <w:tr w:rsidR="00944820" w14:paraId="55FFD2CA" w14:textId="77777777" w:rsidTr="00350BC7">
        <w:tc>
          <w:tcPr>
            <w:tcW w:w="2500" w:type="pct"/>
            <w:tcBorders>
              <w:top w:val="nil"/>
              <w:left w:val="single" w:sz="4" w:space="0" w:color="auto"/>
              <w:bottom w:val="nil"/>
              <w:right w:val="single" w:sz="4" w:space="0" w:color="auto"/>
            </w:tcBorders>
            <w:hideMark/>
          </w:tcPr>
          <w:p w14:paraId="55FFD2C8"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3.23.</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В срок не позднее, чем за 14 (четырнадцать) календарных дней до </w:t>
            </w:r>
            <w:r w:rsidRPr="008761A1">
              <w:rPr>
                <w:rFonts w:ascii="Times New Roman" w:hAnsi="Times New Roman" w:cs="Times New Roman"/>
                <w:sz w:val="24"/>
                <w:szCs w:val="24"/>
              </w:rPr>
              <w:t>окончания срока действия Карты, Карта автоматически перевыпускается Банком с новым сроком действия при одновременном соблюдении следующих условий:</w:t>
            </w:r>
          </w:p>
        </w:tc>
        <w:tc>
          <w:tcPr>
            <w:tcW w:w="2500" w:type="pct"/>
            <w:tcBorders>
              <w:top w:val="nil"/>
              <w:left w:val="single" w:sz="4" w:space="0" w:color="auto"/>
              <w:bottom w:val="nil"/>
              <w:right w:val="single" w:sz="4" w:space="0" w:color="auto"/>
            </w:tcBorders>
          </w:tcPr>
          <w:p w14:paraId="55FFD2C9"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3.23.</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En el término con 14 (catorce) días naturales de antelación a más tardar hasta el vencimiento del plazo</w:t>
            </w:r>
            <w:r w:rsidRPr="008761A1">
              <w:rPr>
                <w:rFonts w:ascii="Times New Roman" w:hAnsi="Times New Roman" w:cs="Times New Roman"/>
                <w:sz w:val="24"/>
                <w:szCs w:val="24"/>
                <w:lang w:val="es-ES" w:bidi="es-ES"/>
              </w:rPr>
              <w:t xml:space="preserve"> de validez de la Tarjeta, la Tarjeta vuelve a emitirse automáticamente por el Banco con el nuevo plazo de validez al cumplirse simultáneamente las siguientes condiciones:</w:t>
            </w:r>
          </w:p>
        </w:tc>
      </w:tr>
      <w:tr w:rsidR="00944820" w14:paraId="55FFD2CD" w14:textId="77777777" w:rsidTr="00350BC7">
        <w:tc>
          <w:tcPr>
            <w:tcW w:w="2500" w:type="pct"/>
            <w:tcBorders>
              <w:top w:val="nil"/>
              <w:left w:val="single" w:sz="4" w:space="0" w:color="auto"/>
              <w:bottom w:val="nil"/>
              <w:right w:val="single" w:sz="4" w:space="0" w:color="auto"/>
            </w:tcBorders>
            <w:hideMark/>
          </w:tcPr>
          <w:p w14:paraId="55FFD2CB" w14:textId="77777777" w:rsidR="00350BC7" w:rsidRPr="008761A1" w:rsidRDefault="00052624" w:rsidP="00350BC7">
            <w:pPr>
              <w:numPr>
                <w:ilvl w:val="1"/>
                <w:numId w:val="4"/>
              </w:numPr>
              <w:tabs>
                <w:tab w:val="left" w:pos="426"/>
                <w:tab w:val="left" w:pos="851"/>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достаточности собственных средств Клиента на Счете для взимания Банком комиссионног</w:t>
            </w:r>
            <w:r w:rsidRPr="008761A1">
              <w:rPr>
                <w:rFonts w:ascii="Times New Roman" w:hAnsi="Times New Roman" w:cs="Times New Roman"/>
                <w:sz w:val="24"/>
                <w:szCs w:val="24"/>
              </w:rPr>
              <w:t>о вознаграждения, согласно установленным Банком Тарифам. Овердрафт, предоставленный Банком Клиенту, не может быть использован для взимания Банком комиссионного вознаграждения;</w:t>
            </w:r>
          </w:p>
        </w:tc>
        <w:tc>
          <w:tcPr>
            <w:tcW w:w="2500" w:type="pct"/>
            <w:tcBorders>
              <w:top w:val="nil"/>
              <w:left w:val="single" w:sz="4" w:space="0" w:color="auto"/>
              <w:bottom w:val="nil"/>
              <w:right w:val="single" w:sz="4" w:space="0" w:color="auto"/>
            </w:tcBorders>
          </w:tcPr>
          <w:p w14:paraId="55FFD2CC" w14:textId="77777777" w:rsidR="00350BC7" w:rsidRPr="008761A1" w:rsidRDefault="00052624" w:rsidP="00350BC7">
            <w:pPr>
              <w:numPr>
                <w:ilvl w:val="1"/>
                <w:numId w:val="22"/>
              </w:numPr>
              <w:tabs>
                <w:tab w:val="left" w:pos="426"/>
                <w:tab w:val="left" w:pos="851"/>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suficiencia de los recursos propios del Cliente en la Cuenta para que el Banc</w:t>
            </w:r>
            <w:r w:rsidRPr="008761A1">
              <w:rPr>
                <w:rFonts w:ascii="Times New Roman" w:hAnsi="Times New Roman" w:cs="Times New Roman"/>
                <w:sz w:val="24"/>
                <w:szCs w:val="24"/>
                <w:lang w:val="es-ES" w:bidi="es-ES"/>
              </w:rPr>
              <w:t>o cobre una remuneración de comisión conforme a las Tarifas establecidas por el Banco. el Sobregiro concedido al Cliente por el Banco no puede utilizarse para cobrar una remuneración de comisión por el Banco;</w:t>
            </w:r>
          </w:p>
        </w:tc>
      </w:tr>
      <w:tr w:rsidR="00944820" w14:paraId="55FFD2D0" w14:textId="77777777" w:rsidTr="00350BC7">
        <w:tc>
          <w:tcPr>
            <w:tcW w:w="2500" w:type="pct"/>
            <w:tcBorders>
              <w:top w:val="nil"/>
              <w:left w:val="single" w:sz="4" w:space="0" w:color="auto"/>
              <w:bottom w:val="nil"/>
              <w:right w:val="single" w:sz="4" w:space="0" w:color="auto"/>
            </w:tcBorders>
            <w:hideMark/>
          </w:tcPr>
          <w:p w14:paraId="55FFD2CE" w14:textId="77777777" w:rsidR="00350BC7" w:rsidRPr="008761A1" w:rsidRDefault="00052624" w:rsidP="00350BC7">
            <w:pPr>
              <w:numPr>
                <w:ilvl w:val="1"/>
                <w:numId w:val="4"/>
              </w:numPr>
              <w:tabs>
                <w:tab w:val="left" w:pos="426"/>
                <w:tab w:val="left" w:pos="851"/>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lastRenderedPageBreak/>
              <w:t xml:space="preserve">отсутствия представленного Клиентом в Банк не </w:t>
            </w:r>
            <w:r w:rsidRPr="008761A1">
              <w:rPr>
                <w:rFonts w:ascii="Times New Roman" w:hAnsi="Times New Roman" w:cs="Times New Roman"/>
                <w:sz w:val="24"/>
                <w:szCs w:val="24"/>
              </w:rPr>
              <w:t>менее чем за 30 (тридцать) календарных дней до окончания срока действия Карты, заявления Клиента об отказе от присоединения к настоящим Условиям. Передача Клиентом в Банк заявления об отказе от присоединения к настоящим Условиям осуществляется в порядке, о</w:t>
            </w:r>
            <w:r w:rsidRPr="008761A1">
              <w:rPr>
                <w:rFonts w:ascii="Times New Roman" w:hAnsi="Times New Roman" w:cs="Times New Roman"/>
                <w:sz w:val="24"/>
                <w:szCs w:val="24"/>
              </w:rPr>
              <w:t xml:space="preserve">пределенном </w:t>
            </w:r>
            <w:r w:rsidRPr="008761A1">
              <w:rPr>
                <w:rFonts w:ascii="Times New Roman" w:hAnsi="Times New Roman" w:cs="Times New Roman"/>
                <w:b/>
                <w:sz w:val="24"/>
                <w:szCs w:val="24"/>
              </w:rPr>
              <w:t>разделом 12</w:t>
            </w:r>
            <w:r w:rsidRPr="008761A1">
              <w:rPr>
                <w:rFonts w:ascii="Times New Roman" w:hAnsi="Times New Roman" w:cs="Times New Roman"/>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2CF" w14:textId="77777777" w:rsidR="00350BC7" w:rsidRPr="008761A1" w:rsidRDefault="00052624" w:rsidP="00350BC7">
            <w:pPr>
              <w:numPr>
                <w:ilvl w:val="1"/>
                <w:numId w:val="22"/>
              </w:numPr>
              <w:tabs>
                <w:tab w:val="left" w:pos="426"/>
                <w:tab w:val="left" w:pos="851"/>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falta de la solicitud de la negación de adhesión a las presentes Condiciones presentada por el Cliente al Banco con no menos de 30 (treinta) días naturales de antelación antes del vencimiento del plazo de validez de la Tarjeta. La entrega de la solicitu</w:t>
            </w:r>
            <w:r w:rsidRPr="008761A1">
              <w:rPr>
                <w:rFonts w:ascii="Times New Roman" w:hAnsi="Times New Roman" w:cs="Times New Roman"/>
                <w:sz w:val="24"/>
                <w:szCs w:val="24"/>
                <w:lang w:val="es-ES" w:bidi="es-ES"/>
              </w:rPr>
              <w:t xml:space="preserve">d de la negación de adhesión a las presentes Condiciones por el Cliente al Banco se realiza en el régimen establecido por </w:t>
            </w:r>
            <w:r w:rsidRPr="008761A1">
              <w:rPr>
                <w:rFonts w:ascii="Times New Roman" w:hAnsi="Times New Roman" w:cs="Times New Roman"/>
                <w:b/>
                <w:sz w:val="24"/>
                <w:szCs w:val="24"/>
                <w:lang w:val="es-ES" w:bidi="es-ES"/>
              </w:rPr>
              <w:t>la cláusula 12</w:t>
            </w:r>
            <w:r w:rsidRPr="008761A1">
              <w:rPr>
                <w:rFonts w:ascii="Times New Roman" w:hAnsi="Times New Roman" w:cs="Times New Roman"/>
                <w:sz w:val="24"/>
                <w:szCs w:val="24"/>
                <w:lang w:val="es-ES" w:bidi="es-ES"/>
              </w:rPr>
              <w:t xml:space="preserve"> de las presentes Condiciones.</w:t>
            </w:r>
          </w:p>
        </w:tc>
      </w:tr>
      <w:tr w:rsidR="00944820" w14:paraId="55FFD2D3" w14:textId="77777777" w:rsidTr="00350BC7">
        <w:tc>
          <w:tcPr>
            <w:tcW w:w="2500" w:type="pct"/>
            <w:tcBorders>
              <w:top w:val="nil"/>
              <w:left w:val="single" w:sz="4" w:space="0" w:color="auto"/>
              <w:bottom w:val="nil"/>
              <w:right w:val="single" w:sz="4" w:space="0" w:color="auto"/>
            </w:tcBorders>
            <w:hideMark/>
          </w:tcPr>
          <w:p w14:paraId="55FFD2D1"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3.24.</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В случае недостаточности собственных средств Клиента на Счете для взимания Банком </w:t>
            </w:r>
            <w:r w:rsidRPr="008761A1">
              <w:rPr>
                <w:rFonts w:ascii="Times New Roman" w:hAnsi="Times New Roman" w:cs="Times New Roman"/>
                <w:sz w:val="24"/>
                <w:szCs w:val="24"/>
              </w:rPr>
              <w:t xml:space="preserve">комиссионного вознаграждения в срок, указанный в </w:t>
            </w:r>
            <w:r w:rsidRPr="008761A1">
              <w:rPr>
                <w:rFonts w:ascii="Times New Roman" w:hAnsi="Times New Roman" w:cs="Times New Roman"/>
                <w:b/>
                <w:sz w:val="24"/>
                <w:szCs w:val="24"/>
              </w:rPr>
              <w:t>пункте 3.23</w:t>
            </w:r>
            <w:r w:rsidRPr="008761A1">
              <w:rPr>
                <w:rFonts w:ascii="Times New Roman" w:hAnsi="Times New Roman" w:cs="Times New Roman"/>
                <w:sz w:val="24"/>
                <w:szCs w:val="24"/>
              </w:rPr>
              <w:t xml:space="preserve"> настоящих Условий, Карта может быть перевыпущена Держателю на основании представленного Клиентом заявления, составленного по форме Банка (</w:t>
            </w:r>
            <w:r w:rsidRPr="008761A1">
              <w:rPr>
                <w:rFonts w:ascii="Times New Roman" w:hAnsi="Times New Roman" w:cs="Times New Roman"/>
                <w:b/>
                <w:sz w:val="24"/>
                <w:szCs w:val="24"/>
              </w:rPr>
              <w:t>Приложение № 4</w:t>
            </w:r>
            <w:r w:rsidRPr="008761A1">
              <w:rPr>
                <w:rFonts w:ascii="Times New Roman" w:hAnsi="Times New Roman" w:cs="Times New Roman"/>
                <w:sz w:val="24"/>
                <w:szCs w:val="24"/>
              </w:rPr>
              <w:t>), а также после внесения Клиентом денежных</w:t>
            </w:r>
            <w:r w:rsidRPr="008761A1">
              <w:rPr>
                <w:rFonts w:ascii="Times New Roman" w:hAnsi="Times New Roman" w:cs="Times New Roman"/>
                <w:sz w:val="24"/>
                <w:szCs w:val="24"/>
              </w:rPr>
              <w:t xml:space="preserve"> средств на Счет в сумме, достаточной для взимания Банком комиссионного вознаграждения согласно установленным Банком Тарифам. </w:t>
            </w:r>
          </w:p>
        </w:tc>
        <w:tc>
          <w:tcPr>
            <w:tcW w:w="2500" w:type="pct"/>
            <w:tcBorders>
              <w:top w:val="nil"/>
              <w:left w:val="single" w:sz="4" w:space="0" w:color="auto"/>
              <w:bottom w:val="nil"/>
              <w:right w:val="single" w:sz="4" w:space="0" w:color="auto"/>
            </w:tcBorders>
          </w:tcPr>
          <w:p w14:paraId="55FFD2D2"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3.24.</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En caso de la falta de los recursos propios del Cliente en la Cuenta para que el Banco cobre la remuneración de comisión en</w:t>
            </w:r>
            <w:r w:rsidRPr="008761A1">
              <w:rPr>
                <w:rFonts w:ascii="Times New Roman" w:hAnsi="Times New Roman" w:cs="Times New Roman"/>
                <w:sz w:val="24"/>
                <w:szCs w:val="24"/>
                <w:lang w:val="es-ES" w:bidi="es-ES"/>
              </w:rPr>
              <w:t xml:space="preserve"> el plazo indicado en el </w:t>
            </w:r>
            <w:r w:rsidRPr="008761A1">
              <w:rPr>
                <w:rFonts w:ascii="Times New Roman" w:hAnsi="Times New Roman" w:cs="Times New Roman"/>
                <w:b/>
                <w:sz w:val="24"/>
                <w:szCs w:val="24"/>
                <w:lang w:val="es-ES" w:bidi="es-ES"/>
              </w:rPr>
              <w:t>punto 3.23</w:t>
            </w:r>
            <w:r w:rsidRPr="008761A1">
              <w:rPr>
                <w:rFonts w:ascii="Times New Roman" w:hAnsi="Times New Roman" w:cs="Times New Roman"/>
                <w:sz w:val="24"/>
                <w:szCs w:val="24"/>
                <w:lang w:val="es-ES" w:bidi="es-ES"/>
              </w:rPr>
              <w:t xml:space="preserve"> de las presentes Condiciones, la Tarjeta puede se renovada al Titular a base de la solicitud presentada por el Cliente y confeccionada según la forma del Impreso (</w:t>
            </w:r>
            <w:r w:rsidRPr="008761A1">
              <w:rPr>
                <w:rFonts w:ascii="Times New Roman" w:hAnsi="Times New Roman" w:cs="Times New Roman"/>
                <w:b/>
                <w:sz w:val="24"/>
                <w:szCs w:val="24"/>
                <w:lang w:val="es-ES" w:bidi="es-ES"/>
              </w:rPr>
              <w:t>Anexo No.4</w:t>
            </w:r>
            <w:r w:rsidRPr="008761A1">
              <w:rPr>
                <w:rFonts w:ascii="Times New Roman" w:hAnsi="Times New Roman" w:cs="Times New Roman"/>
                <w:sz w:val="24"/>
                <w:szCs w:val="24"/>
                <w:lang w:val="es-ES" w:bidi="es-ES"/>
              </w:rPr>
              <w:t xml:space="preserve">) y también después de que el Cliente deposite </w:t>
            </w:r>
            <w:r w:rsidRPr="008761A1">
              <w:rPr>
                <w:rFonts w:ascii="Times New Roman" w:hAnsi="Times New Roman" w:cs="Times New Roman"/>
                <w:sz w:val="24"/>
                <w:szCs w:val="24"/>
                <w:lang w:val="es-ES" w:bidi="es-ES"/>
              </w:rPr>
              <w:t xml:space="preserve">en la Cuenta los recursos monetarios suficientes para que el Banco cobre la remuneración de comisión conforme a las Tarifas establecidas por el Banco. </w:t>
            </w:r>
          </w:p>
        </w:tc>
      </w:tr>
      <w:tr w:rsidR="00944820" w14:paraId="55FFD2D6" w14:textId="77777777" w:rsidTr="00350BC7">
        <w:tc>
          <w:tcPr>
            <w:tcW w:w="2500" w:type="pct"/>
            <w:tcBorders>
              <w:top w:val="nil"/>
              <w:left w:val="single" w:sz="4" w:space="0" w:color="auto"/>
              <w:bottom w:val="nil"/>
              <w:right w:val="single" w:sz="4" w:space="0" w:color="auto"/>
            </w:tcBorders>
            <w:hideMark/>
          </w:tcPr>
          <w:p w14:paraId="55FFD2D4"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3.25.</w:t>
            </w:r>
            <w:r w:rsidRPr="008761A1">
              <w:rPr>
                <w:rFonts w:ascii="Times New Roman" w:hAnsi="Times New Roman" w:cs="Times New Roman"/>
                <w:b/>
                <w:sz w:val="24"/>
                <w:szCs w:val="24"/>
              </w:rPr>
              <w:tab/>
            </w:r>
            <w:r w:rsidRPr="008761A1">
              <w:rPr>
                <w:rFonts w:ascii="Times New Roman" w:hAnsi="Times New Roman" w:cs="Times New Roman"/>
                <w:sz w:val="24"/>
                <w:szCs w:val="24"/>
              </w:rPr>
              <w:t>В случае отсутствия операций с использованием Карты в течение одного года Карта не перевыпускаетс</w:t>
            </w:r>
            <w:r w:rsidRPr="008761A1">
              <w:rPr>
                <w:rFonts w:ascii="Times New Roman" w:hAnsi="Times New Roman" w:cs="Times New Roman"/>
                <w:sz w:val="24"/>
                <w:szCs w:val="24"/>
              </w:rPr>
              <w:t xml:space="preserve">я. Плата за годовое обслуживание Счета взимается в соответствии с действующими Тарифами. </w:t>
            </w:r>
          </w:p>
        </w:tc>
        <w:tc>
          <w:tcPr>
            <w:tcW w:w="2500" w:type="pct"/>
            <w:tcBorders>
              <w:top w:val="nil"/>
              <w:left w:val="single" w:sz="4" w:space="0" w:color="auto"/>
              <w:bottom w:val="nil"/>
              <w:right w:val="single" w:sz="4" w:space="0" w:color="auto"/>
            </w:tcBorders>
          </w:tcPr>
          <w:p w14:paraId="55FFD2D5"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3.25.</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En caso de la falta de operaciones con el uso de la Tarjeta durante un año la Tarjeta no se renueva. El pago por el servicio anual de la Cuenta se cobra conforme a las Tarifas vigentes. </w:t>
            </w:r>
          </w:p>
        </w:tc>
      </w:tr>
      <w:tr w:rsidR="00944820" w14:paraId="55FFD2D9" w14:textId="77777777" w:rsidTr="00350BC7">
        <w:tc>
          <w:tcPr>
            <w:tcW w:w="2500" w:type="pct"/>
            <w:tcBorders>
              <w:top w:val="nil"/>
              <w:left w:val="single" w:sz="4" w:space="0" w:color="auto"/>
              <w:bottom w:val="nil"/>
              <w:right w:val="single" w:sz="4" w:space="0" w:color="auto"/>
            </w:tcBorders>
            <w:hideMark/>
          </w:tcPr>
          <w:p w14:paraId="55FFD2D7"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3.26.</w:t>
            </w:r>
            <w:r w:rsidRPr="008761A1">
              <w:rPr>
                <w:rFonts w:ascii="Times New Roman" w:hAnsi="Times New Roman" w:cs="Times New Roman"/>
                <w:b/>
                <w:sz w:val="24"/>
                <w:szCs w:val="24"/>
              </w:rPr>
              <w:tab/>
            </w:r>
            <w:r w:rsidRPr="008761A1">
              <w:rPr>
                <w:rFonts w:ascii="Times New Roman" w:hAnsi="Times New Roman" w:cs="Times New Roman"/>
                <w:sz w:val="24"/>
                <w:szCs w:val="24"/>
              </w:rPr>
              <w:t>Клиент вправе в любой момент аннулировать или заблокировать лю</w:t>
            </w:r>
            <w:r w:rsidRPr="008761A1">
              <w:rPr>
                <w:rFonts w:ascii="Times New Roman" w:hAnsi="Times New Roman" w:cs="Times New Roman"/>
                <w:sz w:val="24"/>
                <w:szCs w:val="24"/>
              </w:rPr>
              <w:t xml:space="preserve">бые Дополнительные карты, выпущенные по его просьбе, в порядке, предусмотренном </w:t>
            </w:r>
            <w:r w:rsidRPr="008761A1">
              <w:rPr>
                <w:rFonts w:ascii="Times New Roman" w:hAnsi="Times New Roman" w:cs="Times New Roman"/>
                <w:b/>
                <w:sz w:val="24"/>
                <w:szCs w:val="24"/>
              </w:rPr>
              <w:t>разделом 6</w:t>
            </w:r>
            <w:r w:rsidRPr="008761A1">
              <w:rPr>
                <w:rFonts w:ascii="Times New Roman" w:hAnsi="Times New Roman" w:cs="Times New Roman"/>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2D8"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3.26.</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Cliente en cualquier momento tiene el derecho a anular o bloquear cualesquiera Tarjetas adicionales emitidas a su solicitud en el orden e</w:t>
            </w:r>
            <w:r w:rsidRPr="008761A1">
              <w:rPr>
                <w:rFonts w:ascii="Times New Roman" w:hAnsi="Times New Roman" w:cs="Times New Roman"/>
                <w:sz w:val="24"/>
                <w:szCs w:val="24"/>
                <w:lang w:val="es-ES" w:bidi="es-ES"/>
              </w:rPr>
              <w:t xml:space="preserve">stablecido por </w:t>
            </w:r>
            <w:r w:rsidRPr="008761A1">
              <w:rPr>
                <w:rFonts w:ascii="Times New Roman" w:hAnsi="Times New Roman" w:cs="Times New Roman"/>
                <w:b/>
                <w:sz w:val="24"/>
                <w:szCs w:val="24"/>
                <w:lang w:val="es-ES" w:bidi="es-ES"/>
              </w:rPr>
              <w:t>la cláusula 6</w:t>
            </w:r>
            <w:r w:rsidRPr="008761A1">
              <w:rPr>
                <w:rFonts w:ascii="Times New Roman" w:hAnsi="Times New Roman" w:cs="Times New Roman"/>
                <w:sz w:val="24"/>
                <w:szCs w:val="24"/>
                <w:lang w:val="es-ES" w:bidi="es-ES"/>
              </w:rPr>
              <w:t xml:space="preserve"> de las presentes Condiciones.</w:t>
            </w:r>
          </w:p>
        </w:tc>
      </w:tr>
      <w:tr w:rsidR="00944820" w14:paraId="55FFD2DC" w14:textId="77777777" w:rsidTr="00350BC7">
        <w:tc>
          <w:tcPr>
            <w:tcW w:w="2500" w:type="pct"/>
            <w:tcBorders>
              <w:top w:val="nil"/>
              <w:left w:val="single" w:sz="4" w:space="0" w:color="auto"/>
              <w:bottom w:val="nil"/>
              <w:right w:val="single" w:sz="4" w:space="0" w:color="auto"/>
            </w:tcBorders>
            <w:hideMark/>
          </w:tcPr>
          <w:p w14:paraId="55FFD2DA"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3.27.</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Держатель уведомлен о том, что Карта представляет собой материальную ценность, и в целях уменьшения риска ее кражи или утраты, а также совершения мошеннических операций или ошибочных действи</w:t>
            </w:r>
            <w:r w:rsidRPr="008761A1">
              <w:rPr>
                <w:rFonts w:ascii="Times New Roman" w:hAnsi="Times New Roman" w:cs="Times New Roman"/>
                <w:color w:val="000000"/>
                <w:sz w:val="24"/>
                <w:szCs w:val="24"/>
              </w:rPr>
              <w:t xml:space="preserve">й Держатель должен проявлять осторожность при обращении с ней. </w:t>
            </w:r>
          </w:p>
        </w:tc>
        <w:tc>
          <w:tcPr>
            <w:tcW w:w="2500" w:type="pct"/>
            <w:tcBorders>
              <w:top w:val="nil"/>
              <w:left w:val="single" w:sz="4" w:space="0" w:color="auto"/>
              <w:bottom w:val="nil"/>
              <w:right w:val="single" w:sz="4" w:space="0" w:color="auto"/>
            </w:tcBorders>
          </w:tcPr>
          <w:p w14:paraId="55FFD2DB"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3.27.</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 xml:space="preserve">Al Titular le han notificado que la Tarjeta representa el valor material y para disminuir el riesgo de su robo o pérdida y también la realización de las defraudaciones o acciones erróneas el Titular tiene que mostrar prudencia a la hora de utilizarla. </w:t>
            </w:r>
          </w:p>
        </w:tc>
      </w:tr>
      <w:tr w:rsidR="00944820" w14:paraId="55FFD2DF" w14:textId="77777777" w:rsidTr="00350BC7">
        <w:tc>
          <w:tcPr>
            <w:tcW w:w="2500" w:type="pct"/>
            <w:tcBorders>
              <w:top w:val="nil"/>
              <w:left w:val="single" w:sz="4" w:space="0" w:color="auto"/>
              <w:bottom w:val="nil"/>
              <w:right w:val="single" w:sz="4" w:space="0" w:color="auto"/>
            </w:tcBorders>
            <w:hideMark/>
          </w:tcPr>
          <w:p w14:paraId="55FFD2DD"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w:t>
            </w:r>
            <w:r w:rsidRPr="008761A1">
              <w:rPr>
                <w:rFonts w:ascii="Times New Roman" w:hAnsi="Times New Roman" w:cs="Times New Roman"/>
                <w:b/>
                <w:color w:val="000000"/>
                <w:sz w:val="24"/>
                <w:szCs w:val="24"/>
              </w:rPr>
              <w:t>28.</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 xml:space="preserve">Держатель уведомлен о том, что за операции, проводимые в рамках настоящих Условий, а также при ведении Счета и при совершении операций с использованием Карты, выпущенной в рамках договора срочного банковского вклада, параметрами которого предусмотрена </w:t>
            </w:r>
            <w:r w:rsidRPr="008761A1">
              <w:rPr>
                <w:rFonts w:ascii="Times New Roman" w:hAnsi="Times New Roman" w:cs="Times New Roman"/>
                <w:color w:val="000000"/>
                <w:sz w:val="24"/>
                <w:szCs w:val="24"/>
              </w:rPr>
              <w:t xml:space="preserve">выплата процентов на Счет, при расторжении указанного договора срочного банковского вклада, взимается вознаграждение согласно Тарифам по Картам МИР Классическая, со следующего рабочего дня после даты расторжения </w:t>
            </w:r>
            <w:r w:rsidRPr="008761A1">
              <w:rPr>
                <w:rFonts w:ascii="Times New Roman" w:hAnsi="Times New Roman" w:cs="Times New Roman"/>
                <w:color w:val="000000"/>
                <w:sz w:val="24"/>
                <w:szCs w:val="24"/>
              </w:rPr>
              <w:lastRenderedPageBreak/>
              <w:t>указанного договора.</w:t>
            </w:r>
          </w:p>
        </w:tc>
        <w:tc>
          <w:tcPr>
            <w:tcW w:w="2500" w:type="pct"/>
            <w:tcBorders>
              <w:top w:val="nil"/>
              <w:left w:val="single" w:sz="4" w:space="0" w:color="auto"/>
              <w:bottom w:val="nil"/>
              <w:right w:val="single" w:sz="4" w:space="0" w:color="auto"/>
            </w:tcBorders>
          </w:tcPr>
          <w:p w14:paraId="55FFD2DE"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lastRenderedPageBreak/>
              <w:t>3.28.</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El titular confir</w:t>
            </w:r>
            <w:r w:rsidRPr="008761A1">
              <w:rPr>
                <w:rFonts w:ascii="Times New Roman" w:hAnsi="Times New Roman" w:cs="Times New Roman"/>
                <w:sz w:val="24"/>
                <w:szCs w:val="24"/>
                <w:lang w:val="es-ES" w:bidi="es-ES"/>
              </w:rPr>
              <w:t>ma que conoce que se cobra una remuneración conforme a las Tarifas para las tarjetas MIR Clásico por las operaciones realizadas en marco de las presentes Condiciones, asimismo por la teneduría de la Cuenta y al realizarse operaciones con la Tarjeta emitida</w:t>
            </w:r>
            <w:r w:rsidRPr="008761A1">
              <w:rPr>
                <w:rFonts w:ascii="Times New Roman" w:hAnsi="Times New Roman" w:cs="Times New Roman"/>
                <w:sz w:val="24"/>
                <w:szCs w:val="24"/>
                <w:lang w:val="es-ES" w:bidi="es-ES"/>
              </w:rPr>
              <w:t xml:space="preserve"> dentro del contrato de depósito por plazo fijo, en caso de que este prevea el pago de intereses a la Cuenta, al rescindirse el indicado contrato de depósito bancario de plazo fijo, a partir del día hábil siguiente a la fecha de rescisión del contrato indi</w:t>
            </w:r>
            <w:r w:rsidRPr="008761A1">
              <w:rPr>
                <w:rFonts w:ascii="Times New Roman" w:hAnsi="Times New Roman" w:cs="Times New Roman"/>
                <w:sz w:val="24"/>
                <w:szCs w:val="24"/>
                <w:lang w:val="es-ES" w:bidi="es-ES"/>
              </w:rPr>
              <w:t>cado.</w:t>
            </w:r>
          </w:p>
        </w:tc>
      </w:tr>
      <w:tr w:rsidR="00944820" w14:paraId="55FFD2E2" w14:textId="77777777" w:rsidTr="00350BC7">
        <w:tc>
          <w:tcPr>
            <w:tcW w:w="2500" w:type="pct"/>
            <w:tcBorders>
              <w:top w:val="nil"/>
              <w:left w:val="single" w:sz="4" w:space="0" w:color="auto"/>
              <w:bottom w:val="nil"/>
              <w:right w:val="single" w:sz="4" w:space="0" w:color="auto"/>
            </w:tcBorders>
            <w:hideMark/>
          </w:tcPr>
          <w:p w14:paraId="55FFD2E0"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3.29.</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Держатель не должен позволять другим лицам пользоваться Картой и ни при каких обстоятельствах не должен принимать рекомендаций от неизвестных лиц при пользовании Картой. Держатель должен соблюдать правила и процедуры, изложенные в Памятке держ</w:t>
            </w:r>
            <w:r w:rsidRPr="008761A1">
              <w:rPr>
                <w:rFonts w:ascii="Times New Roman" w:hAnsi="Times New Roman" w:cs="Times New Roman"/>
                <w:color w:val="000000"/>
                <w:sz w:val="24"/>
                <w:szCs w:val="24"/>
              </w:rPr>
              <w:t>ателя банковской</w:t>
            </w:r>
            <w:r w:rsidRPr="008761A1">
              <w:rPr>
                <w:rFonts w:ascii="Times New Roman" w:hAnsi="Times New Roman" w:cs="Times New Roman"/>
                <w:sz w:val="24"/>
                <w:szCs w:val="24"/>
              </w:rPr>
              <w:t xml:space="preserve"> карты АО АКБ «ЕВРОФИНАНС МОСНАРБАНК» </w:t>
            </w:r>
            <w:r w:rsidRPr="008761A1">
              <w:rPr>
                <w:rFonts w:ascii="Times New Roman" w:hAnsi="Times New Roman" w:cs="Times New Roman"/>
                <w:b/>
                <w:sz w:val="24"/>
                <w:szCs w:val="24"/>
              </w:rPr>
              <w:t>(Приложение №6)</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2E1" w14:textId="77777777" w:rsidR="00350BC7" w:rsidRPr="008761A1" w:rsidRDefault="00052624" w:rsidP="00350BC7">
            <w:pPr>
              <w:tabs>
                <w:tab w:val="left" w:pos="426"/>
                <w:tab w:val="left" w:pos="567"/>
                <w:tab w:val="left" w:pos="851"/>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3.29.</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 xml:space="preserve">El Titular no debe permitir a otras personas que usen la tarjeta y bajo ningunas circunstancias debe aceptar las recomendaciones de personas desconocidas a la hora de utilizar la </w:t>
            </w:r>
            <w:r w:rsidRPr="008761A1">
              <w:rPr>
                <w:rFonts w:ascii="Times New Roman" w:hAnsi="Times New Roman" w:cs="Times New Roman"/>
                <w:sz w:val="24"/>
                <w:szCs w:val="24"/>
                <w:lang w:val="es-ES" w:bidi="es-ES"/>
              </w:rPr>
              <w:t>Tarjeta. El Titular tiene que cumplir con las reglas y procedimientos indicados en la Instrucción del Titular de tarjeta bancaria de Evrofinance Mosnarbank (</w:t>
            </w:r>
            <w:r w:rsidRPr="008761A1">
              <w:rPr>
                <w:rFonts w:ascii="Times New Roman" w:hAnsi="Times New Roman" w:cs="Times New Roman"/>
                <w:b/>
                <w:sz w:val="24"/>
                <w:szCs w:val="24"/>
                <w:lang w:val="es-ES" w:bidi="es-ES"/>
              </w:rPr>
              <w:t>Anexo No.6</w:t>
            </w:r>
            <w:r w:rsidRPr="008761A1">
              <w:rPr>
                <w:rFonts w:ascii="Times New Roman" w:hAnsi="Times New Roman" w:cs="Times New Roman"/>
                <w:sz w:val="24"/>
                <w:szCs w:val="24"/>
                <w:lang w:val="es-ES" w:bidi="es-ES"/>
              </w:rPr>
              <w:t>).</w:t>
            </w:r>
          </w:p>
        </w:tc>
      </w:tr>
      <w:tr w:rsidR="00944820" w14:paraId="55FFD2E5" w14:textId="77777777" w:rsidTr="00350BC7">
        <w:tc>
          <w:tcPr>
            <w:tcW w:w="2500" w:type="pct"/>
            <w:tcBorders>
              <w:top w:val="nil"/>
              <w:left w:val="single" w:sz="4" w:space="0" w:color="auto"/>
              <w:bottom w:val="nil"/>
              <w:right w:val="single" w:sz="4" w:space="0" w:color="auto"/>
            </w:tcBorders>
          </w:tcPr>
          <w:p w14:paraId="55FFD2E3" w14:textId="77777777" w:rsidR="00350BC7" w:rsidRPr="008761A1" w:rsidRDefault="00052624" w:rsidP="00350BC7">
            <w:pPr>
              <w:tabs>
                <w:tab w:val="left" w:pos="426"/>
              </w:tabs>
              <w:jc w:val="both"/>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2E4" w14:textId="77777777" w:rsidR="00350BC7" w:rsidRPr="008761A1" w:rsidRDefault="00052624" w:rsidP="00350BC7">
            <w:pPr>
              <w:tabs>
                <w:tab w:val="left" w:pos="426"/>
              </w:tabs>
              <w:jc w:val="both"/>
              <w:rPr>
                <w:rFonts w:ascii="Times New Roman" w:hAnsi="Times New Roman" w:cs="Times New Roman"/>
                <w:sz w:val="24"/>
                <w:szCs w:val="24"/>
                <w:lang w:val="es-ES"/>
              </w:rPr>
            </w:pPr>
          </w:p>
        </w:tc>
      </w:tr>
      <w:tr w:rsidR="00944820" w14:paraId="55FFD2E8" w14:textId="77777777" w:rsidTr="00350BC7">
        <w:tc>
          <w:tcPr>
            <w:tcW w:w="2500" w:type="pct"/>
            <w:tcBorders>
              <w:top w:val="nil"/>
              <w:left w:val="single" w:sz="4" w:space="0" w:color="auto"/>
              <w:bottom w:val="nil"/>
              <w:right w:val="single" w:sz="4" w:space="0" w:color="auto"/>
            </w:tcBorders>
            <w:hideMark/>
          </w:tcPr>
          <w:p w14:paraId="55FFD2E6" w14:textId="77777777" w:rsidR="00350BC7" w:rsidRPr="008761A1" w:rsidRDefault="00052624" w:rsidP="00350BC7">
            <w:pPr>
              <w:tabs>
                <w:tab w:val="left" w:pos="426"/>
                <w:tab w:val="left" w:pos="585"/>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4.</w:t>
            </w:r>
            <w:r w:rsidRPr="008761A1">
              <w:rPr>
                <w:rFonts w:ascii="Times New Roman" w:hAnsi="Times New Roman" w:cs="Times New Roman"/>
                <w:b/>
                <w:color w:val="000000"/>
                <w:sz w:val="24"/>
                <w:szCs w:val="24"/>
              </w:rPr>
              <w:tab/>
            </w:r>
            <w:r w:rsidRPr="008761A1">
              <w:rPr>
                <w:rFonts w:ascii="Times New Roman" w:hAnsi="Times New Roman" w:cs="Times New Roman"/>
                <w:b/>
                <w:bCs/>
                <w:color w:val="000000"/>
                <w:sz w:val="24"/>
                <w:szCs w:val="24"/>
              </w:rPr>
              <w:t>ОТКРЫТИЕ И ВЕДЕНИЕ СЧЕТА. ОСУЩЕСТВЛЕНИЕ РАСЧЕТОВ</w:t>
            </w:r>
            <w:r w:rsidRPr="008761A1">
              <w:rPr>
                <w:rFonts w:ascii="Times New Roman" w:hAnsi="Times New Roman" w:cs="Times New Roman"/>
                <w:color w:val="000000"/>
                <w:sz w:val="24"/>
                <w:szCs w:val="24"/>
              </w:rPr>
              <w:t xml:space="preserve"> </w:t>
            </w:r>
          </w:p>
        </w:tc>
        <w:tc>
          <w:tcPr>
            <w:tcW w:w="2500" w:type="pct"/>
            <w:tcBorders>
              <w:top w:val="nil"/>
              <w:left w:val="single" w:sz="4" w:space="0" w:color="auto"/>
              <w:bottom w:val="nil"/>
              <w:right w:val="single" w:sz="4" w:space="0" w:color="auto"/>
            </w:tcBorders>
          </w:tcPr>
          <w:p w14:paraId="55FFD2E7" w14:textId="77777777" w:rsidR="00350BC7" w:rsidRPr="008761A1" w:rsidRDefault="00052624" w:rsidP="00350BC7">
            <w:pPr>
              <w:tabs>
                <w:tab w:val="left" w:pos="426"/>
                <w:tab w:val="left" w:pos="585"/>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lang w:val="es-ES"/>
              </w:rPr>
              <w:t>4.</w:t>
            </w:r>
            <w:r w:rsidRPr="008761A1">
              <w:rPr>
                <w:rFonts w:ascii="Times New Roman" w:hAnsi="Times New Roman" w:cs="Times New Roman"/>
                <w:b/>
                <w:color w:val="000000"/>
                <w:sz w:val="24"/>
                <w:szCs w:val="24"/>
                <w:lang w:val="es-ES"/>
              </w:rPr>
              <w:tab/>
            </w:r>
            <w:r w:rsidRPr="008761A1">
              <w:rPr>
                <w:rFonts w:ascii="Times New Roman" w:hAnsi="Times New Roman" w:cs="Times New Roman"/>
                <w:b/>
                <w:sz w:val="24"/>
                <w:szCs w:val="24"/>
                <w:lang w:val="es-ES" w:bidi="es-ES"/>
              </w:rPr>
              <w:t xml:space="preserve">APERTURA Y TENEDURÍA DE CUENTA. REALIZACIÓN DE PAGOS </w:t>
            </w:r>
          </w:p>
        </w:tc>
      </w:tr>
      <w:tr w:rsidR="00944820" w14:paraId="55FFD2EB" w14:textId="77777777" w:rsidTr="00350BC7">
        <w:tc>
          <w:tcPr>
            <w:tcW w:w="2500" w:type="pct"/>
            <w:tcBorders>
              <w:top w:val="nil"/>
              <w:left w:val="single" w:sz="4" w:space="0" w:color="auto"/>
              <w:bottom w:val="nil"/>
              <w:right w:val="single" w:sz="4" w:space="0" w:color="auto"/>
            </w:tcBorders>
            <w:hideMark/>
          </w:tcPr>
          <w:p w14:paraId="55FFD2E9" w14:textId="77777777" w:rsidR="00350BC7" w:rsidRPr="008761A1" w:rsidRDefault="00052624" w:rsidP="00350BC7">
            <w:pPr>
              <w:tabs>
                <w:tab w:val="left" w:pos="284"/>
                <w:tab w:val="left" w:pos="426"/>
              </w:tabs>
              <w:ind w:firstLine="709"/>
              <w:jc w:val="both"/>
              <w:rPr>
                <w:rFonts w:ascii="Times New Roman" w:hAnsi="Times New Roman" w:cs="Times New Roman"/>
                <w:color w:val="000000"/>
                <w:sz w:val="24"/>
                <w:szCs w:val="24"/>
              </w:rPr>
            </w:pPr>
            <w:r w:rsidRPr="008761A1">
              <w:rPr>
                <w:rFonts w:ascii="Times New Roman" w:hAnsi="Times New Roman" w:cs="Times New Roman"/>
                <w:b/>
                <w:sz w:val="24"/>
                <w:szCs w:val="24"/>
              </w:rPr>
              <w:t>4.1.</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Для осуществления расчетов по операциям с использованием Карты Банк открывает Клиенту Счет.</w:t>
            </w:r>
          </w:p>
        </w:tc>
        <w:tc>
          <w:tcPr>
            <w:tcW w:w="2500" w:type="pct"/>
            <w:tcBorders>
              <w:top w:val="nil"/>
              <w:left w:val="single" w:sz="4" w:space="0" w:color="auto"/>
              <w:bottom w:val="nil"/>
              <w:right w:val="single" w:sz="4" w:space="0" w:color="auto"/>
            </w:tcBorders>
          </w:tcPr>
          <w:p w14:paraId="55FFD2EA" w14:textId="77777777" w:rsidR="00350BC7" w:rsidRPr="008761A1" w:rsidRDefault="00052624" w:rsidP="00350BC7">
            <w:pPr>
              <w:tabs>
                <w:tab w:val="left" w:pos="284"/>
                <w:tab w:val="left" w:pos="426"/>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rPr>
              <w:t>4.1.</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Para realizar los pagos en cuanto a las operaciones con el uso de la Tarjeta el Banco abre una </w:t>
            </w:r>
            <w:r w:rsidRPr="008761A1">
              <w:rPr>
                <w:rFonts w:ascii="Times New Roman" w:hAnsi="Times New Roman" w:cs="Times New Roman"/>
                <w:sz w:val="24"/>
                <w:szCs w:val="24"/>
                <w:lang w:val="es-ES" w:bidi="es-ES"/>
              </w:rPr>
              <w:t>Cuenta para el Cliente.</w:t>
            </w:r>
          </w:p>
        </w:tc>
      </w:tr>
      <w:tr w:rsidR="00944820" w14:paraId="55FFD2EE" w14:textId="77777777" w:rsidTr="00350BC7">
        <w:tc>
          <w:tcPr>
            <w:tcW w:w="2500" w:type="pct"/>
            <w:tcBorders>
              <w:top w:val="nil"/>
              <w:left w:val="single" w:sz="4" w:space="0" w:color="auto"/>
              <w:bottom w:val="nil"/>
              <w:right w:val="single" w:sz="4" w:space="0" w:color="auto"/>
            </w:tcBorders>
            <w:hideMark/>
          </w:tcPr>
          <w:p w14:paraId="55FFD2EC"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rPr>
            </w:pPr>
            <w:r w:rsidRPr="008761A1">
              <w:rPr>
                <w:rFonts w:ascii="Times New Roman" w:hAnsi="Times New Roman" w:cs="Times New Roman"/>
                <w:b/>
                <w:sz w:val="24"/>
                <w:szCs w:val="24"/>
              </w:rPr>
              <w:t>4.2.</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Д</w:t>
            </w:r>
            <w:r w:rsidRPr="008761A1">
              <w:rPr>
                <w:rFonts w:ascii="Times New Roman" w:hAnsi="Times New Roman" w:cs="Times New Roman"/>
                <w:sz w:val="24"/>
                <w:szCs w:val="24"/>
              </w:rPr>
              <w:t>ля открытия Счета Клиент представляет в Банк заявление по форме, установленной Банком (</w:t>
            </w:r>
            <w:r w:rsidRPr="008761A1">
              <w:rPr>
                <w:rFonts w:ascii="Times New Roman" w:hAnsi="Times New Roman" w:cs="Times New Roman"/>
                <w:b/>
                <w:sz w:val="24"/>
                <w:szCs w:val="24"/>
              </w:rPr>
              <w:t>Приложение № 1</w:t>
            </w:r>
            <w:r w:rsidRPr="008761A1">
              <w:rPr>
                <w:rFonts w:ascii="Times New Roman" w:hAnsi="Times New Roman" w:cs="Times New Roman"/>
                <w:sz w:val="24"/>
                <w:szCs w:val="24"/>
              </w:rPr>
              <w:t xml:space="preserve">), Анкету физического лица по форме Банка, а также документы, необходимые для открытия Счета в соответствии с требованиями Банка и законодательства Российской Федерации, перечень которых приведен в </w:t>
            </w:r>
            <w:r w:rsidRPr="008761A1">
              <w:rPr>
                <w:rFonts w:ascii="Times New Roman" w:hAnsi="Times New Roman" w:cs="Times New Roman"/>
                <w:b/>
                <w:sz w:val="24"/>
                <w:szCs w:val="24"/>
              </w:rPr>
              <w:t>Приложении № 5</w:t>
            </w:r>
            <w:r w:rsidRPr="008761A1">
              <w:rPr>
                <w:rFonts w:ascii="Times New Roman" w:hAnsi="Times New Roman" w:cs="Times New Roman"/>
                <w:sz w:val="24"/>
                <w:szCs w:val="24"/>
              </w:rPr>
              <w:t xml:space="preserve"> к настоящим Условиям.</w:t>
            </w:r>
          </w:p>
        </w:tc>
        <w:tc>
          <w:tcPr>
            <w:tcW w:w="2500" w:type="pct"/>
            <w:tcBorders>
              <w:top w:val="nil"/>
              <w:left w:val="single" w:sz="4" w:space="0" w:color="auto"/>
              <w:bottom w:val="nil"/>
              <w:right w:val="single" w:sz="4" w:space="0" w:color="auto"/>
            </w:tcBorders>
          </w:tcPr>
          <w:p w14:paraId="55FFD2ED"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4.2.</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Para abrir la Cu</w:t>
            </w:r>
            <w:r w:rsidRPr="008761A1">
              <w:rPr>
                <w:rFonts w:ascii="Times New Roman" w:hAnsi="Times New Roman" w:cs="Times New Roman"/>
                <w:sz w:val="24"/>
                <w:szCs w:val="24"/>
                <w:lang w:val="es-ES" w:bidi="es-ES"/>
              </w:rPr>
              <w:t>enta el Cliente entrega al Banco una solicitud según la forma establecida por el Banco (</w:t>
            </w:r>
            <w:r w:rsidRPr="008761A1">
              <w:rPr>
                <w:rFonts w:ascii="Times New Roman" w:hAnsi="Times New Roman" w:cs="Times New Roman"/>
                <w:b/>
                <w:sz w:val="24"/>
                <w:szCs w:val="24"/>
                <w:lang w:val="es-ES" w:bidi="es-ES"/>
              </w:rPr>
              <w:t>Anexo No.1</w:t>
            </w:r>
            <w:r w:rsidRPr="008761A1">
              <w:rPr>
                <w:rFonts w:ascii="Times New Roman" w:hAnsi="Times New Roman" w:cs="Times New Roman"/>
                <w:sz w:val="24"/>
                <w:szCs w:val="24"/>
                <w:lang w:val="es-ES" w:bidi="es-ES"/>
              </w:rPr>
              <w:t>), el Cuestionario de la persona física según la forma del Banco, al igual que los documentos necesarios para abrir la Cuenta conforme a las exigencias del Ba</w:t>
            </w:r>
            <w:r w:rsidRPr="008761A1">
              <w:rPr>
                <w:rFonts w:ascii="Times New Roman" w:hAnsi="Times New Roman" w:cs="Times New Roman"/>
                <w:sz w:val="24"/>
                <w:szCs w:val="24"/>
                <w:lang w:val="es-ES" w:bidi="es-ES"/>
              </w:rPr>
              <w:t xml:space="preserve">nco y la legislación de la Federación de Rusia, la lista de las cuales está indicada en el </w:t>
            </w:r>
            <w:r w:rsidRPr="008761A1">
              <w:rPr>
                <w:rFonts w:ascii="Times New Roman" w:hAnsi="Times New Roman" w:cs="Times New Roman"/>
                <w:b/>
                <w:sz w:val="24"/>
                <w:szCs w:val="24"/>
                <w:lang w:val="es-ES" w:bidi="es-ES"/>
              </w:rPr>
              <w:t>Anexo No.5</w:t>
            </w:r>
            <w:r w:rsidRPr="008761A1">
              <w:rPr>
                <w:rFonts w:ascii="Times New Roman" w:hAnsi="Times New Roman" w:cs="Times New Roman"/>
                <w:sz w:val="24"/>
                <w:szCs w:val="24"/>
                <w:lang w:val="es-ES" w:bidi="es-ES"/>
              </w:rPr>
              <w:t xml:space="preserve"> a las presentes Condiciones.</w:t>
            </w:r>
          </w:p>
        </w:tc>
      </w:tr>
      <w:tr w:rsidR="00944820" w14:paraId="55FFD2F1" w14:textId="77777777" w:rsidTr="00350BC7">
        <w:tc>
          <w:tcPr>
            <w:tcW w:w="2500" w:type="pct"/>
            <w:tcBorders>
              <w:top w:val="nil"/>
              <w:left w:val="single" w:sz="4" w:space="0" w:color="auto"/>
              <w:bottom w:val="nil"/>
              <w:right w:val="single" w:sz="4" w:space="0" w:color="auto"/>
            </w:tcBorders>
            <w:hideMark/>
          </w:tcPr>
          <w:p w14:paraId="55FFD2EF"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rPr>
            </w:pPr>
            <w:r w:rsidRPr="008761A1">
              <w:rPr>
                <w:rFonts w:ascii="Times New Roman" w:hAnsi="Times New Roman" w:cs="Times New Roman"/>
                <w:b/>
                <w:sz w:val="24"/>
                <w:szCs w:val="24"/>
              </w:rPr>
              <w:t>4.3.</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Для открытия Счета Представителем Клиента Представитель представляет в Банк: </w:t>
            </w:r>
          </w:p>
        </w:tc>
        <w:tc>
          <w:tcPr>
            <w:tcW w:w="2500" w:type="pct"/>
            <w:tcBorders>
              <w:top w:val="nil"/>
              <w:left w:val="single" w:sz="4" w:space="0" w:color="auto"/>
              <w:bottom w:val="nil"/>
              <w:right w:val="single" w:sz="4" w:space="0" w:color="auto"/>
            </w:tcBorders>
          </w:tcPr>
          <w:p w14:paraId="55FFD2F0"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4.3.</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Para abrir la Cuenta por el Represen</w:t>
            </w:r>
            <w:r w:rsidRPr="008761A1">
              <w:rPr>
                <w:rFonts w:ascii="Times New Roman" w:hAnsi="Times New Roman" w:cs="Times New Roman"/>
                <w:sz w:val="24"/>
                <w:szCs w:val="24"/>
                <w:lang w:val="es-ES" w:bidi="es-ES"/>
              </w:rPr>
              <w:t xml:space="preserve">tante del Cliente el Representante le entrega al Banco: </w:t>
            </w:r>
          </w:p>
        </w:tc>
      </w:tr>
      <w:tr w:rsidR="00944820" w14:paraId="55FFD2F4" w14:textId="77777777" w:rsidTr="00350BC7">
        <w:tc>
          <w:tcPr>
            <w:tcW w:w="2500" w:type="pct"/>
            <w:tcBorders>
              <w:top w:val="nil"/>
              <w:left w:val="single" w:sz="4" w:space="0" w:color="auto"/>
              <w:bottom w:val="nil"/>
              <w:right w:val="single" w:sz="4" w:space="0" w:color="auto"/>
            </w:tcBorders>
            <w:hideMark/>
          </w:tcPr>
          <w:p w14:paraId="55FFD2F2" w14:textId="77777777" w:rsidR="00350BC7" w:rsidRPr="008761A1" w:rsidRDefault="00052624" w:rsidP="00350BC7">
            <w:pPr>
              <w:widowControl/>
              <w:numPr>
                <w:ilvl w:val="2"/>
                <w:numId w:val="5"/>
              </w:numPr>
              <w:tabs>
                <w:tab w:val="left" w:pos="426"/>
                <w:tab w:val="num" w:pos="1418"/>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соответствующее заявление (</w:t>
            </w:r>
            <w:r w:rsidRPr="008761A1">
              <w:rPr>
                <w:rFonts w:ascii="Times New Roman" w:hAnsi="Times New Roman" w:cs="Times New Roman"/>
                <w:b/>
                <w:sz w:val="24"/>
                <w:szCs w:val="24"/>
              </w:rPr>
              <w:t>Приложение № 1</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2F3" w14:textId="77777777" w:rsidR="00350BC7" w:rsidRPr="008761A1" w:rsidRDefault="00052624" w:rsidP="00350BC7">
            <w:pPr>
              <w:widowControl/>
              <w:numPr>
                <w:ilvl w:val="2"/>
                <w:numId w:val="23"/>
              </w:numPr>
              <w:tabs>
                <w:tab w:val="clear" w:pos="2205"/>
                <w:tab w:val="left" w:pos="426"/>
                <w:tab w:val="num" w:pos="1418"/>
              </w:tabs>
              <w:ind w:left="0" w:firstLine="709"/>
              <w:jc w:val="both"/>
              <w:rPr>
                <w:rFonts w:ascii="Times New Roman" w:hAnsi="Times New Roman" w:cs="Times New Roman"/>
                <w:sz w:val="24"/>
                <w:szCs w:val="24"/>
              </w:rPr>
            </w:pPr>
            <w:r w:rsidRPr="008761A1">
              <w:rPr>
                <w:rFonts w:ascii="Times New Roman" w:hAnsi="Times New Roman" w:cs="Times New Roman"/>
                <w:sz w:val="24"/>
                <w:szCs w:val="24"/>
                <w:lang w:val="es-ES" w:bidi="es-ES"/>
              </w:rPr>
              <w:t>la solicitud correspondiente (</w:t>
            </w:r>
            <w:r w:rsidRPr="008761A1">
              <w:rPr>
                <w:rFonts w:ascii="Times New Roman" w:hAnsi="Times New Roman" w:cs="Times New Roman"/>
                <w:b/>
                <w:sz w:val="24"/>
                <w:szCs w:val="24"/>
                <w:lang w:val="es-ES" w:bidi="es-ES"/>
              </w:rPr>
              <w:t>Anexo No.1</w:t>
            </w:r>
            <w:r w:rsidRPr="008761A1">
              <w:rPr>
                <w:rFonts w:ascii="Times New Roman" w:hAnsi="Times New Roman" w:cs="Times New Roman"/>
                <w:sz w:val="24"/>
                <w:szCs w:val="24"/>
                <w:lang w:val="es-ES" w:bidi="es-ES"/>
              </w:rPr>
              <w:t>),</w:t>
            </w:r>
          </w:p>
        </w:tc>
      </w:tr>
      <w:tr w:rsidR="00944820" w14:paraId="55FFD2F7" w14:textId="77777777" w:rsidTr="00350BC7">
        <w:tc>
          <w:tcPr>
            <w:tcW w:w="2500" w:type="pct"/>
            <w:tcBorders>
              <w:top w:val="nil"/>
              <w:left w:val="single" w:sz="4" w:space="0" w:color="auto"/>
              <w:bottom w:val="nil"/>
              <w:right w:val="single" w:sz="4" w:space="0" w:color="auto"/>
            </w:tcBorders>
            <w:hideMark/>
          </w:tcPr>
          <w:p w14:paraId="55FFD2F5" w14:textId="77777777" w:rsidR="00350BC7" w:rsidRPr="008761A1" w:rsidRDefault="00052624" w:rsidP="00350BC7">
            <w:pPr>
              <w:widowControl/>
              <w:numPr>
                <w:ilvl w:val="2"/>
                <w:numId w:val="5"/>
              </w:numPr>
              <w:tabs>
                <w:tab w:val="left" w:pos="426"/>
                <w:tab w:val="num" w:pos="1418"/>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 xml:space="preserve">документ, удостоверяющий личность Представителя, </w:t>
            </w:r>
          </w:p>
        </w:tc>
        <w:tc>
          <w:tcPr>
            <w:tcW w:w="2500" w:type="pct"/>
            <w:tcBorders>
              <w:top w:val="nil"/>
              <w:left w:val="single" w:sz="4" w:space="0" w:color="auto"/>
              <w:bottom w:val="nil"/>
              <w:right w:val="single" w:sz="4" w:space="0" w:color="auto"/>
            </w:tcBorders>
          </w:tcPr>
          <w:p w14:paraId="55FFD2F6" w14:textId="77777777" w:rsidR="00350BC7" w:rsidRPr="008761A1" w:rsidRDefault="00052624" w:rsidP="00350BC7">
            <w:pPr>
              <w:widowControl/>
              <w:numPr>
                <w:ilvl w:val="2"/>
                <w:numId w:val="23"/>
              </w:numPr>
              <w:tabs>
                <w:tab w:val="clear" w:pos="2205"/>
                <w:tab w:val="left" w:pos="426"/>
                <w:tab w:val="num" w:pos="1418"/>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el documento de identidad del Representante, </w:t>
            </w:r>
          </w:p>
        </w:tc>
      </w:tr>
      <w:tr w:rsidR="00944820" w14:paraId="55FFD2FA" w14:textId="77777777" w:rsidTr="00350BC7">
        <w:tc>
          <w:tcPr>
            <w:tcW w:w="2500" w:type="pct"/>
            <w:tcBorders>
              <w:top w:val="nil"/>
              <w:left w:val="single" w:sz="4" w:space="0" w:color="auto"/>
              <w:bottom w:val="nil"/>
              <w:right w:val="single" w:sz="4" w:space="0" w:color="auto"/>
            </w:tcBorders>
            <w:hideMark/>
          </w:tcPr>
          <w:p w14:paraId="55FFD2F8" w14:textId="77777777" w:rsidR="00350BC7" w:rsidRPr="008761A1" w:rsidRDefault="00052624" w:rsidP="00350BC7">
            <w:pPr>
              <w:widowControl/>
              <w:numPr>
                <w:ilvl w:val="2"/>
                <w:numId w:val="5"/>
              </w:numPr>
              <w:tabs>
                <w:tab w:val="left" w:pos="426"/>
                <w:tab w:val="num" w:pos="1418"/>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 xml:space="preserve">доверенность, подтверждающую полномочия Представителя, удостоверенную в соответствии с требованиями законодательства Российской Федерации (нотариально или в Банке), </w:t>
            </w:r>
          </w:p>
        </w:tc>
        <w:tc>
          <w:tcPr>
            <w:tcW w:w="2500" w:type="pct"/>
            <w:tcBorders>
              <w:top w:val="nil"/>
              <w:left w:val="single" w:sz="4" w:space="0" w:color="auto"/>
              <w:bottom w:val="nil"/>
              <w:right w:val="single" w:sz="4" w:space="0" w:color="auto"/>
            </w:tcBorders>
          </w:tcPr>
          <w:p w14:paraId="55FFD2F9" w14:textId="77777777" w:rsidR="00350BC7" w:rsidRPr="008761A1" w:rsidRDefault="00052624" w:rsidP="00350BC7">
            <w:pPr>
              <w:widowControl/>
              <w:numPr>
                <w:ilvl w:val="2"/>
                <w:numId w:val="23"/>
              </w:numPr>
              <w:tabs>
                <w:tab w:val="clear" w:pos="2205"/>
                <w:tab w:val="left" w:pos="426"/>
                <w:tab w:val="num" w:pos="1418"/>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poder que certifica las facultades del Representante autorizado conforme a las exigenci</w:t>
            </w:r>
            <w:r w:rsidRPr="008761A1">
              <w:rPr>
                <w:rFonts w:ascii="Times New Roman" w:hAnsi="Times New Roman" w:cs="Times New Roman"/>
                <w:sz w:val="24"/>
                <w:szCs w:val="24"/>
                <w:lang w:val="es-ES" w:bidi="es-ES"/>
              </w:rPr>
              <w:t xml:space="preserve">as de la legislación de la Federación de Rusia (por el notario o en el Banco), </w:t>
            </w:r>
          </w:p>
        </w:tc>
      </w:tr>
      <w:tr w:rsidR="00944820" w14:paraId="55FFD2FD" w14:textId="77777777" w:rsidTr="00350BC7">
        <w:tc>
          <w:tcPr>
            <w:tcW w:w="2500" w:type="pct"/>
            <w:tcBorders>
              <w:top w:val="nil"/>
              <w:left w:val="single" w:sz="4" w:space="0" w:color="auto"/>
              <w:bottom w:val="nil"/>
              <w:right w:val="single" w:sz="4" w:space="0" w:color="auto"/>
            </w:tcBorders>
            <w:hideMark/>
          </w:tcPr>
          <w:p w14:paraId="55FFD2FB" w14:textId="77777777" w:rsidR="00350BC7" w:rsidRPr="008761A1" w:rsidRDefault="00052624" w:rsidP="00350BC7">
            <w:pPr>
              <w:widowControl/>
              <w:numPr>
                <w:ilvl w:val="2"/>
                <w:numId w:val="5"/>
              </w:numPr>
              <w:tabs>
                <w:tab w:val="left" w:pos="426"/>
                <w:tab w:val="num" w:pos="1418"/>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 xml:space="preserve">документы, содержащие сведения о Клиенте, указанные в </w:t>
            </w:r>
            <w:r w:rsidRPr="008761A1">
              <w:rPr>
                <w:rFonts w:ascii="Times New Roman" w:hAnsi="Times New Roman" w:cs="Times New Roman"/>
                <w:b/>
                <w:sz w:val="24"/>
                <w:szCs w:val="24"/>
              </w:rPr>
              <w:t>пункте 4.2</w:t>
            </w:r>
            <w:r w:rsidRPr="008761A1">
              <w:rPr>
                <w:rFonts w:ascii="Times New Roman" w:hAnsi="Times New Roman" w:cs="Times New Roman"/>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2FC" w14:textId="77777777" w:rsidR="00350BC7" w:rsidRPr="008761A1" w:rsidRDefault="00052624" w:rsidP="00350BC7">
            <w:pPr>
              <w:widowControl/>
              <w:numPr>
                <w:ilvl w:val="2"/>
                <w:numId w:val="23"/>
              </w:numPr>
              <w:tabs>
                <w:tab w:val="clear" w:pos="2205"/>
                <w:tab w:val="left" w:pos="426"/>
                <w:tab w:val="num" w:pos="1418"/>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los documentos que contienen la información sobre el Cliente indicados en el </w:t>
            </w:r>
            <w:r w:rsidRPr="008761A1">
              <w:rPr>
                <w:rFonts w:ascii="Times New Roman" w:hAnsi="Times New Roman" w:cs="Times New Roman"/>
                <w:b/>
                <w:sz w:val="24"/>
                <w:szCs w:val="24"/>
                <w:lang w:val="es-ES" w:bidi="es-ES"/>
              </w:rPr>
              <w:t>punto 4.2</w:t>
            </w:r>
            <w:r w:rsidRPr="008761A1">
              <w:rPr>
                <w:rFonts w:ascii="Times New Roman" w:hAnsi="Times New Roman" w:cs="Times New Roman"/>
                <w:sz w:val="24"/>
                <w:szCs w:val="24"/>
                <w:lang w:val="es-ES" w:bidi="es-ES"/>
              </w:rPr>
              <w:t>. de</w:t>
            </w:r>
            <w:r w:rsidRPr="008761A1">
              <w:rPr>
                <w:rFonts w:ascii="Times New Roman" w:hAnsi="Times New Roman" w:cs="Times New Roman"/>
                <w:sz w:val="24"/>
                <w:szCs w:val="24"/>
                <w:lang w:val="es-ES" w:bidi="es-ES"/>
              </w:rPr>
              <w:t xml:space="preserve"> las presentes  Condiciones.</w:t>
            </w:r>
          </w:p>
        </w:tc>
      </w:tr>
      <w:tr w:rsidR="00944820" w14:paraId="55FFD300" w14:textId="77777777" w:rsidTr="00350BC7">
        <w:tc>
          <w:tcPr>
            <w:tcW w:w="2500" w:type="pct"/>
            <w:tcBorders>
              <w:top w:val="nil"/>
              <w:left w:val="single" w:sz="4" w:space="0" w:color="auto"/>
              <w:bottom w:val="nil"/>
              <w:right w:val="single" w:sz="4" w:space="0" w:color="auto"/>
            </w:tcBorders>
            <w:hideMark/>
          </w:tcPr>
          <w:p w14:paraId="55FFD2FE"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rPr>
            </w:pPr>
            <w:r w:rsidRPr="008761A1">
              <w:rPr>
                <w:rFonts w:ascii="Times New Roman" w:hAnsi="Times New Roman" w:cs="Times New Roman"/>
                <w:b/>
                <w:sz w:val="24"/>
                <w:szCs w:val="24"/>
              </w:rPr>
              <w:t>4.4.</w:t>
            </w:r>
            <w:r w:rsidRPr="008761A1">
              <w:rPr>
                <w:rFonts w:ascii="Times New Roman" w:hAnsi="Times New Roman" w:cs="Times New Roman"/>
                <w:b/>
                <w:sz w:val="24"/>
                <w:szCs w:val="24"/>
              </w:rPr>
              <w:tab/>
            </w:r>
            <w:r w:rsidRPr="008761A1">
              <w:rPr>
                <w:rFonts w:ascii="Times New Roman" w:hAnsi="Times New Roman" w:cs="Times New Roman"/>
                <w:sz w:val="24"/>
                <w:szCs w:val="24"/>
              </w:rPr>
              <w:t>Документы для открытия Счета предоставляются Клиентом (Представителем) в оригиналах или в копиях, заверенных в порядке, установленном законодательством Российской Федерации.</w:t>
            </w:r>
          </w:p>
        </w:tc>
        <w:tc>
          <w:tcPr>
            <w:tcW w:w="2500" w:type="pct"/>
            <w:tcBorders>
              <w:top w:val="nil"/>
              <w:left w:val="single" w:sz="4" w:space="0" w:color="auto"/>
              <w:bottom w:val="nil"/>
              <w:right w:val="single" w:sz="4" w:space="0" w:color="auto"/>
            </w:tcBorders>
          </w:tcPr>
          <w:p w14:paraId="55FFD2FF"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4.4.</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Los documentos para abrir la Cuenta se </w:t>
            </w:r>
            <w:r w:rsidRPr="008761A1">
              <w:rPr>
                <w:rFonts w:ascii="Times New Roman" w:hAnsi="Times New Roman" w:cs="Times New Roman"/>
                <w:sz w:val="24"/>
                <w:szCs w:val="24"/>
                <w:lang w:val="es-ES" w:bidi="es-ES"/>
              </w:rPr>
              <w:t>entregan por el Cliente (Representante) en originales o copias autorizadas en el orden establecido por la legislación de la Federación de Rusia.</w:t>
            </w:r>
          </w:p>
        </w:tc>
      </w:tr>
      <w:tr w:rsidR="00944820" w14:paraId="55FFD303" w14:textId="77777777" w:rsidTr="00350BC7">
        <w:tc>
          <w:tcPr>
            <w:tcW w:w="2500" w:type="pct"/>
            <w:tcBorders>
              <w:top w:val="nil"/>
              <w:left w:val="single" w:sz="4" w:space="0" w:color="auto"/>
              <w:bottom w:val="nil"/>
              <w:right w:val="single" w:sz="4" w:space="0" w:color="auto"/>
            </w:tcBorders>
            <w:hideMark/>
          </w:tcPr>
          <w:p w14:paraId="55FFD301"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Документы, представляемые Клиентом (Представителем) для открытия Счета, составленные на иностранном языке, дол</w:t>
            </w:r>
            <w:r w:rsidRPr="008761A1">
              <w:rPr>
                <w:rFonts w:ascii="Times New Roman" w:hAnsi="Times New Roman" w:cs="Times New Roman"/>
                <w:sz w:val="24"/>
                <w:szCs w:val="24"/>
              </w:rPr>
              <w:t xml:space="preserve">жны сопровождаться переводом на русский язык, заверенным в порядке, установленном </w:t>
            </w:r>
            <w:r w:rsidRPr="008761A1">
              <w:rPr>
                <w:rFonts w:ascii="Times New Roman" w:hAnsi="Times New Roman" w:cs="Times New Roman"/>
                <w:sz w:val="24"/>
                <w:szCs w:val="24"/>
              </w:rPr>
              <w:lastRenderedPageBreak/>
              <w:t xml:space="preserve">законодательством Российской Федерации, за исключением случаев установленных законодательством Российской Федерации. </w:t>
            </w:r>
          </w:p>
        </w:tc>
        <w:tc>
          <w:tcPr>
            <w:tcW w:w="2500" w:type="pct"/>
            <w:tcBorders>
              <w:top w:val="nil"/>
              <w:left w:val="single" w:sz="4" w:space="0" w:color="auto"/>
              <w:bottom w:val="nil"/>
              <w:right w:val="single" w:sz="4" w:space="0" w:color="auto"/>
            </w:tcBorders>
          </w:tcPr>
          <w:p w14:paraId="55FFD302"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lastRenderedPageBreak/>
              <w:t>Los documentos que se entregan por el Cliente (Represent</w:t>
            </w:r>
            <w:r w:rsidRPr="008761A1">
              <w:rPr>
                <w:rFonts w:ascii="Times New Roman" w:hAnsi="Times New Roman" w:cs="Times New Roman"/>
                <w:sz w:val="24"/>
                <w:szCs w:val="24"/>
                <w:lang w:val="es-ES" w:bidi="es-ES"/>
              </w:rPr>
              <w:t xml:space="preserve">ante) para abrir la Cuenta hechos en un idioma extranjero tienen que acompañarse de una traducción al ruso autorizada en el orden establecido por la legislación de la Federación de </w:t>
            </w:r>
            <w:r w:rsidRPr="008761A1">
              <w:rPr>
                <w:rFonts w:ascii="Times New Roman" w:hAnsi="Times New Roman" w:cs="Times New Roman"/>
                <w:sz w:val="24"/>
                <w:szCs w:val="24"/>
                <w:lang w:val="es-ES" w:bidi="es-ES"/>
              </w:rPr>
              <w:lastRenderedPageBreak/>
              <w:t>Rusia a excepción de los casos establecidos por la legislación de la Federa</w:t>
            </w:r>
            <w:r w:rsidRPr="008761A1">
              <w:rPr>
                <w:rFonts w:ascii="Times New Roman" w:hAnsi="Times New Roman" w:cs="Times New Roman"/>
                <w:sz w:val="24"/>
                <w:szCs w:val="24"/>
                <w:lang w:val="es-ES" w:bidi="es-ES"/>
              </w:rPr>
              <w:t xml:space="preserve">ción de Rusia. </w:t>
            </w:r>
          </w:p>
        </w:tc>
      </w:tr>
      <w:tr w:rsidR="00944820" w14:paraId="55FFD306" w14:textId="77777777" w:rsidTr="00350BC7">
        <w:tc>
          <w:tcPr>
            <w:tcW w:w="2500" w:type="pct"/>
            <w:tcBorders>
              <w:top w:val="nil"/>
              <w:left w:val="single" w:sz="4" w:space="0" w:color="auto"/>
              <w:bottom w:val="nil"/>
              <w:right w:val="single" w:sz="4" w:space="0" w:color="auto"/>
            </w:tcBorders>
            <w:hideMark/>
          </w:tcPr>
          <w:p w14:paraId="55FFD304" w14:textId="77777777" w:rsidR="00350BC7" w:rsidRPr="008761A1" w:rsidRDefault="00052624" w:rsidP="00350BC7">
            <w:pPr>
              <w:widowControl/>
              <w:jc w:val="both"/>
              <w:rPr>
                <w:rFonts w:ascii="Times New Roman" w:hAnsi="Times New Roman" w:cs="Times New Roman"/>
                <w:sz w:val="24"/>
                <w:szCs w:val="24"/>
              </w:rPr>
            </w:pPr>
            <w:r w:rsidRPr="008761A1">
              <w:rPr>
                <w:rFonts w:ascii="Times New Roman" w:hAnsi="Times New Roman" w:cs="Times New Roman"/>
                <w:sz w:val="24"/>
                <w:szCs w:val="24"/>
              </w:rPr>
              <w:lastRenderedPageBreak/>
              <w:t>Документы, выданные компетентными органами иностранных государств, принимаются Банком при условии их легализации в установленном порядке либо без их легализации в случаях, предусмотренных международными договорами Российской Федерации.</w:t>
            </w:r>
          </w:p>
        </w:tc>
        <w:tc>
          <w:tcPr>
            <w:tcW w:w="2500" w:type="pct"/>
            <w:tcBorders>
              <w:top w:val="nil"/>
              <w:left w:val="single" w:sz="4" w:space="0" w:color="auto"/>
              <w:bottom w:val="nil"/>
              <w:right w:val="single" w:sz="4" w:space="0" w:color="auto"/>
            </w:tcBorders>
          </w:tcPr>
          <w:p w14:paraId="55FFD305" w14:textId="77777777" w:rsidR="00350BC7" w:rsidRPr="008761A1" w:rsidRDefault="00052624" w:rsidP="00350BC7">
            <w:pPr>
              <w:widowControl/>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Los</w:t>
            </w:r>
            <w:r w:rsidRPr="008761A1">
              <w:rPr>
                <w:rFonts w:ascii="Times New Roman" w:hAnsi="Times New Roman" w:cs="Times New Roman"/>
                <w:sz w:val="24"/>
                <w:szCs w:val="24"/>
                <w:lang w:val="es-ES" w:bidi="es-ES"/>
              </w:rPr>
              <w:t xml:space="preserve"> documentos expedidos por los órganos competentes de los estados extranjeros se aceptan por el Banco a condición de su legalización en el orden establecido o sin su legalización en los casos determinados por los contratos internacionales de la Federación d</w:t>
            </w:r>
            <w:r w:rsidRPr="008761A1">
              <w:rPr>
                <w:rFonts w:ascii="Times New Roman" w:hAnsi="Times New Roman" w:cs="Times New Roman"/>
                <w:sz w:val="24"/>
                <w:szCs w:val="24"/>
                <w:lang w:val="es-ES" w:bidi="es-ES"/>
              </w:rPr>
              <w:t>e Rusia.</w:t>
            </w:r>
          </w:p>
        </w:tc>
      </w:tr>
      <w:tr w:rsidR="00944820" w14:paraId="55FFD309" w14:textId="77777777" w:rsidTr="00350BC7">
        <w:tc>
          <w:tcPr>
            <w:tcW w:w="2500" w:type="pct"/>
            <w:tcBorders>
              <w:top w:val="nil"/>
              <w:left w:val="single" w:sz="4" w:space="0" w:color="auto"/>
              <w:bottom w:val="nil"/>
              <w:right w:val="single" w:sz="4" w:space="0" w:color="auto"/>
            </w:tcBorders>
            <w:hideMark/>
          </w:tcPr>
          <w:p w14:paraId="55FFD307"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rPr>
            </w:pPr>
            <w:r w:rsidRPr="008761A1">
              <w:rPr>
                <w:rFonts w:ascii="Times New Roman" w:hAnsi="Times New Roman" w:cs="Times New Roman"/>
                <w:b/>
                <w:sz w:val="24"/>
                <w:szCs w:val="24"/>
              </w:rPr>
              <w:t>4.5.</w:t>
            </w:r>
            <w:r w:rsidRPr="008761A1">
              <w:rPr>
                <w:rFonts w:ascii="Times New Roman" w:hAnsi="Times New Roman" w:cs="Times New Roman"/>
                <w:b/>
                <w:sz w:val="24"/>
                <w:szCs w:val="24"/>
              </w:rPr>
              <w:tab/>
            </w:r>
            <w:r w:rsidRPr="008761A1">
              <w:rPr>
                <w:rFonts w:ascii="Times New Roman" w:hAnsi="Times New Roman" w:cs="Times New Roman"/>
                <w:sz w:val="24"/>
                <w:szCs w:val="24"/>
              </w:rPr>
              <w:t>Счет открывается Банком в валюте, указанной Клиентом (Представителем) в соответствующем заявлении. Перечень валют, в которых может производиться открытие Счетов, и виды операций, проводимых в соответствующей валюте, определяются Банком в одн</w:t>
            </w:r>
            <w:r w:rsidRPr="008761A1">
              <w:rPr>
                <w:rFonts w:ascii="Times New Roman" w:hAnsi="Times New Roman" w:cs="Times New Roman"/>
                <w:sz w:val="24"/>
                <w:szCs w:val="24"/>
              </w:rPr>
              <w:t xml:space="preserve">остороннем порядке. </w:t>
            </w:r>
          </w:p>
        </w:tc>
        <w:tc>
          <w:tcPr>
            <w:tcW w:w="2500" w:type="pct"/>
            <w:tcBorders>
              <w:top w:val="nil"/>
              <w:left w:val="single" w:sz="4" w:space="0" w:color="auto"/>
              <w:bottom w:val="nil"/>
              <w:right w:val="single" w:sz="4" w:space="0" w:color="auto"/>
            </w:tcBorders>
          </w:tcPr>
          <w:p w14:paraId="55FFD308"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4.5.</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La cuenta se abre por el Banco en la divisa indicada por el Cliente (Representante) en la solicitud correspondiente. La lista de las divisas en las cuales se puede realizar la apertura de las Cuentas y los tipos de operaciones rea</w:t>
            </w:r>
            <w:r w:rsidRPr="008761A1">
              <w:rPr>
                <w:rFonts w:ascii="Times New Roman" w:hAnsi="Times New Roman" w:cs="Times New Roman"/>
                <w:sz w:val="24"/>
                <w:szCs w:val="24"/>
                <w:lang w:val="es-ES" w:bidi="es-ES"/>
              </w:rPr>
              <w:t xml:space="preserve">lizadas en la divisa correspondiente se determinan por el Banco unilateralmente. </w:t>
            </w:r>
          </w:p>
        </w:tc>
      </w:tr>
      <w:tr w:rsidR="00944820" w14:paraId="55FFD30C" w14:textId="77777777" w:rsidTr="00350BC7">
        <w:tc>
          <w:tcPr>
            <w:tcW w:w="2500" w:type="pct"/>
            <w:tcBorders>
              <w:top w:val="nil"/>
              <w:left w:val="single" w:sz="4" w:space="0" w:color="auto"/>
              <w:bottom w:val="nil"/>
              <w:right w:val="single" w:sz="4" w:space="0" w:color="auto"/>
            </w:tcBorders>
            <w:hideMark/>
          </w:tcPr>
          <w:p w14:paraId="55FFD30A"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rPr>
            </w:pPr>
            <w:r w:rsidRPr="008761A1">
              <w:rPr>
                <w:rFonts w:ascii="Times New Roman" w:hAnsi="Times New Roman" w:cs="Times New Roman"/>
                <w:b/>
                <w:sz w:val="24"/>
                <w:szCs w:val="24"/>
              </w:rPr>
              <w:t>4.6.</w:t>
            </w:r>
            <w:r w:rsidRPr="008761A1">
              <w:rPr>
                <w:rFonts w:ascii="Times New Roman" w:hAnsi="Times New Roman" w:cs="Times New Roman"/>
                <w:b/>
                <w:sz w:val="24"/>
                <w:szCs w:val="24"/>
              </w:rPr>
              <w:tab/>
            </w:r>
            <w:r w:rsidRPr="008761A1">
              <w:rPr>
                <w:rFonts w:ascii="Times New Roman" w:hAnsi="Times New Roman" w:cs="Times New Roman"/>
                <w:sz w:val="24"/>
                <w:szCs w:val="24"/>
              </w:rPr>
              <w:t>Номер Счета определяется Банком.</w:t>
            </w:r>
          </w:p>
        </w:tc>
        <w:tc>
          <w:tcPr>
            <w:tcW w:w="2500" w:type="pct"/>
            <w:tcBorders>
              <w:top w:val="nil"/>
              <w:left w:val="single" w:sz="4" w:space="0" w:color="auto"/>
              <w:bottom w:val="nil"/>
              <w:right w:val="single" w:sz="4" w:space="0" w:color="auto"/>
            </w:tcBorders>
          </w:tcPr>
          <w:p w14:paraId="55FFD30B"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4.6.</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número de la Cuenta se determina por el Banco.</w:t>
            </w:r>
          </w:p>
        </w:tc>
      </w:tr>
      <w:tr w:rsidR="00944820" w14:paraId="55FFD30F" w14:textId="77777777" w:rsidTr="00350BC7">
        <w:tc>
          <w:tcPr>
            <w:tcW w:w="2500" w:type="pct"/>
            <w:tcBorders>
              <w:top w:val="nil"/>
              <w:left w:val="single" w:sz="4" w:space="0" w:color="auto"/>
              <w:bottom w:val="nil"/>
              <w:right w:val="single" w:sz="4" w:space="0" w:color="auto"/>
            </w:tcBorders>
            <w:hideMark/>
          </w:tcPr>
          <w:p w14:paraId="55FFD30D"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rPr>
            </w:pPr>
            <w:r w:rsidRPr="008761A1">
              <w:rPr>
                <w:rFonts w:ascii="Times New Roman" w:hAnsi="Times New Roman" w:cs="Times New Roman"/>
                <w:b/>
                <w:sz w:val="24"/>
                <w:szCs w:val="24"/>
              </w:rPr>
              <w:t>4.7.</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Для информирования Клиента о номере Счета Банк одновременно с выдачей </w:t>
            </w:r>
            <w:r w:rsidRPr="008761A1">
              <w:rPr>
                <w:rFonts w:ascii="Times New Roman" w:hAnsi="Times New Roman" w:cs="Times New Roman"/>
                <w:sz w:val="24"/>
                <w:szCs w:val="24"/>
              </w:rPr>
              <w:t>Карты и ПИНа передает Клиенту под подпись «Памятку держателя банковской карты» (</w:t>
            </w:r>
            <w:r w:rsidRPr="008761A1">
              <w:rPr>
                <w:rFonts w:ascii="Times New Roman" w:hAnsi="Times New Roman" w:cs="Times New Roman"/>
                <w:b/>
                <w:sz w:val="24"/>
                <w:szCs w:val="24"/>
              </w:rPr>
              <w:t>Приложение №6</w:t>
            </w:r>
            <w:r w:rsidRPr="008761A1">
              <w:rPr>
                <w:rFonts w:ascii="Times New Roman" w:hAnsi="Times New Roman" w:cs="Times New Roman"/>
                <w:sz w:val="24"/>
                <w:szCs w:val="24"/>
              </w:rPr>
              <w:t xml:space="preserve">) с указанием номера открытого Клиенту Счета. </w:t>
            </w:r>
          </w:p>
        </w:tc>
        <w:tc>
          <w:tcPr>
            <w:tcW w:w="2500" w:type="pct"/>
            <w:tcBorders>
              <w:top w:val="nil"/>
              <w:left w:val="single" w:sz="4" w:space="0" w:color="auto"/>
              <w:bottom w:val="nil"/>
              <w:right w:val="single" w:sz="4" w:space="0" w:color="auto"/>
            </w:tcBorders>
          </w:tcPr>
          <w:p w14:paraId="55FFD30E" w14:textId="77777777" w:rsidR="00350BC7" w:rsidRPr="008761A1" w:rsidRDefault="00052624" w:rsidP="00350BC7">
            <w:pPr>
              <w:tabs>
                <w:tab w:val="left" w:pos="284"/>
                <w:tab w:val="left" w:pos="426"/>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4.7.</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Para informarle al Cliente el número de la Cuenta el Banco junto con la entrega de la Tarjeta y el NIP pasa al </w:t>
            </w:r>
            <w:r w:rsidRPr="008761A1">
              <w:rPr>
                <w:rFonts w:ascii="Times New Roman" w:hAnsi="Times New Roman" w:cs="Times New Roman"/>
                <w:sz w:val="24"/>
                <w:szCs w:val="24"/>
                <w:lang w:val="es-ES" w:bidi="es-ES"/>
              </w:rPr>
              <w:t xml:space="preserve">Cliente la “Instrucción del Titular de tarjeta bancaria” </w:t>
            </w:r>
            <w:r w:rsidRPr="008761A1">
              <w:rPr>
                <w:rFonts w:ascii="Times New Roman" w:hAnsi="Times New Roman" w:cs="Times New Roman"/>
                <w:b/>
                <w:sz w:val="24"/>
                <w:szCs w:val="24"/>
                <w:lang w:val="es-ES" w:bidi="es-ES"/>
              </w:rPr>
              <w:t>(Anexo No.6)</w:t>
            </w:r>
            <w:r w:rsidRPr="008761A1">
              <w:rPr>
                <w:rFonts w:ascii="Times New Roman" w:hAnsi="Times New Roman" w:cs="Times New Roman"/>
                <w:sz w:val="24"/>
                <w:szCs w:val="24"/>
                <w:lang w:val="es-ES" w:bidi="es-ES"/>
              </w:rPr>
              <w:t xml:space="preserve"> con la indicación del número de la Cuenta abierta para el Cliente, y el Cliente firma de recibido. </w:t>
            </w:r>
          </w:p>
        </w:tc>
      </w:tr>
      <w:tr w:rsidR="00944820" w14:paraId="55FFD312" w14:textId="77777777" w:rsidTr="00350BC7">
        <w:tc>
          <w:tcPr>
            <w:tcW w:w="2500" w:type="pct"/>
            <w:tcBorders>
              <w:top w:val="nil"/>
              <w:left w:val="single" w:sz="4" w:space="0" w:color="auto"/>
              <w:bottom w:val="nil"/>
              <w:right w:val="single" w:sz="4" w:space="0" w:color="auto"/>
            </w:tcBorders>
            <w:hideMark/>
          </w:tcPr>
          <w:p w14:paraId="55FFD310" w14:textId="77777777" w:rsidR="00350BC7" w:rsidRPr="008761A1" w:rsidRDefault="00052624" w:rsidP="00350BC7">
            <w:pPr>
              <w:tabs>
                <w:tab w:val="left" w:pos="284"/>
              </w:tabs>
              <w:jc w:val="both"/>
              <w:rPr>
                <w:rFonts w:ascii="Times New Roman" w:hAnsi="Times New Roman" w:cs="Times New Roman"/>
                <w:sz w:val="24"/>
                <w:szCs w:val="24"/>
              </w:rPr>
            </w:pPr>
            <w:r w:rsidRPr="008761A1">
              <w:rPr>
                <w:rFonts w:ascii="Times New Roman" w:hAnsi="Times New Roman" w:cs="Times New Roman"/>
                <w:b/>
                <w:sz w:val="24"/>
                <w:szCs w:val="24"/>
              </w:rPr>
              <w:t xml:space="preserve">4.8. </w:t>
            </w:r>
            <w:r w:rsidRPr="008761A1">
              <w:rPr>
                <w:rFonts w:ascii="Times New Roman" w:hAnsi="Times New Roman" w:cs="Times New Roman"/>
                <w:sz w:val="24"/>
                <w:szCs w:val="24"/>
              </w:rPr>
              <w:t xml:space="preserve">Зачисление денежных средств на Счет производится путем перечисления денежных </w:t>
            </w:r>
            <w:r w:rsidRPr="008761A1">
              <w:rPr>
                <w:rFonts w:ascii="Times New Roman" w:hAnsi="Times New Roman" w:cs="Times New Roman"/>
                <w:sz w:val="24"/>
                <w:szCs w:val="24"/>
              </w:rPr>
              <w:t>средств со счетов в Банке (других банках) и/или внесением наличных денежных средств через кассу Банка и/или внесением наличных денежных средств через Банкомат с функцией приема наличных денежных средств/терминал по приему наличных денежных средств (при нал</w:t>
            </w:r>
            <w:r w:rsidRPr="008761A1">
              <w:rPr>
                <w:rFonts w:ascii="Times New Roman" w:hAnsi="Times New Roman" w:cs="Times New Roman"/>
                <w:sz w:val="24"/>
                <w:szCs w:val="24"/>
              </w:rPr>
              <w:t>ичии технической возможности) в соответствии с требованиями законодательства Российской Федерации и Банка.</w:t>
            </w:r>
          </w:p>
        </w:tc>
        <w:tc>
          <w:tcPr>
            <w:tcW w:w="2500" w:type="pct"/>
            <w:tcBorders>
              <w:top w:val="nil"/>
              <w:left w:val="single" w:sz="4" w:space="0" w:color="auto"/>
              <w:bottom w:val="nil"/>
              <w:right w:val="single" w:sz="4" w:space="0" w:color="auto"/>
            </w:tcBorders>
          </w:tcPr>
          <w:p w14:paraId="55FFD311" w14:textId="77777777" w:rsidR="00350BC7" w:rsidRPr="008761A1" w:rsidRDefault="00052624" w:rsidP="00350BC7">
            <w:pPr>
              <w:tabs>
                <w:tab w:val="left" w:pos="284"/>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4.8. </w:t>
            </w:r>
            <w:r w:rsidRPr="008761A1">
              <w:rPr>
                <w:rFonts w:ascii="Times New Roman" w:hAnsi="Times New Roman" w:cs="Times New Roman"/>
                <w:sz w:val="24"/>
                <w:szCs w:val="24"/>
                <w:lang w:val="es-ES" w:bidi="es-ES"/>
              </w:rPr>
              <w:t>El abono de recursos monetarios en la Cuenta se realiza mediante la transferencia de los recursos monetarios de las cuentas en el Banco (otros b</w:t>
            </w:r>
            <w:r w:rsidRPr="008761A1">
              <w:rPr>
                <w:rFonts w:ascii="Times New Roman" w:hAnsi="Times New Roman" w:cs="Times New Roman"/>
                <w:sz w:val="24"/>
                <w:szCs w:val="24"/>
                <w:lang w:val="es-ES" w:bidi="es-ES"/>
              </w:rPr>
              <w:t>ancos) y/o el pago de los recursos monetarios en efectivo a través de la caja del Banco y/o el pago de los recursos monetarios efectivos a través del Cajero automático con la función de recepción de recursos monetarios efectivos/terminal de recepción de re</w:t>
            </w:r>
            <w:r w:rsidRPr="008761A1">
              <w:rPr>
                <w:rFonts w:ascii="Times New Roman" w:hAnsi="Times New Roman" w:cs="Times New Roman"/>
                <w:sz w:val="24"/>
                <w:szCs w:val="24"/>
                <w:lang w:val="es-ES" w:bidi="es-ES"/>
              </w:rPr>
              <w:t>cursos monetarios efectivos (si hay posibilidad técnica) de conformidad con las exigencias de la legislación de la Federación de Rusia y el Banco.</w:t>
            </w:r>
          </w:p>
        </w:tc>
      </w:tr>
      <w:tr w:rsidR="00944820" w14:paraId="55FFD315" w14:textId="77777777" w:rsidTr="00350BC7">
        <w:tc>
          <w:tcPr>
            <w:tcW w:w="2500" w:type="pct"/>
            <w:tcBorders>
              <w:top w:val="nil"/>
              <w:left w:val="single" w:sz="4" w:space="0" w:color="auto"/>
              <w:bottom w:val="nil"/>
              <w:right w:val="single" w:sz="4" w:space="0" w:color="auto"/>
            </w:tcBorders>
            <w:hideMark/>
          </w:tcPr>
          <w:p w14:paraId="55FFD313" w14:textId="77777777" w:rsidR="00350BC7" w:rsidRPr="008761A1" w:rsidRDefault="00052624" w:rsidP="00350BC7">
            <w:pPr>
              <w:tabs>
                <w:tab w:val="left" w:pos="284"/>
              </w:tabs>
              <w:jc w:val="both"/>
              <w:rPr>
                <w:rFonts w:ascii="Times New Roman" w:hAnsi="Times New Roman" w:cs="Times New Roman"/>
                <w:sz w:val="24"/>
                <w:szCs w:val="24"/>
              </w:rPr>
            </w:pPr>
            <w:r w:rsidRPr="008761A1">
              <w:rPr>
                <w:rFonts w:ascii="Times New Roman" w:hAnsi="Times New Roman" w:cs="Times New Roman"/>
                <w:b/>
                <w:sz w:val="24"/>
                <w:szCs w:val="24"/>
              </w:rPr>
              <w:t xml:space="preserve">4.9. </w:t>
            </w:r>
            <w:r w:rsidRPr="008761A1">
              <w:rPr>
                <w:rFonts w:ascii="Times New Roman" w:hAnsi="Times New Roman" w:cs="Times New Roman"/>
                <w:sz w:val="24"/>
                <w:szCs w:val="24"/>
              </w:rPr>
              <w:t>Внесение наличных денежных средств через Банкомат с функцией приема наличных денежных средств осуществл</w:t>
            </w:r>
            <w:r w:rsidRPr="008761A1">
              <w:rPr>
                <w:rFonts w:ascii="Times New Roman" w:hAnsi="Times New Roman" w:cs="Times New Roman"/>
                <w:sz w:val="24"/>
                <w:szCs w:val="24"/>
              </w:rPr>
              <w:t>яется в валюте Счета. Внесение наличных денежных средств через Электронный терминал (при наличии технической возможности у Банка), установленный в кассе Банка, для выполнения операции приема наличных денежных средств с зачислением на Карту осуществляется в</w:t>
            </w:r>
            <w:r w:rsidRPr="008761A1">
              <w:rPr>
                <w:rFonts w:ascii="Times New Roman" w:hAnsi="Times New Roman" w:cs="Times New Roman"/>
                <w:sz w:val="24"/>
                <w:szCs w:val="24"/>
              </w:rPr>
              <w:t xml:space="preserve"> валюте Счета. Дата указанной операции может отличаться от даты ее обработки Банком по Счету. </w:t>
            </w:r>
          </w:p>
        </w:tc>
        <w:tc>
          <w:tcPr>
            <w:tcW w:w="2500" w:type="pct"/>
            <w:tcBorders>
              <w:top w:val="nil"/>
              <w:left w:val="single" w:sz="4" w:space="0" w:color="auto"/>
              <w:bottom w:val="nil"/>
              <w:right w:val="single" w:sz="4" w:space="0" w:color="auto"/>
            </w:tcBorders>
          </w:tcPr>
          <w:p w14:paraId="55FFD314" w14:textId="77777777" w:rsidR="00350BC7" w:rsidRPr="008761A1" w:rsidRDefault="00052624" w:rsidP="00350BC7">
            <w:pPr>
              <w:tabs>
                <w:tab w:val="left" w:pos="284"/>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4.9. </w:t>
            </w:r>
            <w:r w:rsidRPr="008761A1">
              <w:rPr>
                <w:rFonts w:ascii="Times New Roman" w:hAnsi="Times New Roman" w:cs="Times New Roman"/>
                <w:sz w:val="24"/>
                <w:szCs w:val="24"/>
                <w:lang w:val="es-ES" w:bidi="es-ES"/>
              </w:rPr>
              <w:t>El pago de recursos monetarios en efectivo a través del Cajero automático con la función de recepción de recursos monetarios efectivos se realiza en la divi</w:t>
            </w:r>
            <w:r w:rsidRPr="008761A1">
              <w:rPr>
                <w:rFonts w:ascii="Times New Roman" w:hAnsi="Times New Roman" w:cs="Times New Roman"/>
                <w:sz w:val="24"/>
                <w:szCs w:val="24"/>
                <w:lang w:val="es-ES" w:bidi="es-ES"/>
              </w:rPr>
              <w:t>sa de la Cuenta. El pago de recursos monetarios en efectivo a través del Terminal electrónico (en caso de tener el Banco posibilidad técnica), instalado en la caja del Banco, con el fin de realizar la operación de abono de efectivo a la Cuenta se realiza e</w:t>
            </w:r>
            <w:r w:rsidRPr="008761A1">
              <w:rPr>
                <w:rFonts w:ascii="Times New Roman" w:hAnsi="Times New Roman" w:cs="Times New Roman"/>
                <w:sz w:val="24"/>
                <w:szCs w:val="24"/>
                <w:lang w:val="es-ES" w:bidi="es-ES"/>
              </w:rPr>
              <w:t xml:space="preserve">n la divisa de la Cuenta. La fecha de la operación indicada puede diferenciarse de la fecha de su procesamiento por el Banco en la Cuenta. </w:t>
            </w:r>
          </w:p>
        </w:tc>
      </w:tr>
    </w:tbl>
    <w:p w14:paraId="55FFD316"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319" w14:textId="77777777" w:rsidTr="00350BC7">
        <w:tc>
          <w:tcPr>
            <w:tcW w:w="2500" w:type="pct"/>
            <w:tcBorders>
              <w:top w:val="nil"/>
              <w:left w:val="single" w:sz="4" w:space="0" w:color="auto"/>
              <w:bottom w:val="nil"/>
              <w:right w:val="single" w:sz="4" w:space="0" w:color="auto"/>
            </w:tcBorders>
            <w:hideMark/>
          </w:tcPr>
          <w:p w14:paraId="55FFD317" w14:textId="77777777" w:rsidR="00350BC7" w:rsidRPr="008761A1" w:rsidRDefault="00052624" w:rsidP="00350BC7">
            <w:pPr>
              <w:tabs>
                <w:tab w:val="left" w:pos="284"/>
              </w:tabs>
              <w:jc w:val="both"/>
              <w:rPr>
                <w:rFonts w:ascii="Times New Roman" w:hAnsi="Times New Roman" w:cs="Times New Roman"/>
                <w:sz w:val="24"/>
                <w:szCs w:val="24"/>
              </w:rPr>
            </w:pPr>
            <w:r w:rsidRPr="008761A1">
              <w:rPr>
                <w:rFonts w:ascii="Times New Roman" w:hAnsi="Times New Roman" w:cs="Times New Roman"/>
                <w:b/>
                <w:sz w:val="24"/>
                <w:szCs w:val="24"/>
              </w:rPr>
              <w:lastRenderedPageBreak/>
              <w:t xml:space="preserve">4.10. </w:t>
            </w:r>
            <w:r w:rsidRPr="008761A1">
              <w:rPr>
                <w:rFonts w:ascii="Times New Roman" w:hAnsi="Times New Roman" w:cs="Times New Roman"/>
                <w:sz w:val="24"/>
                <w:szCs w:val="24"/>
              </w:rPr>
              <w:t xml:space="preserve">Зачисление на Счет денежных средств, поступивших в безналичном порядке, производится в валюте Счета. </w:t>
            </w:r>
          </w:p>
        </w:tc>
        <w:tc>
          <w:tcPr>
            <w:tcW w:w="2500" w:type="pct"/>
            <w:tcBorders>
              <w:top w:val="nil"/>
              <w:left w:val="single" w:sz="4" w:space="0" w:color="auto"/>
              <w:bottom w:val="nil"/>
              <w:right w:val="single" w:sz="4" w:space="0" w:color="auto"/>
            </w:tcBorders>
          </w:tcPr>
          <w:p w14:paraId="55FFD318" w14:textId="77777777" w:rsidR="00350BC7" w:rsidRPr="008761A1" w:rsidRDefault="00052624" w:rsidP="00350BC7">
            <w:pPr>
              <w:tabs>
                <w:tab w:val="left" w:pos="284"/>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4.10. </w:t>
            </w:r>
            <w:r w:rsidRPr="008761A1">
              <w:rPr>
                <w:rFonts w:ascii="Times New Roman" w:hAnsi="Times New Roman" w:cs="Times New Roman"/>
                <w:sz w:val="24"/>
                <w:szCs w:val="24"/>
                <w:lang w:val="es-ES" w:bidi="es-ES"/>
              </w:rPr>
              <w:t xml:space="preserve">El abono en la Cuenta de recursos monetarios que han ingresado en la cuenta a la orden se realiza en divisa de la Cuenta. </w:t>
            </w:r>
          </w:p>
        </w:tc>
      </w:tr>
      <w:tr w:rsidR="00944820" w14:paraId="55FFD31C" w14:textId="77777777" w:rsidTr="00350BC7">
        <w:tc>
          <w:tcPr>
            <w:tcW w:w="2500" w:type="pct"/>
            <w:tcBorders>
              <w:top w:val="nil"/>
              <w:left w:val="single" w:sz="4" w:space="0" w:color="auto"/>
              <w:bottom w:val="nil"/>
              <w:right w:val="single" w:sz="4" w:space="0" w:color="auto"/>
            </w:tcBorders>
            <w:hideMark/>
          </w:tcPr>
          <w:p w14:paraId="55FFD31A" w14:textId="77777777" w:rsidR="00350BC7" w:rsidRPr="008761A1" w:rsidRDefault="00052624" w:rsidP="00350BC7">
            <w:pPr>
              <w:tabs>
                <w:tab w:val="left" w:pos="284"/>
              </w:tabs>
              <w:jc w:val="both"/>
              <w:rPr>
                <w:rFonts w:ascii="Times New Roman" w:hAnsi="Times New Roman" w:cs="Times New Roman"/>
                <w:sz w:val="24"/>
                <w:szCs w:val="24"/>
              </w:rPr>
            </w:pPr>
            <w:r w:rsidRPr="008761A1">
              <w:rPr>
                <w:rFonts w:ascii="Times New Roman" w:hAnsi="Times New Roman" w:cs="Times New Roman"/>
                <w:b/>
                <w:sz w:val="24"/>
                <w:szCs w:val="24"/>
              </w:rPr>
              <w:t xml:space="preserve">4.11. </w:t>
            </w:r>
            <w:r w:rsidRPr="008761A1">
              <w:rPr>
                <w:rFonts w:ascii="Times New Roman" w:hAnsi="Times New Roman" w:cs="Times New Roman"/>
                <w:sz w:val="24"/>
                <w:szCs w:val="24"/>
              </w:rPr>
              <w:t>Денежные средства, поступившие на Счет Клиента в безналичном порядке, зачисляются Банком на Счет не позднее рабочего дня</w:t>
            </w:r>
            <w:r w:rsidRPr="008761A1">
              <w:rPr>
                <w:rFonts w:ascii="Times New Roman" w:hAnsi="Times New Roman" w:cs="Times New Roman"/>
                <w:sz w:val="24"/>
                <w:szCs w:val="24"/>
              </w:rPr>
              <w:t>, следующего за днем поступления в Банк оформленного надлежащим образом соответствующего платежного документа, из которого однозначно следует, что получателем средств является Клиент, и средства должны быть зачислены на Счет. Зачисление безналичных денежны</w:t>
            </w:r>
            <w:r w:rsidRPr="008761A1">
              <w:rPr>
                <w:rFonts w:ascii="Times New Roman" w:hAnsi="Times New Roman" w:cs="Times New Roman"/>
                <w:sz w:val="24"/>
                <w:szCs w:val="24"/>
              </w:rPr>
              <w:t xml:space="preserve">х средств, поступивших в валюте, отличной от валюты Счета, производится путем конверсии по курсу Банка на дату обработки операции. </w:t>
            </w:r>
          </w:p>
        </w:tc>
        <w:tc>
          <w:tcPr>
            <w:tcW w:w="2500" w:type="pct"/>
            <w:tcBorders>
              <w:top w:val="nil"/>
              <w:left w:val="single" w:sz="4" w:space="0" w:color="auto"/>
              <w:bottom w:val="nil"/>
              <w:right w:val="single" w:sz="4" w:space="0" w:color="auto"/>
            </w:tcBorders>
          </w:tcPr>
          <w:p w14:paraId="55FFD31B" w14:textId="77777777" w:rsidR="00350BC7" w:rsidRPr="008761A1" w:rsidRDefault="00052624" w:rsidP="00350BC7">
            <w:pPr>
              <w:tabs>
                <w:tab w:val="left" w:pos="284"/>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4.11. </w:t>
            </w:r>
            <w:r w:rsidRPr="008761A1">
              <w:rPr>
                <w:rFonts w:ascii="Times New Roman" w:hAnsi="Times New Roman" w:cs="Times New Roman"/>
                <w:sz w:val="24"/>
                <w:szCs w:val="24"/>
                <w:lang w:val="es-ES" w:bidi="es-ES"/>
              </w:rPr>
              <w:t xml:space="preserve">Los recursos monetarios que se han sido ingresados en la cuenta a la orden se abonan en la Cuenta a más tardar el día </w:t>
            </w:r>
            <w:r w:rsidRPr="008761A1">
              <w:rPr>
                <w:rFonts w:ascii="Times New Roman" w:hAnsi="Times New Roman" w:cs="Times New Roman"/>
                <w:sz w:val="24"/>
                <w:szCs w:val="24"/>
                <w:lang w:val="es-ES" w:bidi="es-ES"/>
              </w:rPr>
              <w:t xml:space="preserve">laboral que sigue al día de ingreso al Banco del título de pago correspondiente debidamente formalizado del que resulta unívocamente que el receptor de recursos es el Cliente y los recursos tienen que abonarse en la Cuenta. El abono de recursos monetarios </w:t>
            </w:r>
            <w:r w:rsidRPr="008761A1">
              <w:rPr>
                <w:rFonts w:ascii="Times New Roman" w:hAnsi="Times New Roman" w:cs="Times New Roman"/>
                <w:sz w:val="24"/>
                <w:szCs w:val="24"/>
                <w:lang w:val="es-ES" w:bidi="es-ES"/>
              </w:rPr>
              <w:t xml:space="preserve">sin efectivo que se ingresan en la divisa distinta de la divisa de la Cuenta se realiza conforme a la tasa de cambio del Banco a la fecha de procesamiento de la operación. </w:t>
            </w:r>
          </w:p>
        </w:tc>
      </w:tr>
      <w:tr w:rsidR="00944820" w14:paraId="55FFD31F" w14:textId="77777777" w:rsidTr="00350BC7">
        <w:tc>
          <w:tcPr>
            <w:tcW w:w="2500" w:type="pct"/>
            <w:tcBorders>
              <w:top w:val="nil"/>
              <w:left w:val="single" w:sz="4" w:space="0" w:color="auto"/>
              <w:bottom w:val="nil"/>
              <w:right w:val="single" w:sz="4" w:space="0" w:color="auto"/>
            </w:tcBorders>
            <w:hideMark/>
          </w:tcPr>
          <w:p w14:paraId="55FFD31D" w14:textId="77777777" w:rsidR="00350BC7" w:rsidRPr="008761A1" w:rsidRDefault="00052624" w:rsidP="00350BC7">
            <w:pPr>
              <w:tabs>
                <w:tab w:val="left" w:pos="284"/>
              </w:tabs>
              <w:jc w:val="both"/>
              <w:rPr>
                <w:rFonts w:ascii="Times New Roman" w:hAnsi="Times New Roman" w:cs="Times New Roman"/>
                <w:b/>
                <w:sz w:val="24"/>
                <w:szCs w:val="24"/>
              </w:rPr>
            </w:pPr>
            <w:r w:rsidRPr="008761A1">
              <w:rPr>
                <w:rFonts w:ascii="Times New Roman" w:hAnsi="Times New Roman" w:cs="Times New Roman"/>
                <w:b/>
                <w:sz w:val="24"/>
                <w:szCs w:val="24"/>
              </w:rPr>
              <w:t>4.12.</w:t>
            </w:r>
            <w:r w:rsidRPr="008761A1">
              <w:rPr>
                <w:rFonts w:ascii="Times New Roman" w:hAnsi="Times New Roman" w:cs="Times New Roman"/>
                <w:sz w:val="24"/>
                <w:szCs w:val="24"/>
              </w:rPr>
              <w:t xml:space="preserve"> В соответствии с валютным законодательством Банк вправе потребовать представ</w:t>
            </w:r>
            <w:r w:rsidRPr="008761A1">
              <w:rPr>
                <w:rFonts w:ascii="Times New Roman" w:hAnsi="Times New Roman" w:cs="Times New Roman"/>
                <w:sz w:val="24"/>
                <w:szCs w:val="24"/>
              </w:rPr>
              <w:t xml:space="preserve">ления от Клиента подтверждающих документов и информации, связанных с проведением валютных операций, в случае необходимости их представления. </w:t>
            </w:r>
          </w:p>
        </w:tc>
        <w:tc>
          <w:tcPr>
            <w:tcW w:w="2500" w:type="pct"/>
            <w:tcBorders>
              <w:top w:val="nil"/>
              <w:left w:val="single" w:sz="4" w:space="0" w:color="auto"/>
              <w:bottom w:val="nil"/>
              <w:right w:val="single" w:sz="4" w:space="0" w:color="auto"/>
            </w:tcBorders>
          </w:tcPr>
          <w:p w14:paraId="55FFD31E" w14:textId="77777777" w:rsidR="00350BC7" w:rsidRPr="008761A1" w:rsidRDefault="00052624" w:rsidP="00350BC7">
            <w:pPr>
              <w:tabs>
                <w:tab w:val="left" w:pos="284"/>
              </w:tabs>
              <w:jc w:val="both"/>
              <w:rPr>
                <w:rFonts w:ascii="Times New Roman" w:hAnsi="Times New Roman" w:cs="Times New Roman"/>
                <w:b/>
                <w:sz w:val="24"/>
                <w:szCs w:val="24"/>
                <w:lang w:val="es-ES"/>
              </w:rPr>
            </w:pPr>
            <w:r w:rsidRPr="008761A1">
              <w:rPr>
                <w:rFonts w:ascii="Times New Roman" w:hAnsi="Times New Roman" w:cs="Times New Roman"/>
                <w:b/>
                <w:sz w:val="24"/>
                <w:szCs w:val="24"/>
                <w:lang w:val="es-ES" w:bidi="es-ES"/>
              </w:rPr>
              <w:t>4.12.</w:t>
            </w:r>
            <w:r w:rsidRPr="008761A1">
              <w:rPr>
                <w:rFonts w:ascii="Times New Roman" w:hAnsi="Times New Roman" w:cs="Times New Roman"/>
                <w:sz w:val="24"/>
                <w:szCs w:val="24"/>
                <w:lang w:val="es-ES" w:bidi="es-ES"/>
              </w:rPr>
              <w:t xml:space="preserve"> De conformidad con la legislación monetaria el Banco tiene derecho a exigir del Cliente la entrega de los do</w:t>
            </w:r>
            <w:r w:rsidRPr="008761A1">
              <w:rPr>
                <w:rFonts w:ascii="Times New Roman" w:hAnsi="Times New Roman" w:cs="Times New Roman"/>
                <w:sz w:val="24"/>
                <w:szCs w:val="24"/>
                <w:lang w:val="es-ES" w:bidi="es-ES"/>
              </w:rPr>
              <w:t xml:space="preserve">cumentos confirmadores e información relacionados con la realización de las transacciones monetarias en caso de necesidad de su entrega. </w:t>
            </w:r>
          </w:p>
        </w:tc>
      </w:tr>
      <w:tr w:rsidR="00944820" w14:paraId="55FFD322" w14:textId="77777777" w:rsidTr="00350BC7">
        <w:tc>
          <w:tcPr>
            <w:tcW w:w="2500" w:type="pct"/>
            <w:tcBorders>
              <w:top w:val="nil"/>
              <w:left w:val="single" w:sz="4" w:space="0" w:color="auto"/>
              <w:bottom w:val="nil"/>
              <w:right w:val="single" w:sz="4" w:space="0" w:color="auto"/>
            </w:tcBorders>
            <w:hideMark/>
          </w:tcPr>
          <w:p w14:paraId="55FFD320" w14:textId="77777777" w:rsidR="00350BC7" w:rsidRPr="008761A1" w:rsidRDefault="00052624" w:rsidP="00350BC7">
            <w:pPr>
              <w:tabs>
                <w:tab w:val="left" w:pos="284"/>
              </w:tabs>
              <w:jc w:val="both"/>
              <w:rPr>
                <w:rFonts w:ascii="Times New Roman" w:hAnsi="Times New Roman" w:cs="Times New Roman"/>
                <w:sz w:val="24"/>
                <w:szCs w:val="24"/>
              </w:rPr>
            </w:pPr>
            <w:r w:rsidRPr="008761A1">
              <w:rPr>
                <w:rFonts w:ascii="Times New Roman" w:hAnsi="Times New Roman" w:cs="Times New Roman"/>
                <w:b/>
                <w:sz w:val="24"/>
                <w:szCs w:val="24"/>
              </w:rPr>
              <w:t xml:space="preserve">4.13. </w:t>
            </w:r>
            <w:r w:rsidRPr="008761A1">
              <w:rPr>
                <w:rFonts w:ascii="Times New Roman" w:hAnsi="Times New Roman" w:cs="Times New Roman"/>
                <w:sz w:val="24"/>
                <w:szCs w:val="24"/>
              </w:rPr>
              <w:t xml:space="preserve">В случае бесспорно ошибочной записи, произведенной Банком, производить исправления по Счету путем кредитования или дебетования Счета без дополнительного распоряжения Клиента. </w:t>
            </w:r>
            <w:r w:rsidRPr="008761A1">
              <w:rPr>
                <w:rFonts w:ascii="Times New Roman" w:hAnsi="Times New Roman" w:cs="Times New Roman"/>
                <w:sz w:val="24"/>
                <w:szCs w:val="24"/>
              </w:rPr>
              <w:tab/>
            </w:r>
          </w:p>
        </w:tc>
        <w:tc>
          <w:tcPr>
            <w:tcW w:w="2500" w:type="pct"/>
            <w:tcBorders>
              <w:top w:val="nil"/>
              <w:left w:val="single" w:sz="4" w:space="0" w:color="auto"/>
              <w:bottom w:val="nil"/>
              <w:right w:val="single" w:sz="4" w:space="0" w:color="auto"/>
            </w:tcBorders>
          </w:tcPr>
          <w:p w14:paraId="55FFD321" w14:textId="77777777" w:rsidR="00350BC7" w:rsidRPr="008761A1" w:rsidRDefault="00052624" w:rsidP="00350BC7">
            <w:pPr>
              <w:tabs>
                <w:tab w:val="left" w:pos="284"/>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4.13. </w:t>
            </w:r>
            <w:r w:rsidRPr="008761A1">
              <w:rPr>
                <w:rFonts w:ascii="Times New Roman" w:hAnsi="Times New Roman" w:cs="Times New Roman"/>
                <w:sz w:val="24"/>
                <w:szCs w:val="24"/>
                <w:lang w:val="es-ES" w:bidi="es-ES"/>
              </w:rPr>
              <w:t xml:space="preserve">En caso de la anotación indudablemente errónea realizada por el Banco se </w:t>
            </w:r>
            <w:r w:rsidRPr="008761A1">
              <w:rPr>
                <w:rFonts w:ascii="Times New Roman" w:hAnsi="Times New Roman" w:cs="Times New Roman"/>
                <w:sz w:val="24"/>
                <w:szCs w:val="24"/>
                <w:lang w:val="es-ES" w:bidi="es-ES"/>
              </w:rPr>
              <w:t xml:space="preserve">efectúan las correcciones de la Cuenta a través del crédito o débito de la Cuenta sin la indicación adicional del Cliente. </w:t>
            </w:r>
            <w:r w:rsidRPr="008761A1">
              <w:rPr>
                <w:rFonts w:ascii="Times New Roman" w:hAnsi="Times New Roman" w:cs="Times New Roman"/>
                <w:sz w:val="24"/>
                <w:szCs w:val="24"/>
                <w:lang w:val="es-ES" w:bidi="es-ES"/>
              </w:rPr>
              <w:tab/>
            </w:r>
          </w:p>
        </w:tc>
      </w:tr>
      <w:tr w:rsidR="00944820" w14:paraId="55FFD325" w14:textId="77777777" w:rsidTr="00350BC7">
        <w:tc>
          <w:tcPr>
            <w:tcW w:w="2500" w:type="pct"/>
            <w:tcBorders>
              <w:top w:val="nil"/>
              <w:left w:val="single" w:sz="4" w:space="0" w:color="auto"/>
              <w:bottom w:val="nil"/>
              <w:right w:val="single" w:sz="4" w:space="0" w:color="auto"/>
            </w:tcBorders>
            <w:hideMark/>
          </w:tcPr>
          <w:p w14:paraId="55FFD323" w14:textId="77777777" w:rsidR="00350BC7" w:rsidRPr="008761A1" w:rsidRDefault="00052624" w:rsidP="00350BC7">
            <w:pPr>
              <w:tabs>
                <w:tab w:val="left" w:pos="284"/>
              </w:tabs>
              <w:jc w:val="both"/>
              <w:rPr>
                <w:rFonts w:ascii="Times New Roman" w:hAnsi="Times New Roman" w:cs="Times New Roman"/>
                <w:color w:val="000000"/>
                <w:sz w:val="24"/>
                <w:szCs w:val="24"/>
              </w:rPr>
            </w:pPr>
            <w:r w:rsidRPr="008761A1">
              <w:rPr>
                <w:rFonts w:ascii="Times New Roman" w:hAnsi="Times New Roman" w:cs="Times New Roman"/>
                <w:b/>
                <w:sz w:val="24"/>
                <w:szCs w:val="24"/>
              </w:rPr>
              <w:t xml:space="preserve">4.14. </w:t>
            </w:r>
            <w:r w:rsidRPr="008761A1">
              <w:rPr>
                <w:rFonts w:ascii="Times New Roman" w:hAnsi="Times New Roman" w:cs="Times New Roman"/>
                <w:color w:val="000000"/>
                <w:sz w:val="24"/>
                <w:szCs w:val="24"/>
              </w:rPr>
              <w:t>Отражение расходных операций по Счету производится на основании:</w:t>
            </w:r>
          </w:p>
        </w:tc>
        <w:tc>
          <w:tcPr>
            <w:tcW w:w="2500" w:type="pct"/>
            <w:tcBorders>
              <w:top w:val="nil"/>
              <w:left w:val="single" w:sz="4" w:space="0" w:color="auto"/>
              <w:bottom w:val="nil"/>
              <w:right w:val="single" w:sz="4" w:space="0" w:color="auto"/>
            </w:tcBorders>
          </w:tcPr>
          <w:p w14:paraId="55FFD324" w14:textId="77777777" w:rsidR="00350BC7" w:rsidRPr="008761A1" w:rsidRDefault="00052624" w:rsidP="00350BC7">
            <w:pPr>
              <w:tabs>
                <w:tab w:val="left" w:pos="284"/>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4.14. </w:t>
            </w:r>
            <w:r w:rsidRPr="008761A1">
              <w:rPr>
                <w:rFonts w:ascii="Times New Roman" w:hAnsi="Times New Roman" w:cs="Times New Roman"/>
                <w:sz w:val="24"/>
                <w:szCs w:val="24"/>
                <w:lang w:val="es-ES" w:bidi="es-ES"/>
              </w:rPr>
              <w:t>Las operaciones de gastos de la Cuenta se reflejan en</w:t>
            </w:r>
            <w:r w:rsidRPr="008761A1">
              <w:rPr>
                <w:rFonts w:ascii="Times New Roman" w:hAnsi="Times New Roman" w:cs="Times New Roman"/>
                <w:sz w:val="24"/>
                <w:szCs w:val="24"/>
                <w:lang w:val="es-ES" w:bidi="es-ES"/>
              </w:rPr>
              <w:t xml:space="preserve"> base a:</w:t>
            </w:r>
          </w:p>
        </w:tc>
      </w:tr>
      <w:tr w:rsidR="00944820" w14:paraId="55FFD328" w14:textId="77777777" w:rsidTr="00350BC7">
        <w:tc>
          <w:tcPr>
            <w:tcW w:w="2500" w:type="pct"/>
            <w:tcBorders>
              <w:top w:val="nil"/>
              <w:left w:val="single" w:sz="4" w:space="0" w:color="auto"/>
              <w:bottom w:val="nil"/>
              <w:right w:val="single" w:sz="4" w:space="0" w:color="auto"/>
            </w:tcBorders>
            <w:hideMark/>
          </w:tcPr>
          <w:p w14:paraId="55FFD326" w14:textId="77777777" w:rsidR="00350BC7" w:rsidRPr="008761A1" w:rsidRDefault="00052624" w:rsidP="00350BC7">
            <w:pPr>
              <w:pStyle w:val="a"/>
              <w:numPr>
                <w:ilvl w:val="0"/>
                <w:numId w:val="6"/>
              </w:numPr>
              <w:tabs>
                <w:tab w:val="left" w:pos="426"/>
              </w:tabs>
              <w:ind w:left="0" w:firstLine="709"/>
              <w:jc w:val="both"/>
            </w:pPr>
            <w:r w:rsidRPr="008761A1">
              <w:t>Реестра платежей;</w:t>
            </w:r>
          </w:p>
        </w:tc>
        <w:tc>
          <w:tcPr>
            <w:tcW w:w="2500" w:type="pct"/>
            <w:tcBorders>
              <w:top w:val="nil"/>
              <w:left w:val="single" w:sz="4" w:space="0" w:color="auto"/>
              <w:bottom w:val="nil"/>
              <w:right w:val="single" w:sz="4" w:space="0" w:color="auto"/>
            </w:tcBorders>
          </w:tcPr>
          <w:p w14:paraId="55FFD327" w14:textId="77777777" w:rsidR="00350BC7" w:rsidRPr="008761A1" w:rsidRDefault="00052624" w:rsidP="00350BC7">
            <w:pPr>
              <w:pStyle w:val="a"/>
              <w:numPr>
                <w:ilvl w:val="0"/>
                <w:numId w:val="24"/>
              </w:numPr>
              <w:tabs>
                <w:tab w:val="left" w:pos="426"/>
              </w:tabs>
              <w:ind w:left="0" w:firstLine="709"/>
              <w:jc w:val="both"/>
            </w:pPr>
            <w:r w:rsidRPr="008761A1">
              <w:rPr>
                <w:lang w:val="es-ES" w:bidi="es-ES"/>
              </w:rPr>
              <w:t>el Registro de pagos;</w:t>
            </w:r>
          </w:p>
        </w:tc>
      </w:tr>
      <w:tr w:rsidR="00944820" w14:paraId="55FFD32B" w14:textId="77777777" w:rsidTr="00350BC7">
        <w:tc>
          <w:tcPr>
            <w:tcW w:w="2500" w:type="pct"/>
            <w:tcBorders>
              <w:top w:val="nil"/>
              <w:left w:val="single" w:sz="4" w:space="0" w:color="auto"/>
              <w:bottom w:val="nil"/>
              <w:right w:val="single" w:sz="4" w:space="0" w:color="auto"/>
            </w:tcBorders>
            <w:hideMark/>
          </w:tcPr>
          <w:p w14:paraId="55FFD329" w14:textId="77777777" w:rsidR="00350BC7" w:rsidRPr="008761A1" w:rsidRDefault="00052624" w:rsidP="00350BC7">
            <w:pPr>
              <w:pStyle w:val="a"/>
              <w:numPr>
                <w:ilvl w:val="0"/>
                <w:numId w:val="6"/>
              </w:numPr>
              <w:tabs>
                <w:tab w:val="left" w:pos="426"/>
              </w:tabs>
              <w:ind w:left="0" w:firstLine="709"/>
              <w:jc w:val="both"/>
            </w:pPr>
            <w:r w:rsidRPr="008761A1">
              <w:t>Электронного журнала;</w:t>
            </w:r>
          </w:p>
        </w:tc>
        <w:tc>
          <w:tcPr>
            <w:tcW w:w="2500" w:type="pct"/>
            <w:tcBorders>
              <w:top w:val="nil"/>
              <w:left w:val="single" w:sz="4" w:space="0" w:color="auto"/>
              <w:bottom w:val="nil"/>
              <w:right w:val="single" w:sz="4" w:space="0" w:color="auto"/>
            </w:tcBorders>
          </w:tcPr>
          <w:p w14:paraId="55FFD32A" w14:textId="77777777" w:rsidR="00350BC7" w:rsidRPr="008761A1" w:rsidRDefault="00052624" w:rsidP="00350BC7">
            <w:pPr>
              <w:pStyle w:val="a"/>
              <w:numPr>
                <w:ilvl w:val="0"/>
                <w:numId w:val="24"/>
              </w:numPr>
              <w:tabs>
                <w:tab w:val="left" w:pos="426"/>
              </w:tabs>
              <w:ind w:left="0" w:firstLine="709"/>
              <w:jc w:val="both"/>
            </w:pPr>
            <w:r w:rsidRPr="008761A1">
              <w:rPr>
                <w:lang w:val="es-ES" w:bidi="es-ES"/>
              </w:rPr>
              <w:t>el Diario electrónico;</w:t>
            </w:r>
          </w:p>
        </w:tc>
      </w:tr>
      <w:tr w:rsidR="00944820" w14:paraId="55FFD32E" w14:textId="77777777" w:rsidTr="00350BC7">
        <w:tc>
          <w:tcPr>
            <w:tcW w:w="2500" w:type="pct"/>
            <w:tcBorders>
              <w:top w:val="nil"/>
              <w:left w:val="single" w:sz="4" w:space="0" w:color="auto"/>
              <w:bottom w:val="nil"/>
              <w:right w:val="single" w:sz="4" w:space="0" w:color="auto"/>
            </w:tcBorders>
            <w:hideMark/>
          </w:tcPr>
          <w:p w14:paraId="55FFD32C" w14:textId="77777777" w:rsidR="00350BC7" w:rsidRPr="008761A1" w:rsidRDefault="00052624" w:rsidP="00350BC7">
            <w:pPr>
              <w:pStyle w:val="a"/>
              <w:numPr>
                <w:ilvl w:val="0"/>
                <w:numId w:val="6"/>
              </w:numPr>
              <w:tabs>
                <w:tab w:val="left" w:pos="426"/>
              </w:tabs>
              <w:ind w:left="0" w:firstLine="709"/>
              <w:jc w:val="both"/>
            </w:pPr>
            <w:r w:rsidRPr="008761A1">
              <w:t>письменных распоряжений Клиента.</w:t>
            </w:r>
          </w:p>
        </w:tc>
        <w:tc>
          <w:tcPr>
            <w:tcW w:w="2500" w:type="pct"/>
            <w:tcBorders>
              <w:top w:val="nil"/>
              <w:left w:val="single" w:sz="4" w:space="0" w:color="auto"/>
              <w:bottom w:val="nil"/>
              <w:right w:val="single" w:sz="4" w:space="0" w:color="auto"/>
            </w:tcBorders>
          </w:tcPr>
          <w:p w14:paraId="55FFD32D" w14:textId="77777777" w:rsidR="00350BC7" w:rsidRPr="008761A1" w:rsidRDefault="00052624" w:rsidP="00350BC7">
            <w:pPr>
              <w:pStyle w:val="a"/>
              <w:numPr>
                <w:ilvl w:val="0"/>
                <w:numId w:val="24"/>
              </w:numPr>
              <w:tabs>
                <w:tab w:val="left" w:pos="426"/>
              </w:tabs>
              <w:ind w:left="0" w:firstLine="709"/>
              <w:jc w:val="both"/>
              <w:rPr>
                <w:lang w:val="es-ES"/>
              </w:rPr>
            </w:pPr>
            <w:r w:rsidRPr="008761A1">
              <w:rPr>
                <w:lang w:val="es-ES" w:bidi="es-ES"/>
              </w:rPr>
              <w:t>las indicaciones en forma escrita del Cliente.</w:t>
            </w:r>
          </w:p>
        </w:tc>
      </w:tr>
      <w:tr w:rsidR="00944820" w14:paraId="55FFD331" w14:textId="77777777" w:rsidTr="00350BC7">
        <w:tc>
          <w:tcPr>
            <w:tcW w:w="2500" w:type="pct"/>
            <w:tcBorders>
              <w:top w:val="nil"/>
              <w:left w:val="single" w:sz="4" w:space="0" w:color="auto"/>
              <w:bottom w:val="nil"/>
              <w:right w:val="single" w:sz="4" w:space="0" w:color="auto"/>
            </w:tcBorders>
            <w:hideMark/>
          </w:tcPr>
          <w:p w14:paraId="55FFD32F" w14:textId="77777777" w:rsidR="00350BC7" w:rsidRPr="008761A1" w:rsidRDefault="00052624" w:rsidP="00350BC7">
            <w:pPr>
              <w:pStyle w:val="a"/>
              <w:numPr>
                <w:ilvl w:val="0"/>
                <w:numId w:val="0"/>
              </w:numPr>
              <w:tabs>
                <w:tab w:val="left" w:pos="426"/>
              </w:tabs>
              <w:jc w:val="both"/>
            </w:pPr>
            <w:r w:rsidRPr="008761A1">
              <w:t xml:space="preserve">Банк не принимает к исполнению распоряжения Держателя на проведение расходных </w:t>
            </w:r>
            <w:r w:rsidRPr="008761A1">
              <w:t xml:space="preserve"> операций по Счету, составленных без использования Карты или ее реквизитов.</w:t>
            </w:r>
          </w:p>
        </w:tc>
        <w:tc>
          <w:tcPr>
            <w:tcW w:w="2500" w:type="pct"/>
            <w:tcBorders>
              <w:top w:val="nil"/>
              <w:left w:val="single" w:sz="4" w:space="0" w:color="auto"/>
              <w:bottom w:val="nil"/>
              <w:right w:val="single" w:sz="4" w:space="0" w:color="auto"/>
            </w:tcBorders>
          </w:tcPr>
          <w:p w14:paraId="55FFD330" w14:textId="77777777" w:rsidR="00350BC7" w:rsidRPr="008761A1" w:rsidRDefault="00052624" w:rsidP="00350BC7">
            <w:pPr>
              <w:pStyle w:val="a"/>
              <w:numPr>
                <w:ilvl w:val="0"/>
                <w:numId w:val="0"/>
              </w:numPr>
              <w:tabs>
                <w:tab w:val="left" w:pos="426"/>
              </w:tabs>
              <w:jc w:val="both"/>
              <w:rPr>
                <w:lang w:val="es-ES"/>
              </w:rPr>
            </w:pPr>
            <w:r w:rsidRPr="008761A1">
              <w:rPr>
                <w:lang w:val="es-ES" w:bidi="es-ES"/>
              </w:rPr>
              <w:t>El Banco no acepta para su cumplimiento las indicaciones del Titular para la realización de operaciones de gastos de la Cuenta formalizadas sin el uso de la Tarjeta o sus requisito</w:t>
            </w:r>
            <w:r w:rsidRPr="008761A1">
              <w:rPr>
                <w:lang w:val="es-ES" w:bidi="es-ES"/>
              </w:rPr>
              <w:t>s.</w:t>
            </w:r>
          </w:p>
        </w:tc>
      </w:tr>
      <w:tr w:rsidR="00944820" w14:paraId="55FFD334" w14:textId="77777777" w:rsidTr="00350BC7">
        <w:tc>
          <w:tcPr>
            <w:tcW w:w="2500" w:type="pct"/>
            <w:tcBorders>
              <w:top w:val="nil"/>
              <w:left w:val="single" w:sz="4" w:space="0" w:color="auto"/>
              <w:bottom w:val="nil"/>
              <w:right w:val="single" w:sz="4" w:space="0" w:color="auto"/>
            </w:tcBorders>
            <w:hideMark/>
          </w:tcPr>
          <w:p w14:paraId="55FFD332" w14:textId="77777777" w:rsidR="00350BC7" w:rsidRPr="008761A1" w:rsidRDefault="00052624" w:rsidP="00350BC7">
            <w:pPr>
              <w:pStyle w:val="a"/>
              <w:numPr>
                <w:ilvl w:val="0"/>
                <w:numId w:val="0"/>
              </w:numPr>
              <w:tabs>
                <w:tab w:val="left" w:pos="426"/>
                <w:tab w:val="left" w:pos="851"/>
              </w:tabs>
              <w:ind w:firstLine="709"/>
              <w:jc w:val="both"/>
            </w:pPr>
            <w:r w:rsidRPr="008761A1">
              <w:rPr>
                <w:b/>
              </w:rPr>
              <w:t>4.15.</w:t>
            </w:r>
            <w:r w:rsidRPr="008761A1">
              <w:rPr>
                <w:b/>
              </w:rPr>
              <w:tab/>
            </w:r>
            <w:r w:rsidRPr="008761A1">
              <w:rPr>
                <w:color w:val="000000"/>
              </w:rPr>
              <w:t>Банк отражает по Счету суммы операций, совершенных с использованием Карты в следующем порядке:</w:t>
            </w:r>
          </w:p>
        </w:tc>
        <w:tc>
          <w:tcPr>
            <w:tcW w:w="2500" w:type="pct"/>
            <w:tcBorders>
              <w:top w:val="nil"/>
              <w:left w:val="single" w:sz="4" w:space="0" w:color="auto"/>
              <w:bottom w:val="nil"/>
              <w:right w:val="single" w:sz="4" w:space="0" w:color="auto"/>
            </w:tcBorders>
          </w:tcPr>
          <w:p w14:paraId="55FFD333" w14:textId="77777777" w:rsidR="00350BC7" w:rsidRPr="008761A1" w:rsidRDefault="00052624" w:rsidP="00350BC7">
            <w:pPr>
              <w:pStyle w:val="a"/>
              <w:numPr>
                <w:ilvl w:val="0"/>
                <w:numId w:val="0"/>
              </w:numPr>
              <w:tabs>
                <w:tab w:val="left" w:pos="426"/>
                <w:tab w:val="left" w:pos="851"/>
              </w:tabs>
              <w:ind w:firstLine="709"/>
              <w:jc w:val="both"/>
              <w:rPr>
                <w:lang w:val="es-ES"/>
              </w:rPr>
            </w:pPr>
            <w:r w:rsidRPr="008761A1">
              <w:rPr>
                <w:b/>
                <w:lang w:val="es-ES"/>
              </w:rPr>
              <w:t>4.15.</w:t>
            </w:r>
            <w:r w:rsidRPr="008761A1">
              <w:rPr>
                <w:b/>
                <w:lang w:val="es-ES"/>
              </w:rPr>
              <w:tab/>
            </w:r>
            <w:r w:rsidRPr="008761A1">
              <w:rPr>
                <w:lang w:val="es-ES" w:bidi="es-ES"/>
              </w:rPr>
              <w:t>El Banco refleja los importes de operaciones de la Cuenta realizadas con el uso de la Tarjeta en el siguiente orden:</w:t>
            </w:r>
          </w:p>
        </w:tc>
      </w:tr>
      <w:tr w:rsidR="00944820" w14:paraId="55FFD337" w14:textId="77777777" w:rsidTr="00350BC7">
        <w:tc>
          <w:tcPr>
            <w:tcW w:w="2500" w:type="pct"/>
            <w:tcBorders>
              <w:top w:val="nil"/>
              <w:left w:val="single" w:sz="4" w:space="0" w:color="auto"/>
              <w:bottom w:val="nil"/>
              <w:right w:val="single" w:sz="4" w:space="0" w:color="auto"/>
            </w:tcBorders>
            <w:hideMark/>
          </w:tcPr>
          <w:p w14:paraId="55FFD335" w14:textId="77777777" w:rsidR="00350BC7" w:rsidRPr="008761A1" w:rsidRDefault="00052624" w:rsidP="00350BC7">
            <w:pPr>
              <w:numPr>
                <w:ilvl w:val="0"/>
                <w:numId w:val="7"/>
              </w:numPr>
              <w:tabs>
                <w:tab w:val="left" w:pos="851"/>
              </w:tabs>
              <w:ind w:left="0" w:firstLine="709"/>
              <w:jc w:val="both"/>
              <w:rPr>
                <w:rFonts w:ascii="Times New Roman" w:hAnsi="Times New Roman" w:cs="Times New Roman"/>
                <w:sz w:val="24"/>
                <w:szCs w:val="24"/>
              </w:rPr>
            </w:pPr>
            <w:r w:rsidRPr="008761A1">
              <w:rPr>
                <w:rFonts w:ascii="Times New Roman" w:hAnsi="Times New Roman" w:cs="Times New Roman"/>
                <w:color w:val="000000"/>
                <w:sz w:val="24"/>
                <w:szCs w:val="24"/>
              </w:rPr>
              <w:t xml:space="preserve">При расчетах по операциям, </w:t>
            </w:r>
            <w:r w:rsidRPr="008761A1">
              <w:rPr>
                <w:rFonts w:ascii="Times New Roman" w:hAnsi="Times New Roman" w:cs="Times New Roman"/>
                <w:color w:val="000000"/>
                <w:sz w:val="24"/>
                <w:szCs w:val="24"/>
              </w:rPr>
              <w:t>совершенным в валюте Счета - Банк списывает со Счета сумму операции;</w:t>
            </w:r>
          </w:p>
        </w:tc>
        <w:tc>
          <w:tcPr>
            <w:tcW w:w="2500" w:type="pct"/>
            <w:tcBorders>
              <w:top w:val="nil"/>
              <w:left w:val="single" w:sz="4" w:space="0" w:color="auto"/>
              <w:bottom w:val="nil"/>
              <w:right w:val="single" w:sz="4" w:space="0" w:color="auto"/>
            </w:tcBorders>
          </w:tcPr>
          <w:p w14:paraId="55FFD336" w14:textId="77777777" w:rsidR="00350BC7" w:rsidRPr="008761A1" w:rsidRDefault="00052624" w:rsidP="00350BC7">
            <w:pPr>
              <w:numPr>
                <w:ilvl w:val="0"/>
                <w:numId w:val="25"/>
              </w:numPr>
              <w:tabs>
                <w:tab w:val="left" w:pos="851"/>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Durante las operaciones realizadas en divisa de la Cuenta - el Banco descuenta el importe de la operación de la Cuenta;</w:t>
            </w:r>
          </w:p>
        </w:tc>
      </w:tr>
      <w:tr w:rsidR="00944820" w14:paraId="55FFD33A" w14:textId="77777777" w:rsidTr="00350BC7">
        <w:tc>
          <w:tcPr>
            <w:tcW w:w="2500" w:type="pct"/>
            <w:tcBorders>
              <w:top w:val="nil"/>
              <w:left w:val="single" w:sz="4" w:space="0" w:color="auto"/>
              <w:bottom w:val="nil"/>
              <w:right w:val="single" w:sz="4" w:space="0" w:color="auto"/>
            </w:tcBorders>
            <w:hideMark/>
          </w:tcPr>
          <w:p w14:paraId="55FFD338" w14:textId="77777777" w:rsidR="00350BC7" w:rsidRPr="008761A1" w:rsidRDefault="00052624" w:rsidP="00350BC7">
            <w:pPr>
              <w:numPr>
                <w:ilvl w:val="0"/>
                <w:numId w:val="7"/>
              </w:numPr>
              <w:tabs>
                <w:tab w:val="left" w:pos="851"/>
              </w:tabs>
              <w:ind w:left="0" w:firstLine="709"/>
              <w:jc w:val="both"/>
              <w:rPr>
                <w:rFonts w:ascii="Times New Roman" w:hAnsi="Times New Roman" w:cs="Times New Roman"/>
                <w:sz w:val="24"/>
                <w:szCs w:val="24"/>
              </w:rPr>
            </w:pPr>
            <w:r w:rsidRPr="008761A1">
              <w:rPr>
                <w:rFonts w:ascii="Times New Roman" w:hAnsi="Times New Roman" w:cs="Times New Roman"/>
                <w:color w:val="000000"/>
                <w:sz w:val="24"/>
                <w:szCs w:val="24"/>
              </w:rPr>
              <w:t>П</w:t>
            </w:r>
            <w:r w:rsidRPr="008761A1">
              <w:rPr>
                <w:rFonts w:ascii="Times New Roman" w:hAnsi="Times New Roman" w:cs="Times New Roman"/>
                <w:sz w:val="24"/>
                <w:szCs w:val="24"/>
              </w:rPr>
              <w:t>ри несовпадении валюты Счета с валютой, в которой Держателем совершена операция с использованием Карты, сумма операции, включая применимые комиссии, конвертируется в валюту Счета. Конверсия осуществляется по курсу Банка на дату обработки операции Банком, к</w:t>
            </w:r>
            <w:r w:rsidRPr="008761A1">
              <w:rPr>
                <w:rFonts w:ascii="Times New Roman" w:hAnsi="Times New Roman" w:cs="Times New Roman"/>
                <w:sz w:val="24"/>
                <w:szCs w:val="24"/>
              </w:rPr>
              <w:t xml:space="preserve">оторая может не совпадать с датой совершения операции </w:t>
            </w:r>
            <w:r w:rsidRPr="008761A1">
              <w:rPr>
                <w:rFonts w:ascii="Times New Roman" w:hAnsi="Times New Roman" w:cs="Times New Roman"/>
                <w:sz w:val="24"/>
                <w:szCs w:val="24"/>
              </w:rPr>
              <w:lastRenderedPageBreak/>
              <w:t xml:space="preserve">Держателем. </w:t>
            </w:r>
            <w:r w:rsidRPr="008761A1">
              <w:rPr>
                <w:rFonts w:ascii="Times New Roman" w:hAnsi="Times New Roman" w:cs="Times New Roman"/>
                <w:color w:val="000000"/>
                <w:sz w:val="24"/>
                <w:szCs w:val="24"/>
              </w:rPr>
              <w:t>Возникша</w:t>
            </w:r>
            <w:r w:rsidRPr="008761A1">
              <w:rPr>
                <w:rFonts w:ascii="Times New Roman" w:hAnsi="Times New Roman" w:cs="Times New Roman"/>
                <w:sz w:val="24"/>
                <w:szCs w:val="24"/>
              </w:rPr>
              <w:t>я вследствие этого разница в сумме операции не может быть предметом претензии со стороны Клиента.</w:t>
            </w:r>
          </w:p>
        </w:tc>
        <w:tc>
          <w:tcPr>
            <w:tcW w:w="2500" w:type="pct"/>
            <w:tcBorders>
              <w:top w:val="nil"/>
              <w:left w:val="single" w:sz="4" w:space="0" w:color="auto"/>
              <w:bottom w:val="nil"/>
              <w:right w:val="single" w:sz="4" w:space="0" w:color="auto"/>
            </w:tcBorders>
          </w:tcPr>
          <w:p w14:paraId="55FFD339" w14:textId="77777777" w:rsidR="00350BC7" w:rsidRPr="008761A1" w:rsidRDefault="00052624" w:rsidP="00350BC7">
            <w:pPr>
              <w:numPr>
                <w:ilvl w:val="0"/>
                <w:numId w:val="25"/>
              </w:numPr>
              <w:tabs>
                <w:tab w:val="left" w:pos="851"/>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lastRenderedPageBreak/>
              <w:t>Si la divisa de la Cuenta no coincide con la divisa en la que el Titular ha realizad</w:t>
            </w:r>
            <w:r w:rsidRPr="008761A1">
              <w:rPr>
                <w:rFonts w:ascii="Times New Roman" w:hAnsi="Times New Roman" w:cs="Times New Roman"/>
                <w:sz w:val="24"/>
                <w:szCs w:val="24"/>
                <w:lang w:val="es-ES" w:bidi="es-ES"/>
              </w:rPr>
              <w:t>o la operación con el uso de la Tarjeta, el importe de la operación, incluidas las comisiones aplicables, se convierte en divisa de la Cuenta. La conversión se realiza al tipo de cambio del Banco a la fecha de procesamiento de la operación por el Banco que</w:t>
            </w:r>
            <w:r w:rsidRPr="008761A1">
              <w:rPr>
                <w:rFonts w:ascii="Times New Roman" w:hAnsi="Times New Roman" w:cs="Times New Roman"/>
                <w:sz w:val="24"/>
                <w:szCs w:val="24"/>
                <w:lang w:val="es-ES" w:bidi="es-ES"/>
              </w:rPr>
              <w:t xml:space="preserve"> puede diferenciarse de la fecha de realización </w:t>
            </w:r>
            <w:r w:rsidRPr="008761A1">
              <w:rPr>
                <w:rFonts w:ascii="Times New Roman" w:hAnsi="Times New Roman" w:cs="Times New Roman"/>
                <w:sz w:val="24"/>
                <w:szCs w:val="24"/>
                <w:lang w:val="es-ES" w:bidi="es-ES"/>
              </w:rPr>
              <w:lastRenderedPageBreak/>
              <w:t>de la operación por el Titular. La diferencia surgida en el importe de la operación no puede ser el objeto de reclamación por parte del Cliente.</w:t>
            </w:r>
          </w:p>
        </w:tc>
      </w:tr>
      <w:tr w:rsidR="00944820" w14:paraId="55FFD33D" w14:textId="77777777" w:rsidTr="00350BC7">
        <w:tc>
          <w:tcPr>
            <w:tcW w:w="2500" w:type="pct"/>
            <w:tcBorders>
              <w:top w:val="nil"/>
              <w:left w:val="single" w:sz="4" w:space="0" w:color="auto"/>
              <w:bottom w:val="nil"/>
              <w:right w:val="single" w:sz="4" w:space="0" w:color="auto"/>
            </w:tcBorders>
            <w:hideMark/>
          </w:tcPr>
          <w:p w14:paraId="55FFD33B" w14:textId="77777777" w:rsidR="00350BC7" w:rsidRPr="008761A1" w:rsidRDefault="00052624" w:rsidP="00350BC7">
            <w:pPr>
              <w:tabs>
                <w:tab w:val="left" w:pos="426"/>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lastRenderedPageBreak/>
              <w:t>4.16.</w:t>
            </w:r>
            <w:r w:rsidRPr="008761A1">
              <w:rPr>
                <w:rFonts w:ascii="Times New Roman" w:hAnsi="Times New Roman" w:cs="Times New Roman"/>
                <w:b/>
                <w:sz w:val="24"/>
                <w:szCs w:val="24"/>
              </w:rPr>
              <w:tab/>
            </w:r>
            <w:r w:rsidRPr="008761A1">
              <w:rPr>
                <w:rFonts w:ascii="Times New Roman" w:hAnsi="Times New Roman" w:cs="Times New Roman"/>
                <w:sz w:val="24"/>
                <w:szCs w:val="24"/>
              </w:rPr>
              <w:t>Клиент уведомлен о том, что Банком и иными кредитными ор</w:t>
            </w:r>
            <w:r w:rsidRPr="008761A1">
              <w:rPr>
                <w:rFonts w:ascii="Times New Roman" w:hAnsi="Times New Roman" w:cs="Times New Roman"/>
                <w:sz w:val="24"/>
                <w:szCs w:val="24"/>
              </w:rPr>
              <w:t>ганизациями могут быть установлены ограничения (в том числе количественные) по операциям с Картой, являющиеся обязательными для Держателя. Банк сообщает Держателю о</w:t>
            </w:r>
            <w:r w:rsidRPr="008761A1">
              <w:rPr>
                <w:rFonts w:ascii="Times New Roman" w:hAnsi="Times New Roman" w:cs="Times New Roman"/>
                <w:color w:val="FF0000"/>
                <w:sz w:val="24"/>
                <w:szCs w:val="24"/>
              </w:rPr>
              <w:t xml:space="preserve"> </w:t>
            </w:r>
            <w:r w:rsidRPr="008761A1">
              <w:rPr>
                <w:rFonts w:ascii="Times New Roman" w:hAnsi="Times New Roman" w:cs="Times New Roman"/>
                <w:sz w:val="24"/>
                <w:szCs w:val="24"/>
              </w:rPr>
              <w:t>таких ограничениях по письменному запросу Держателя. При этом Банк сообщает Держателю об ог</w:t>
            </w:r>
            <w:r w:rsidRPr="008761A1">
              <w:rPr>
                <w:rFonts w:ascii="Times New Roman" w:hAnsi="Times New Roman" w:cs="Times New Roman"/>
                <w:sz w:val="24"/>
                <w:szCs w:val="24"/>
              </w:rPr>
              <w:t xml:space="preserve">раничениях, установленных иными кредитными организациями, если Банк был о них проинформирован. </w:t>
            </w:r>
            <w:r w:rsidRPr="008761A1">
              <w:rPr>
                <w:rFonts w:ascii="Times New Roman" w:hAnsi="Times New Roman"/>
                <w:sz w:val="24"/>
                <w:szCs w:val="24"/>
              </w:rPr>
              <w:t>Кроме того, Банк вправе самостоятельно установить в Тарифах лимит на проведение операций получения наличных денежных средств в Банкоматах/Электронных терминалах/</w:t>
            </w:r>
            <w:r w:rsidRPr="008761A1">
              <w:rPr>
                <w:rFonts w:ascii="Times New Roman" w:hAnsi="Times New Roman"/>
                <w:sz w:val="24"/>
                <w:szCs w:val="24"/>
              </w:rPr>
              <w:t>пунктах выдачи наличных.</w:t>
            </w:r>
          </w:p>
        </w:tc>
        <w:tc>
          <w:tcPr>
            <w:tcW w:w="2500" w:type="pct"/>
            <w:tcBorders>
              <w:top w:val="nil"/>
              <w:left w:val="single" w:sz="4" w:space="0" w:color="auto"/>
              <w:bottom w:val="nil"/>
              <w:right w:val="single" w:sz="4" w:space="0" w:color="auto"/>
            </w:tcBorders>
          </w:tcPr>
          <w:p w14:paraId="55FFD33C" w14:textId="77777777" w:rsidR="00350BC7" w:rsidRPr="008761A1" w:rsidRDefault="00052624" w:rsidP="00350BC7">
            <w:pPr>
              <w:tabs>
                <w:tab w:val="left" w:pos="426"/>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4.16.</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Al Cliente le han notificado que el Banco u otros participantes del Sistema de Pago pueden establecer restricciones (incluidas las cuantitativas) para las operaciones con la Tarjeta que son obligatorias para el Titular. El </w:t>
            </w:r>
            <w:r w:rsidRPr="008761A1">
              <w:rPr>
                <w:rFonts w:ascii="Times New Roman" w:hAnsi="Times New Roman" w:cs="Times New Roman"/>
                <w:sz w:val="24"/>
                <w:szCs w:val="24"/>
                <w:lang w:val="es-ES" w:bidi="es-ES"/>
              </w:rPr>
              <w:t>Banco comunica al Titular de tales restricciones a solicitud escrita del Titular. Al mismo tiempo, el Banco comunica al Titular sobre tales restricciones, establecidas por otras entidades crediticias, a condición de que estas entidades hayan informado al B</w:t>
            </w:r>
            <w:r w:rsidRPr="008761A1">
              <w:rPr>
                <w:rFonts w:ascii="Times New Roman" w:hAnsi="Times New Roman" w:cs="Times New Roman"/>
                <w:sz w:val="24"/>
                <w:szCs w:val="24"/>
                <w:lang w:val="es-ES" w:bidi="es-ES"/>
              </w:rPr>
              <w:t>anco. Además, El Banco tiene el derecho a establecer por su cuenta límites en las tarifas para transacciones de retiro de efectivo en los cajeros automáticos/Terminales electrónicos/puntos de retiro de efectivo.</w:t>
            </w:r>
          </w:p>
        </w:tc>
      </w:tr>
      <w:tr w:rsidR="00944820" w14:paraId="55FFD340" w14:textId="77777777" w:rsidTr="00350BC7">
        <w:tc>
          <w:tcPr>
            <w:tcW w:w="2500" w:type="pct"/>
            <w:tcBorders>
              <w:top w:val="nil"/>
              <w:left w:val="single" w:sz="4" w:space="0" w:color="auto"/>
              <w:bottom w:val="nil"/>
              <w:right w:val="single" w:sz="4" w:space="0" w:color="auto"/>
            </w:tcBorders>
            <w:hideMark/>
          </w:tcPr>
          <w:p w14:paraId="55FFD33E" w14:textId="77777777" w:rsidR="00350BC7" w:rsidRPr="008761A1" w:rsidRDefault="00052624" w:rsidP="00350BC7">
            <w:pPr>
              <w:tabs>
                <w:tab w:val="left" w:pos="426"/>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4.17.</w:t>
            </w:r>
            <w:r w:rsidRPr="008761A1">
              <w:rPr>
                <w:rFonts w:ascii="Times New Roman" w:hAnsi="Times New Roman" w:cs="Times New Roman"/>
                <w:b/>
                <w:sz w:val="24"/>
                <w:szCs w:val="24"/>
              </w:rPr>
              <w:tab/>
            </w:r>
            <w:r w:rsidRPr="008761A1">
              <w:rPr>
                <w:rFonts w:ascii="Times New Roman" w:hAnsi="Times New Roman" w:cs="Times New Roman"/>
                <w:sz w:val="24"/>
                <w:szCs w:val="24"/>
              </w:rPr>
              <w:t>Банк оставляет за собой право в любой</w:t>
            </w:r>
            <w:r w:rsidRPr="008761A1">
              <w:rPr>
                <w:rFonts w:ascii="Times New Roman" w:hAnsi="Times New Roman" w:cs="Times New Roman"/>
                <w:sz w:val="24"/>
                <w:szCs w:val="24"/>
              </w:rPr>
              <w:t xml:space="preserve"> момент по собственному усмотрению изменять набор операций, услуг и функций, связанных с использованием Карты. Возможности по использованию Карты в Банкоматах Банка могут быть недоступны в полном объеме в Банкоматах других банков. Держатель уведомлен о том</w:t>
            </w:r>
            <w:r w:rsidRPr="008761A1">
              <w:rPr>
                <w:rFonts w:ascii="Times New Roman" w:hAnsi="Times New Roman" w:cs="Times New Roman"/>
                <w:sz w:val="24"/>
                <w:szCs w:val="24"/>
              </w:rPr>
              <w:t>, что не все Организации торговли (услуг) могут принимать к оплате Карту любого типа, и что они могут вводить ограничения по суммам проводимым Держателем операций и порядку идентификации Держателей Карт. Банк не несет ответственности в связи с такими огран</w:t>
            </w:r>
            <w:r w:rsidRPr="008761A1">
              <w:rPr>
                <w:rFonts w:ascii="Times New Roman" w:hAnsi="Times New Roman" w:cs="Times New Roman"/>
                <w:sz w:val="24"/>
                <w:szCs w:val="24"/>
              </w:rPr>
              <w:t xml:space="preserve">ичениями или порядком идентификации Держателя, вводимых Организациями торговли (услуг), а также другими банками. </w:t>
            </w:r>
          </w:p>
        </w:tc>
        <w:tc>
          <w:tcPr>
            <w:tcW w:w="2500" w:type="pct"/>
            <w:tcBorders>
              <w:top w:val="nil"/>
              <w:left w:val="single" w:sz="4" w:space="0" w:color="auto"/>
              <w:bottom w:val="nil"/>
              <w:right w:val="single" w:sz="4" w:space="0" w:color="auto"/>
            </w:tcBorders>
          </w:tcPr>
          <w:p w14:paraId="55FFD33F" w14:textId="77777777" w:rsidR="00350BC7" w:rsidRPr="008761A1" w:rsidRDefault="00052624" w:rsidP="00350BC7">
            <w:pPr>
              <w:tabs>
                <w:tab w:val="left" w:pos="426"/>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4.17.</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Banco se conserva el derecho en cualquier momento libremente cambiar el conjunto de operaciones, servicios y funciones relacionados con el uso de la Tarjeta. Las posibilidades del uso de la Tarjeta en los Cajeros automáticos del Banco pueden ser no disp</w:t>
            </w:r>
            <w:r w:rsidRPr="008761A1">
              <w:rPr>
                <w:rFonts w:ascii="Times New Roman" w:hAnsi="Times New Roman" w:cs="Times New Roman"/>
                <w:sz w:val="24"/>
                <w:szCs w:val="24"/>
                <w:lang w:val="es-ES" w:bidi="es-ES"/>
              </w:rPr>
              <w:t>onibles por completo en los Cajeros automáticos de otros bancos. Al Titular le han notificado que no todas las Organizaciones comerciales (servicios) pueden aceptar para el pago la Tarjeta de cualquier clase y que pueden imponer restricciones en cuanto a l</w:t>
            </w:r>
            <w:r w:rsidRPr="008761A1">
              <w:rPr>
                <w:rFonts w:ascii="Times New Roman" w:hAnsi="Times New Roman" w:cs="Times New Roman"/>
                <w:sz w:val="24"/>
                <w:szCs w:val="24"/>
                <w:lang w:val="es-ES" w:bidi="es-ES"/>
              </w:rPr>
              <w:t>os importes de operaciones realizadas por el Titular y orden de identificación de los Titulares de las Tarjetas. El Banco no asume la responsabilidad a causa de tales restricciones o régimen de identificación de los Titulares que se establecen por las Orga</w:t>
            </w:r>
            <w:r w:rsidRPr="008761A1">
              <w:rPr>
                <w:rFonts w:ascii="Times New Roman" w:hAnsi="Times New Roman" w:cs="Times New Roman"/>
                <w:sz w:val="24"/>
                <w:szCs w:val="24"/>
                <w:lang w:val="es-ES" w:bidi="es-ES"/>
              </w:rPr>
              <w:t xml:space="preserve">nizaciones comerciales (servicios) y también por otros bancos. </w:t>
            </w:r>
          </w:p>
        </w:tc>
      </w:tr>
      <w:tr w:rsidR="00944820" w14:paraId="55FFD343" w14:textId="77777777" w:rsidTr="00350BC7">
        <w:tc>
          <w:tcPr>
            <w:tcW w:w="2500" w:type="pct"/>
            <w:tcBorders>
              <w:top w:val="nil"/>
              <w:left w:val="single" w:sz="4" w:space="0" w:color="auto"/>
              <w:bottom w:val="nil"/>
              <w:right w:val="single" w:sz="4" w:space="0" w:color="auto"/>
            </w:tcBorders>
            <w:hideMark/>
          </w:tcPr>
          <w:p w14:paraId="55FFD341"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sz w:val="24"/>
                <w:szCs w:val="24"/>
              </w:rPr>
              <w:t>4.18.</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 На фактический остаток денежных средств на Счете Банк начисляет и уплачивает Клиенту проценты</w:t>
            </w:r>
            <w:r w:rsidRPr="008761A1">
              <w:rPr>
                <w:rFonts w:ascii="Times New Roman" w:hAnsi="Times New Roman" w:cs="Times New Roman"/>
                <w:color w:val="000000"/>
                <w:sz w:val="24"/>
                <w:szCs w:val="24"/>
              </w:rPr>
              <w:t xml:space="preserve"> в соответствии с Тарифами. Выплата процентов производится путем зачисления суммы процентов</w:t>
            </w:r>
            <w:r w:rsidRPr="008761A1">
              <w:rPr>
                <w:rFonts w:ascii="Times New Roman" w:hAnsi="Times New Roman" w:cs="Times New Roman"/>
                <w:color w:val="000000"/>
                <w:sz w:val="24"/>
                <w:szCs w:val="24"/>
              </w:rPr>
              <w:t xml:space="preserve"> на Счет.</w:t>
            </w:r>
          </w:p>
        </w:tc>
        <w:tc>
          <w:tcPr>
            <w:tcW w:w="2500" w:type="pct"/>
            <w:tcBorders>
              <w:top w:val="nil"/>
              <w:left w:val="single" w:sz="4" w:space="0" w:color="auto"/>
              <w:bottom w:val="nil"/>
              <w:right w:val="single" w:sz="4" w:space="0" w:color="auto"/>
            </w:tcBorders>
          </w:tcPr>
          <w:p w14:paraId="55FFD342"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rPr>
              <w:t>4.18.</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 Al balance real de recursos monetarios en la Cuenta el Banco le concede y paga al Cliente los intereses conforme a las Tarifas. El pago de intereses se realiza mediante el abono del importe de intereses en la Cuenta.</w:t>
            </w:r>
          </w:p>
        </w:tc>
      </w:tr>
      <w:tr w:rsidR="00944820" w14:paraId="55FFD346" w14:textId="77777777" w:rsidTr="00350BC7">
        <w:tc>
          <w:tcPr>
            <w:tcW w:w="2500" w:type="pct"/>
            <w:tcBorders>
              <w:top w:val="nil"/>
              <w:left w:val="single" w:sz="4" w:space="0" w:color="auto"/>
              <w:bottom w:val="nil"/>
              <w:right w:val="single" w:sz="4" w:space="0" w:color="auto"/>
            </w:tcBorders>
            <w:hideMark/>
          </w:tcPr>
          <w:p w14:paraId="55FFD344"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sz w:val="24"/>
                <w:szCs w:val="24"/>
              </w:rPr>
              <w:t>4.19.</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 xml:space="preserve"> Проведение </w:t>
            </w:r>
            <w:r w:rsidRPr="008761A1">
              <w:rPr>
                <w:rFonts w:ascii="Times New Roman" w:hAnsi="Times New Roman" w:cs="Times New Roman"/>
                <w:sz w:val="24"/>
                <w:szCs w:val="24"/>
              </w:rPr>
              <w:t>опе</w:t>
            </w:r>
            <w:r w:rsidRPr="008761A1">
              <w:rPr>
                <w:rFonts w:ascii="Times New Roman" w:hAnsi="Times New Roman" w:cs="Times New Roman"/>
                <w:sz w:val="24"/>
                <w:szCs w:val="24"/>
              </w:rPr>
              <w:t>раций в иностранной валюте осуществляется в соответствии с валютным законодательством Российской Федерации.</w:t>
            </w:r>
          </w:p>
        </w:tc>
        <w:tc>
          <w:tcPr>
            <w:tcW w:w="2500" w:type="pct"/>
            <w:tcBorders>
              <w:top w:val="nil"/>
              <w:left w:val="single" w:sz="4" w:space="0" w:color="auto"/>
              <w:bottom w:val="nil"/>
              <w:right w:val="single" w:sz="4" w:space="0" w:color="auto"/>
            </w:tcBorders>
          </w:tcPr>
          <w:p w14:paraId="55FFD345"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rPr>
              <w:t>4.19.</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 La realización de operaciones en moneda extranjera se realiza conforme a la legislación monetaria de la Federación de Rusia.</w:t>
            </w:r>
          </w:p>
        </w:tc>
      </w:tr>
      <w:tr w:rsidR="00944820" w14:paraId="55FFD349" w14:textId="77777777" w:rsidTr="00350BC7">
        <w:tc>
          <w:tcPr>
            <w:tcW w:w="2500" w:type="pct"/>
            <w:tcBorders>
              <w:top w:val="nil"/>
              <w:left w:val="single" w:sz="4" w:space="0" w:color="auto"/>
              <w:bottom w:val="nil"/>
              <w:right w:val="single" w:sz="4" w:space="0" w:color="auto"/>
            </w:tcBorders>
            <w:hideMark/>
          </w:tcPr>
          <w:p w14:paraId="55FFD347"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sz w:val="24"/>
                <w:szCs w:val="24"/>
              </w:rPr>
              <w:t>4.20.</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 xml:space="preserve"> Операции по Счету, совершенные с помощью Карты и/или реквизитов Карты через сеть Интернет и аналогичные сети, признаются совершенными </w:t>
            </w:r>
            <w:r w:rsidRPr="008761A1">
              <w:rPr>
                <w:rFonts w:ascii="Times New Roman" w:hAnsi="Times New Roman" w:cs="Times New Roman"/>
                <w:color w:val="000000"/>
                <w:sz w:val="24"/>
                <w:szCs w:val="24"/>
              </w:rPr>
              <w:lastRenderedPageBreak/>
              <w:t>лично Держателем. В отношении таких операций применяются настоящие Условия.</w:t>
            </w:r>
          </w:p>
        </w:tc>
        <w:tc>
          <w:tcPr>
            <w:tcW w:w="2500" w:type="pct"/>
            <w:tcBorders>
              <w:top w:val="nil"/>
              <w:left w:val="single" w:sz="4" w:space="0" w:color="auto"/>
              <w:bottom w:val="nil"/>
              <w:right w:val="single" w:sz="4" w:space="0" w:color="auto"/>
            </w:tcBorders>
          </w:tcPr>
          <w:p w14:paraId="55FFD348"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rPr>
              <w:lastRenderedPageBreak/>
              <w:t>4.20.</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 Las operaciones con la Cuenta realizad</w:t>
            </w:r>
            <w:r w:rsidRPr="008761A1">
              <w:rPr>
                <w:rFonts w:ascii="Times New Roman" w:hAnsi="Times New Roman" w:cs="Times New Roman"/>
                <w:sz w:val="24"/>
                <w:szCs w:val="24"/>
                <w:lang w:val="es-ES" w:bidi="es-ES"/>
              </w:rPr>
              <w:t xml:space="preserve">as mediante la Tarjeta y/o requisitos de la Tarjeta a través de Internet y redes similares se reconocen realizadas personalmente por el </w:t>
            </w:r>
            <w:r w:rsidRPr="008761A1">
              <w:rPr>
                <w:rFonts w:ascii="Times New Roman" w:hAnsi="Times New Roman" w:cs="Times New Roman"/>
                <w:sz w:val="24"/>
                <w:szCs w:val="24"/>
                <w:lang w:val="es-ES" w:bidi="es-ES"/>
              </w:rPr>
              <w:lastRenderedPageBreak/>
              <w:t>Titular. Con respecto a tales operaciones se aplican las presentes Condiciones.</w:t>
            </w:r>
          </w:p>
        </w:tc>
      </w:tr>
      <w:tr w:rsidR="00944820" w14:paraId="55FFD34C" w14:textId="77777777" w:rsidTr="00350BC7">
        <w:tc>
          <w:tcPr>
            <w:tcW w:w="2500" w:type="pct"/>
            <w:tcBorders>
              <w:top w:val="nil"/>
              <w:left w:val="single" w:sz="4" w:space="0" w:color="auto"/>
              <w:bottom w:val="nil"/>
              <w:right w:val="single" w:sz="4" w:space="0" w:color="auto"/>
            </w:tcBorders>
            <w:hideMark/>
          </w:tcPr>
          <w:p w14:paraId="55FFD34A"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sz w:val="24"/>
                <w:szCs w:val="24"/>
              </w:rPr>
              <w:lastRenderedPageBreak/>
              <w:t>4.21.</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Операции по Счету совершаются Кли</w:t>
            </w:r>
            <w:r w:rsidRPr="008761A1">
              <w:rPr>
                <w:rFonts w:ascii="Times New Roman" w:hAnsi="Times New Roman" w:cs="Times New Roman"/>
                <w:color w:val="000000"/>
                <w:sz w:val="24"/>
                <w:szCs w:val="24"/>
              </w:rPr>
              <w:t>ентом в пределах установленного Банком Платежного лимита.</w:t>
            </w:r>
          </w:p>
        </w:tc>
        <w:tc>
          <w:tcPr>
            <w:tcW w:w="2500" w:type="pct"/>
            <w:tcBorders>
              <w:top w:val="nil"/>
              <w:left w:val="single" w:sz="4" w:space="0" w:color="auto"/>
              <w:bottom w:val="nil"/>
              <w:right w:val="single" w:sz="4" w:space="0" w:color="auto"/>
            </w:tcBorders>
          </w:tcPr>
          <w:p w14:paraId="55FFD34B"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rPr>
              <w:t>4.21.</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Las operaciones de la Cuenta se realizan por el Cliente en la medida del Límite de pago fijado por el Banco.</w:t>
            </w:r>
          </w:p>
        </w:tc>
      </w:tr>
      <w:tr w:rsidR="00944820" w14:paraId="55FFD34F" w14:textId="77777777" w:rsidTr="00350BC7">
        <w:tc>
          <w:tcPr>
            <w:tcW w:w="2500" w:type="pct"/>
            <w:tcBorders>
              <w:top w:val="nil"/>
              <w:left w:val="single" w:sz="4" w:space="0" w:color="auto"/>
              <w:bottom w:val="nil"/>
              <w:right w:val="single" w:sz="4" w:space="0" w:color="auto"/>
            </w:tcBorders>
            <w:hideMark/>
          </w:tcPr>
          <w:p w14:paraId="55FFD34D"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sz w:val="24"/>
                <w:szCs w:val="24"/>
              </w:rPr>
              <w:t>4.22.</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 xml:space="preserve">Страхование денежных средств, находящихся на Счете, осуществляется в </w:t>
            </w:r>
            <w:r w:rsidRPr="008761A1">
              <w:rPr>
                <w:rFonts w:ascii="Times New Roman" w:hAnsi="Times New Roman" w:cs="Times New Roman"/>
                <w:color w:val="000000"/>
                <w:sz w:val="24"/>
                <w:szCs w:val="24"/>
              </w:rPr>
              <w:t>соответствии с Федеральным законом Российской Федерации №177-ФЗ от 23.12.2003 «О страховании вкладов физич</w:t>
            </w:r>
            <w:r w:rsidRPr="008761A1">
              <w:rPr>
                <w:rFonts w:ascii="Times New Roman" w:hAnsi="Times New Roman" w:cs="Times New Roman"/>
                <w:sz w:val="24"/>
                <w:szCs w:val="24"/>
              </w:rPr>
              <w:t xml:space="preserve">еских лиц в банках Российской Федерации». </w:t>
            </w:r>
          </w:p>
        </w:tc>
        <w:tc>
          <w:tcPr>
            <w:tcW w:w="2500" w:type="pct"/>
            <w:tcBorders>
              <w:top w:val="nil"/>
              <w:left w:val="single" w:sz="4" w:space="0" w:color="auto"/>
              <w:bottom w:val="nil"/>
              <w:right w:val="single" w:sz="4" w:space="0" w:color="auto"/>
            </w:tcBorders>
          </w:tcPr>
          <w:p w14:paraId="55FFD34E"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rPr>
              <w:t>4.22.</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seguro de los recursos monetarios que están en la Cuenta se realiza conforme a la Ley Federal de l</w:t>
            </w:r>
            <w:r w:rsidRPr="008761A1">
              <w:rPr>
                <w:rFonts w:ascii="Times New Roman" w:hAnsi="Times New Roman" w:cs="Times New Roman"/>
                <w:sz w:val="24"/>
                <w:szCs w:val="24"/>
                <w:lang w:val="es-ES" w:bidi="es-ES"/>
              </w:rPr>
              <w:t xml:space="preserve">a Federación de Rusia No. 177-FZ de 23.12.2003 “Sobre el seguro de depósitos de personas físicas en los bancos de la Federación de Rusia”. </w:t>
            </w:r>
          </w:p>
        </w:tc>
      </w:tr>
      <w:tr w:rsidR="00944820" w14:paraId="55FFD352" w14:textId="77777777" w:rsidTr="00350BC7">
        <w:tc>
          <w:tcPr>
            <w:tcW w:w="2500" w:type="pct"/>
            <w:tcBorders>
              <w:top w:val="nil"/>
              <w:left w:val="single" w:sz="4" w:space="0" w:color="auto"/>
              <w:bottom w:val="nil"/>
              <w:right w:val="single" w:sz="4" w:space="0" w:color="auto"/>
            </w:tcBorders>
            <w:hideMark/>
          </w:tcPr>
          <w:p w14:paraId="55FFD350"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sz w:val="24"/>
                <w:szCs w:val="24"/>
              </w:rPr>
              <w:t>4.23.</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При возврате Держателю денежных средств, уплаченных за товары, работы и услуги с использованием Карты, возвра</w:t>
            </w:r>
            <w:r w:rsidRPr="008761A1">
              <w:rPr>
                <w:rFonts w:ascii="Times New Roman" w:hAnsi="Times New Roman" w:cs="Times New Roman"/>
                <w:color w:val="000000"/>
                <w:sz w:val="24"/>
                <w:szCs w:val="24"/>
              </w:rPr>
              <w:t>щаемые суммы подлежат зачислению в безналичном порядке на Счет. Держатель не вправе получать возвращаемые ему суммы в наличной форме.</w:t>
            </w:r>
          </w:p>
        </w:tc>
        <w:tc>
          <w:tcPr>
            <w:tcW w:w="2500" w:type="pct"/>
            <w:tcBorders>
              <w:top w:val="nil"/>
              <w:left w:val="single" w:sz="4" w:space="0" w:color="auto"/>
              <w:bottom w:val="nil"/>
              <w:right w:val="single" w:sz="4" w:space="0" w:color="auto"/>
            </w:tcBorders>
          </w:tcPr>
          <w:p w14:paraId="55FFD351"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rPr>
              <w:t>4.23.</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A la hora de devolver al Titular los recursos monetarios pagados por la mercancía, trabajos y servicios con el uso d</w:t>
            </w:r>
            <w:r w:rsidRPr="008761A1">
              <w:rPr>
                <w:rFonts w:ascii="Times New Roman" w:hAnsi="Times New Roman" w:cs="Times New Roman"/>
                <w:sz w:val="24"/>
                <w:szCs w:val="24"/>
                <w:lang w:val="es-ES" w:bidi="es-ES"/>
              </w:rPr>
              <w:t>e la Tarjeta los importes que se devuelven están sometidos al abono a la orden en la Cuenta. El Titular no tiene derecho a recibir los importes que se le devuelven en efectivo.</w:t>
            </w:r>
          </w:p>
        </w:tc>
      </w:tr>
      <w:tr w:rsidR="00944820" w14:paraId="55FFD355" w14:textId="77777777" w:rsidTr="00350BC7">
        <w:tc>
          <w:tcPr>
            <w:tcW w:w="2500" w:type="pct"/>
            <w:tcBorders>
              <w:top w:val="nil"/>
              <w:left w:val="single" w:sz="4" w:space="0" w:color="auto"/>
              <w:bottom w:val="nil"/>
              <w:right w:val="single" w:sz="4" w:space="0" w:color="auto"/>
            </w:tcBorders>
            <w:hideMark/>
          </w:tcPr>
          <w:p w14:paraId="55FFD353"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rPr>
            </w:pPr>
            <w:r w:rsidRPr="008761A1">
              <w:rPr>
                <w:rFonts w:ascii="Times New Roman" w:hAnsi="Times New Roman" w:cs="Times New Roman"/>
                <w:b/>
                <w:sz w:val="24"/>
                <w:szCs w:val="24"/>
              </w:rPr>
              <w:t>4.24.</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При осуществлении оплаты за товары и услуги с использованием Карты идент</w:t>
            </w:r>
            <w:r w:rsidRPr="008761A1">
              <w:rPr>
                <w:rFonts w:ascii="Times New Roman" w:hAnsi="Times New Roman" w:cs="Times New Roman"/>
                <w:color w:val="000000"/>
                <w:sz w:val="24"/>
                <w:szCs w:val="24"/>
              </w:rPr>
              <w:t xml:space="preserve">ификация Держателя и установление его личности должны производиться соответствующим Организациями торговли (услуг), принимающим Карту к оплате. Банк не несет ответственности за нарушение Организациями торговли (услуг) порядка идентификации Держателя Карты </w:t>
            </w:r>
            <w:r w:rsidRPr="008761A1">
              <w:rPr>
                <w:rFonts w:ascii="Times New Roman" w:hAnsi="Times New Roman" w:cs="Times New Roman"/>
                <w:color w:val="000000"/>
                <w:sz w:val="24"/>
                <w:szCs w:val="24"/>
              </w:rPr>
              <w:t>и установления его личности, и Клиент не вправе предъявлять Банку какие- либо претензии в этой связи.</w:t>
            </w:r>
          </w:p>
        </w:tc>
        <w:tc>
          <w:tcPr>
            <w:tcW w:w="2500" w:type="pct"/>
            <w:tcBorders>
              <w:top w:val="nil"/>
              <w:left w:val="single" w:sz="4" w:space="0" w:color="auto"/>
              <w:bottom w:val="nil"/>
              <w:right w:val="single" w:sz="4" w:space="0" w:color="auto"/>
            </w:tcBorders>
          </w:tcPr>
          <w:p w14:paraId="55FFD354"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rPr>
              <w:t>4.24.</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A la hora de realizar los pagos por los bienes y servicios con el uso de la Tarjeta la identificación del Titular tiene que realizarse por las Organ</w:t>
            </w:r>
            <w:r w:rsidRPr="008761A1">
              <w:rPr>
                <w:rFonts w:ascii="Times New Roman" w:hAnsi="Times New Roman" w:cs="Times New Roman"/>
                <w:sz w:val="24"/>
                <w:szCs w:val="24"/>
                <w:lang w:val="es-ES" w:bidi="es-ES"/>
              </w:rPr>
              <w:t>izaciones comerciales (servicios) correspondientes que reciban la Tarjeta para el pago. El Banco no asume la responsabilidad por la infracción por parte de las Organizaciones comerciales (servicios) del régimen de identificación del Titular de la Tarjeta y</w:t>
            </w:r>
            <w:r w:rsidRPr="008761A1">
              <w:rPr>
                <w:rFonts w:ascii="Times New Roman" w:hAnsi="Times New Roman" w:cs="Times New Roman"/>
                <w:sz w:val="24"/>
                <w:szCs w:val="24"/>
                <w:lang w:val="es-ES" w:bidi="es-ES"/>
              </w:rPr>
              <w:t xml:space="preserve"> el Cliente no tiene derecho a elevar una reclamación contra el Banco en cuanto a este asunto.</w:t>
            </w:r>
          </w:p>
        </w:tc>
      </w:tr>
      <w:tr w:rsidR="00944820" w14:paraId="55FFD358" w14:textId="77777777" w:rsidTr="00350BC7">
        <w:tc>
          <w:tcPr>
            <w:tcW w:w="2500" w:type="pct"/>
            <w:tcBorders>
              <w:top w:val="nil"/>
              <w:left w:val="single" w:sz="4" w:space="0" w:color="auto"/>
              <w:bottom w:val="nil"/>
              <w:right w:val="single" w:sz="4" w:space="0" w:color="auto"/>
            </w:tcBorders>
            <w:hideMark/>
          </w:tcPr>
          <w:p w14:paraId="55FFD356"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sz w:val="24"/>
                <w:szCs w:val="24"/>
              </w:rPr>
            </w:pPr>
            <w:r w:rsidRPr="008761A1">
              <w:rPr>
                <w:rFonts w:ascii="Times New Roman" w:hAnsi="Times New Roman" w:cs="Times New Roman"/>
                <w:b/>
                <w:sz w:val="24"/>
                <w:szCs w:val="24"/>
              </w:rPr>
              <w:t>4.25.</w:t>
            </w:r>
            <w:r w:rsidRPr="008761A1">
              <w:rPr>
                <w:rFonts w:ascii="Times New Roman" w:hAnsi="Times New Roman" w:cs="Times New Roman"/>
                <w:b/>
                <w:sz w:val="24"/>
                <w:szCs w:val="24"/>
              </w:rPr>
              <w:tab/>
            </w:r>
            <w:r w:rsidRPr="008761A1">
              <w:rPr>
                <w:rFonts w:ascii="Times New Roman" w:hAnsi="Times New Roman" w:cs="Times New Roman"/>
                <w:sz w:val="24"/>
                <w:szCs w:val="24"/>
              </w:rPr>
              <w:t>Держатель уведомлен о том, что при трехкратном вводе ошибочного ПИНа в Банкомате или Электронном терминале Карта может быть заблокирована и удержана. В сл</w:t>
            </w:r>
            <w:r w:rsidRPr="008761A1">
              <w:rPr>
                <w:rFonts w:ascii="Times New Roman" w:hAnsi="Times New Roman" w:cs="Times New Roman"/>
                <w:sz w:val="24"/>
                <w:szCs w:val="24"/>
              </w:rPr>
              <w:t>учае блокирования/удержания Карты Держатель должен уведомить Банк в порядке, установленном для утраченных или украденных Карт.</w:t>
            </w:r>
          </w:p>
        </w:tc>
        <w:tc>
          <w:tcPr>
            <w:tcW w:w="2500" w:type="pct"/>
            <w:tcBorders>
              <w:top w:val="nil"/>
              <w:left w:val="single" w:sz="4" w:space="0" w:color="auto"/>
              <w:bottom w:val="nil"/>
              <w:right w:val="single" w:sz="4" w:space="0" w:color="auto"/>
            </w:tcBorders>
          </w:tcPr>
          <w:p w14:paraId="55FFD357" w14:textId="77777777" w:rsidR="00350BC7" w:rsidRPr="008761A1" w:rsidRDefault="00052624" w:rsidP="00350BC7">
            <w:pPr>
              <w:tabs>
                <w:tab w:val="left" w:pos="426"/>
                <w:tab w:val="left" w:pos="851"/>
                <w:tab w:val="left" w:pos="1134"/>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4.25.</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Al Titular le han informado que si se introduce un NIP incorrecto tres veces consecutivas en el Cajero automático o </w:t>
            </w:r>
            <w:r w:rsidRPr="008761A1">
              <w:rPr>
                <w:rFonts w:ascii="Times New Roman" w:hAnsi="Times New Roman" w:cs="Times New Roman"/>
                <w:sz w:val="24"/>
                <w:szCs w:val="24"/>
                <w:lang w:val="es-ES" w:bidi="es-ES"/>
              </w:rPr>
              <w:t>Terminal electrónico la Carta puede bloquearse y retenerse. En caso de bloqueo/retención de la Tarjeta el Titular tiene que informar al Banco conforme al régimen establecido para las Tarjetas perdidas o robadas.</w:t>
            </w:r>
          </w:p>
        </w:tc>
      </w:tr>
      <w:tr w:rsidR="00944820" w14:paraId="55FFD35B" w14:textId="77777777" w:rsidTr="00350BC7">
        <w:tc>
          <w:tcPr>
            <w:tcW w:w="2500" w:type="pct"/>
            <w:tcBorders>
              <w:top w:val="nil"/>
              <w:left w:val="single" w:sz="4" w:space="0" w:color="auto"/>
              <w:bottom w:val="nil"/>
              <w:right w:val="single" w:sz="4" w:space="0" w:color="auto"/>
            </w:tcBorders>
            <w:hideMark/>
          </w:tcPr>
          <w:p w14:paraId="55FFD359" w14:textId="77777777" w:rsidR="00350BC7" w:rsidRPr="008761A1" w:rsidRDefault="00052624" w:rsidP="00350BC7">
            <w:pPr>
              <w:tabs>
                <w:tab w:val="left" w:pos="426"/>
                <w:tab w:val="left" w:pos="1134"/>
              </w:tabs>
              <w:jc w:val="both"/>
              <w:rPr>
                <w:rFonts w:ascii="Times New Roman" w:hAnsi="Times New Roman" w:cs="Times New Roman"/>
                <w:color w:val="000000"/>
                <w:sz w:val="24"/>
                <w:szCs w:val="24"/>
              </w:rPr>
            </w:pPr>
            <w:r w:rsidRPr="008761A1">
              <w:rPr>
                <w:rFonts w:ascii="Times New Roman" w:hAnsi="Times New Roman" w:cs="Times New Roman"/>
                <w:b/>
                <w:sz w:val="24"/>
                <w:szCs w:val="24"/>
              </w:rPr>
              <w:t>4.26.</w:t>
            </w:r>
            <w:r w:rsidRPr="008761A1">
              <w:rPr>
                <w:rFonts w:ascii="Times New Roman" w:hAnsi="Times New Roman" w:cs="Times New Roman"/>
                <w:sz w:val="24"/>
                <w:szCs w:val="24"/>
              </w:rPr>
              <w:t xml:space="preserve"> Держатель уведомлен о том, что отдель</w:t>
            </w:r>
            <w:r w:rsidRPr="008761A1">
              <w:rPr>
                <w:rFonts w:ascii="Times New Roman" w:hAnsi="Times New Roman" w:cs="Times New Roman"/>
                <w:sz w:val="24"/>
                <w:szCs w:val="24"/>
              </w:rPr>
              <w:t>ные операции с Картой в виде подписки на периодическое осуществление</w:t>
            </w:r>
            <w:r w:rsidRPr="008761A1">
              <w:rPr>
                <w:rFonts w:ascii="Times New Roman" w:hAnsi="Times New Roman" w:cs="Times New Roman"/>
                <w:color w:val="000000"/>
                <w:sz w:val="24"/>
                <w:szCs w:val="24"/>
              </w:rPr>
              <w:t xml:space="preserve"> платежей (списание средств с Карты), оформленной Держателем в сети Интернет и мобильных устройствах, может осуществляться без проверки подлинности операции (без использования технологии 3</w:t>
            </w:r>
            <w:r w:rsidRPr="008761A1">
              <w:rPr>
                <w:rFonts w:ascii="Times New Roman" w:hAnsi="Times New Roman" w:cs="Times New Roman"/>
                <w:color w:val="000000"/>
                <w:sz w:val="24"/>
                <w:szCs w:val="24"/>
                <w:lang w:val="en-US"/>
              </w:rPr>
              <w:t>D</w:t>
            </w:r>
            <w:r w:rsidRPr="008761A1">
              <w:rPr>
                <w:rFonts w:ascii="Times New Roman" w:hAnsi="Times New Roman" w:cs="Times New Roman"/>
                <w:color w:val="000000"/>
                <w:sz w:val="24"/>
                <w:szCs w:val="24"/>
              </w:rPr>
              <w:t xml:space="preserve"> </w:t>
            </w:r>
            <w:r w:rsidRPr="008761A1">
              <w:rPr>
                <w:rFonts w:ascii="Times New Roman" w:hAnsi="Times New Roman" w:cs="Times New Roman"/>
                <w:color w:val="000000"/>
                <w:sz w:val="24"/>
                <w:szCs w:val="24"/>
                <w:lang w:val="en-US"/>
              </w:rPr>
              <w:t>Secure</w:t>
            </w:r>
            <w:r w:rsidRPr="008761A1">
              <w:rPr>
                <w:rFonts w:ascii="Times New Roman" w:hAnsi="Times New Roman" w:cs="Times New Roman"/>
                <w:color w:val="000000"/>
                <w:sz w:val="24"/>
                <w:szCs w:val="24"/>
              </w:rPr>
              <w:t xml:space="preserve">, при условии использовании этой технологии во время проведения первой операции) и Клиент не вправе предъявлять Банку какие-либо претензии по таким операциям. </w:t>
            </w:r>
          </w:p>
        </w:tc>
        <w:tc>
          <w:tcPr>
            <w:tcW w:w="2500" w:type="pct"/>
            <w:tcBorders>
              <w:top w:val="nil"/>
              <w:left w:val="single" w:sz="4" w:space="0" w:color="auto"/>
              <w:bottom w:val="nil"/>
              <w:right w:val="single" w:sz="4" w:space="0" w:color="auto"/>
            </w:tcBorders>
          </w:tcPr>
          <w:p w14:paraId="55FFD35A" w14:textId="77777777" w:rsidR="00350BC7" w:rsidRPr="008761A1" w:rsidRDefault="00052624" w:rsidP="00350BC7">
            <w:pPr>
              <w:tabs>
                <w:tab w:val="left" w:pos="426"/>
                <w:tab w:val="left" w:pos="1134"/>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4.26.</w:t>
            </w:r>
            <w:r w:rsidRPr="008761A1">
              <w:rPr>
                <w:rFonts w:ascii="Times New Roman" w:hAnsi="Times New Roman" w:cs="Times New Roman"/>
                <w:sz w:val="24"/>
                <w:szCs w:val="24"/>
                <w:lang w:val="es-ES" w:bidi="es-ES"/>
              </w:rPr>
              <w:t xml:space="preserve"> Al Titular le han notificado que algunas operaciones con la Tarjeta en forma de la suscripción de la realización periódica de pagos (cancelación de recursos de la Tarjeta) formalizada por el Titular en Internet y dispositivos móviles puede realizarse sin </w:t>
            </w:r>
            <w:r w:rsidRPr="008761A1">
              <w:rPr>
                <w:rFonts w:ascii="Times New Roman" w:hAnsi="Times New Roman" w:cs="Times New Roman"/>
                <w:sz w:val="24"/>
                <w:szCs w:val="24"/>
                <w:lang w:val="es-ES" w:bidi="es-ES"/>
              </w:rPr>
              <w:t xml:space="preserve">autentificación de la operación (sin aplicar la tecnología 3D Secure a condición de que esta tecnología se use a la hora de realizar la primera operación) y el Cliente no tiene derecho a elevar ninguna reclamación de tales operaciones contra el Banco. </w:t>
            </w:r>
          </w:p>
        </w:tc>
      </w:tr>
    </w:tbl>
    <w:p w14:paraId="55FFD35C"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35F" w14:textId="77777777" w:rsidTr="00350BC7">
        <w:tc>
          <w:tcPr>
            <w:tcW w:w="2500" w:type="pct"/>
            <w:tcBorders>
              <w:top w:val="nil"/>
              <w:left w:val="single" w:sz="4" w:space="0" w:color="auto"/>
              <w:bottom w:val="nil"/>
              <w:right w:val="single" w:sz="4" w:space="0" w:color="auto"/>
            </w:tcBorders>
            <w:hideMark/>
          </w:tcPr>
          <w:p w14:paraId="55FFD35D" w14:textId="77777777" w:rsidR="00350BC7" w:rsidRPr="008761A1" w:rsidRDefault="00052624" w:rsidP="00350BC7">
            <w:pPr>
              <w:tabs>
                <w:tab w:val="left" w:pos="426"/>
                <w:tab w:val="left" w:pos="1134"/>
              </w:tabs>
              <w:jc w:val="both"/>
              <w:rPr>
                <w:rFonts w:ascii="Times New Roman" w:hAnsi="Times New Roman" w:cs="Times New Roman"/>
                <w:color w:val="000000"/>
                <w:sz w:val="24"/>
                <w:szCs w:val="24"/>
              </w:rPr>
            </w:pPr>
            <w:r w:rsidRPr="008761A1">
              <w:rPr>
                <w:rFonts w:ascii="Times New Roman" w:hAnsi="Times New Roman" w:cs="Times New Roman"/>
                <w:b/>
                <w:sz w:val="24"/>
                <w:szCs w:val="24"/>
              </w:rPr>
              <w:lastRenderedPageBreak/>
              <w:t>4.27.</w:t>
            </w:r>
            <w:r w:rsidRPr="008761A1">
              <w:rPr>
                <w:rFonts w:ascii="Times New Roman" w:hAnsi="Times New Roman" w:cs="Times New Roman"/>
                <w:sz w:val="24"/>
                <w:szCs w:val="24"/>
              </w:rPr>
              <w:t xml:space="preserve"> Клиент уведомлен о том, что документом, подтверждающим списание суммы операции по Счету, является выписка по Счету, которую Клиент вправе получить при личном обращении в Банк или иным способом, согласованным Сторонами в письменной форме.</w:t>
            </w:r>
          </w:p>
        </w:tc>
        <w:tc>
          <w:tcPr>
            <w:tcW w:w="2500" w:type="pct"/>
            <w:tcBorders>
              <w:top w:val="nil"/>
              <w:left w:val="single" w:sz="4" w:space="0" w:color="auto"/>
              <w:bottom w:val="nil"/>
              <w:right w:val="single" w:sz="4" w:space="0" w:color="auto"/>
            </w:tcBorders>
          </w:tcPr>
          <w:p w14:paraId="55FFD35E" w14:textId="77777777" w:rsidR="00350BC7" w:rsidRPr="008761A1" w:rsidRDefault="00052624" w:rsidP="00350BC7">
            <w:pPr>
              <w:tabs>
                <w:tab w:val="left" w:pos="426"/>
                <w:tab w:val="left" w:pos="1134"/>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4.27.</w:t>
            </w:r>
            <w:r w:rsidRPr="008761A1">
              <w:rPr>
                <w:rFonts w:ascii="Times New Roman" w:hAnsi="Times New Roman" w:cs="Times New Roman"/>
                <w:sz w:val="24"/>
                <w:szCs w:val="24"/>
                <w:lang w:val="es-ES" w:bidi="es-ES"/>
              </w:rPr>
              <w:t xml:space="preserve"> El Cliente conoce que el documento que confirma el desembolso del monto de operación con la Cuenta es el estado de Cuenta, el cual puede ser recibido visitando personalmente el Banco o de otra forma acordada por las Partes por escrito.</w:t>
            </w:r>
          </w:p>
        </w:tc>
      </w:tr>
      <w:tr w:rsidR="00944820" w14:paraId="55FFD362" w14:textId="77777777" w:rsidTr="00350BC7">
        <w:tc>
          <w:tcPr>
            <w:tcW w:w="2500" w:type="pct"/>
            <w:tcBorders>
              <w:top w:val="nil"/>
              <w:left w:val="single" w:sz="4" w:space="0" w:color="auto"/>
              <w:bottom w:val="nil"/>
              <w:right w:val="single" w:sz="4" w:space="0" w:color="auto"/>
            </w:tcBorders>
          </w:tcPr>
          <w:p w14:paraId="55FFD360"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p>
        </w:tc>
        <w:tc>
          <w:tcPr>
            <w:tcW w:w="2500" w:type="pct"/>
            <w:tcBorders>
              <w:top w:val="nil"/>
              <w:left w:val="single" w:sz="4" w:space="0" w:color="auto"/>
              <w:bottom w:val="nil"/>
              <w:right w:val="single" w:sz="4" w:space="0" w:color="auto"/>
            </w:tcBorders>
          </w:tcPr>
          <w:p w14:paraId="55FFD361"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p>
        </w:tc>
      </w:tr>
      <w:tr w:rsidR="00944820" w14:paraId="55FFD365" w14:textId="77777777" w:rsidTr="00350BC7">
        <w:tc>
          <w:tcPr>
            <w:tcW w:w="2500" w:type="pct"/>
            <w:tcBorders>
              <w:top w:val="nil"/>
              <w:left w:val="single" w:sz="4" w:space="0" w:color="auto"/>
              <w:bottom w:val="nil"/>
              <w:right w:val="single" w:sz="4" w:space="0" w:color="auto"/>
            </w:tcBorders>
            <w:hideMark/>
          </w:tcPr>
          <w:p w14:paraId="55FFD363" w14:textId="77777777" w:rsidR="00350BC7" w:rsidRPr="008761A1" w:rsidRDefault="00052624" w:rsidP="00350BC7">
            <w:pPr>
              <w:tabs>
                <w:tab w:val="left" w:pos="426"/>
              </w:tabs>
              <w:jc w:val="both"/>
              <w:rPr>
                <w:rFonts w:ascii="Times New Roman" w:hAnsi="Times New Roman" w:cs="Times New Roman"/>
                <w:b/>
                <w:color w:val="000000"/>
                <w:sz w:val="24"/>
                <w:szCs w:val="24"/>
              </w:rPr>
            </w:pPr>
            <w:r w:rsidRPr="008761A1">
              <w:rPr>
                <w:rFonts w:ascii="Times New Roman" w:hAnsi="Times New Roman" w:cs="Times New Roman"/>
                <w:b/>
                <w:sz w:val="24"/>
                <w:szCs w:val="24"/>
              </w:rPr>
              <w:t>5.</w:t>
            </w:r>
            <w:r w:rsidRPr="008761A1">
              <w:rPr>
                <w:rFonts w:ascii="Times New Roman" w:hAnsi="Times New Roman" w:cs="Times New Roman"/>
                <w:b/>
                <w:color w:val="000000"/>
                <w:sz w:val="24"/>
                <w:szCs w:val="24"/>
              </w:rPr>
              <w:t xml:space="preserve"> ПОРЯДОК ПРЕДОСТАВЛЕНИЯ И ПОГАШЕНИЯ ОВЕРДРАФТА</w:t>
            </w:r>
          </w:p>
        </w:tc>
        <w:tc>
          <w:tcPr>
            <w:tcW w:w="2500" w:type="pct"/>
            <w:tcBorders>
              <w:top w:val="nil"/>
              <w:left w:val="single" w:sz="4" w:space="0" w:color="auto"/>
              <w:bottom w:val="nil"/>
              <w:right w:val="single" w:sz="4" w:space="0" w:color="auto"/>
            </w:tcBorders>
          </w:tcPr>
          <w:p w14:paraId="55FFD364" w14:textId="77777777" w:rsidR="00350BC7" w:rsidRPr="008761A1" w:rsidRDefault="00052624" w:rsidP="00350BC7">
            <w:pPr>
              <w:tabs>
                <w:tab w:val="left" w:pos="426"/>
              </w:tabs>
              <w:jc w:val="both"/>
              <w:rPr>
                <w:rFonts w:ascii="Times New Roman" w:hAnsi="Times New Roman" w:cs="Times New Roman"/>
                <w:b/>
                <w:color w:val="000000"/>
                <w:sz w:val="24"/>
                <w:szCs w:val="24"/>
                <w:lang w:val="es-ES"/>
              </w:rPr>
            </w:pPr>
            <w:r w:rsidRPr="008761A1">
              <w:rPr>
                <w:rFonts w:ascii="Times New Roman" w:hAnsi="Times New Roman" w:cs="Times New Roman"/>
                <w:b/>
                <w:sz w:val="24"/>
                <w:szCs w:val="24"/>
                <w:lang w:val="es-ES" w:bidi="es-ES"/>
              </w:rPr>
              <w:t>5. ORDEN DE CONCESIÓN Y LIQUIDACIÓN DE SOBREGIRO</w:t>
            </w:r>
          </w:p>
        </w:tc>
      </w:tr>
      <w:tr w:rsidR="00944820" w14:paraId="55FFD368" w14:textId="77777777" w:rsidTr="00350BC7">
        <w:tc>
          <w:tcPr>
            <w:tcW w:w="2500" w:type="pct"/>
            <w:tcBorders>
              <w:top w:val="nil"/>
              <w:left w:val="single" w:sz="4" w:space="0" w:color="auto"/>
              <w:bottom w:val="nil"/>
              <w:right w:val="single" w:sz="4" w:space="0" w:color="auto"/>
            </w:tcBorders>
            <w:hideMark/>
          </w:tcPr>
          <w:p w14:paraId="55FFD366"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5.1.</w:t>
            </w:r>
            <w:r w:rsidRPr="008761A1">
              <w:rPr>
                <w:rFonts w:ascii="Times New Roman" w:hAnsi="Times New Roman" w:cs="Times New Roman"/>
                <w:b/>
                <w:color w:val="000000"/>
                <w:sz w:val="24"/>
                <w:szCs w:val="24"/>
              </w:rPr>
              <w:tab/>
            </w:r>
            <w:r w:rsidRPr="008761A1">
              <w:rPr>
                <w:rFonts w:ascii="Times New Roman" w:hAnsi="Times New Roman" w:cs="Times New Roman"/>
                <w:sz w:val="24"/>
                <w:szCs w:val="24"/>
              </w:rPr>
              <w:t>Овердрафт предоставляется Клиентам.</w:t>
            </w:r>
            <w:r w:rsidRPr="008761A1">
              <w:rPr>
                <w:rFonts w:ascii="Times New Roman" w:hAnsi="Times New Roman" w:cs="Times New Roman"/>
                <w:color w:val="000000"/>
                <w:sz w:val="24"/>
                <w:szCs w:val="24"/>
              </w:rPr>
              <w:t xml:space="preserve"> И</w:t>
            </w:r>
            <w:r w:rsidRPr="008761A1">
              <w:rPr>
                <w:rFonts w:ascii="Times New Roman" w:hAnsi="Times New Roman" w:cs="Times New Roman"/>
                <w:sz w:val="24"/>
                <w:szCs w:val="24"/>
              </w:rPr>
              <w:t>ные обязательные требования к Клиентам для предоставления Овердрафта устанавливаются Банком в соответствующих програм</w:t>
            </w:r>
            <w:r w:rsidRPr="008761A1">
              <w:rPr>
                <w:rFonts w:ascii="Times New Roman" w:hAnsi="Times New Roman" w:cs="Times New Roman"/>
                <w:sz w:val="24"/>
                <w:szCs w:val="24"/>
              </w:rPr>
              <w:t>мах предоставления Овердрафта.</w:t>
            </w:r>
          </w:p>
        </w:tc>
        <w:tc>
          <w:tcPr>
            <w:tcW w:w="2500" w:type="pct"/>
            <w:tcBorders>
              <w:top w:val="nil"/>
              <w:left w:val="single" w:sz="4" w:space="0" w:color="auto"/>
              <w:bottom w:val="nil"/>
              <w:right w:val="single" w:sz="4" w:space="0" w:color="auto"/>
            </w:tcBorders>
          </w:tcPr>
          <w:p w14:paraId="55FFD367"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5.1.</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El Sobregiro se concede a los Clientes. Los demás requisitos obligatorios a los Clientes para la concesión del Sobregiro se establecen por el Banco en los correspondientes programas de concesión del Sobregiro.</w:t>
            </w:r>
          </w:p>
        </w:tc>
      </w:tr>
      <w:tr w:rsidR="00944820" w14:paraId="55FFD36B" w14:textId="77777777" w:rsidTr="00350BC7">
        <w:tc>
          <w:tcPr>
            <w:tcW w:w="2500" w:type="pct"/>
            <w:tcBorders>
              <w:top w:val="nil"/>
              <w:left w:val="single" w:sz="4" w:space="0" w:color="auto"/>
              <w:bottom w:val="nil"/>
              <w:right w:val="single" w:sz="4" w:space="0" w:color="auto"/>
            </w:tcBorders>
            <w:hideMark/>
          </w:tcPr>
          <w:p w14:paraId="55FFD369"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5.2.</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 xml:space="preserve">Для </w:t>
            </w:r>
            <w:r w:rsidRPr="008761A1">
              <w:rPr>
                <w:rFonts w:ascii="Times New Roman" w:hAnsi="Times New Roman" w:cs="Times New Roman"/>
                <w:color w:val="000000"/>
                <w:sz w:val="24"/>
                <w:szCs w:val="24"/>
              </w:rPr>
              <w:t>установления Лимита овердрафта Клиент представляет в Банк:</w:t>
            </w:r>
          </w:p>
        </w:tc>
        <w:tc>
          <w:tcPr>
            <w:tcW w:w="2500" w:type="pct"/>
            <w:tcBorders>
              <w:top w:val="nil"/>
              <w:left w:val="single" w:sz="4" w:space="0" w:color="auto"/>
              <w:bottom w:val="nil"/>
              <w:right w:val="single" w:sz="4" w:space="0" w:color="auto"/>
            </w:tcBorders>
          </w:tcPr>
          <w:p w14:paraId="55FFD36A"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5.2.</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Para establecer el Límite de sobregiro el Cliente le entrega al Banco:</w:t>
            </w:r>
          </w:p>
        </w:tc>
      </w:tr>
      <w:tr w:rsidR="00944820" w14:paraId="55FFD36E" w14:textId="77777777" w:rsidTr="00350BC7">
        <w:tc>
          <w:tcPr>
            <w:tcW w:w="2500" w:type="pct"/>
            <w:tcBorders>
              <w:top w:val="nil"/>
              <w:left w:val="single" w:sz="4" w:space="0" w:color="auto"/>
              <w:bottom w:val="nil"/>
              <w:right w:val="single" w:sz="4" w:space="0" w:color="auto"/>
            </w:tcBorders>
            <w:hideMark/>
          </w:tcPr>
          <w:p w14:paraId="55FFD36C" w14:textId="77777777" w:rsidR="00350BC7" w:rsidRPr="008761A1" w:rsidRDefault="00052624" w:rsidP="00350BC7">
            <w:pPr>
              <w:numPr>
                <w:ilvl w:val="0"/>
                <w:numId w:val="8"/>
              </w:numPr>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«Заявление на предоставление кредита в виде Овердрафт», составленное по форме Банка;</w:t>
            </w:r>
          </w:p>
        </w:tc>
        <w:tc>
          <w:tcPr>
            <w:tcW w:w="2500" w:type="pct"/>
            <w:tcBorders>
              <w:top w:val="nil"/>
              <w:left w:val="single" w:sz="4" w:space="0" w:color="auto"/>
              <w:bottom w:val="nil"/>
              <w:right w:val="single" w:sz="4" w:space="0" w:color="auto"/>
            </w:tcBorders>
          </w:tcPr>
          <w:p w14:paraId="55FFD36D" w14:textId="77777777" w:rsidR="00350BC7" w:rsidRPr="008761A1" w:rsidRDefault="00052624" w:rsidP="00350BC7">
            <w:pPr>
              <w:numPr>
                <w:ilvl w:val="0"/>
                <w:numId w:val="26"/>
              </w:numPr>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la “Solicitud de concesión de crédi</w:t>
            </w:r>
            <w:r w:rsidRPr="008761A1">
              <w:rPr>
                <w:rFonts w:ascii="Times New Roman" w:hAnsi="Times New Roman" w:cs="Times New Roman"/>
                <w:sz w:val="24"/>
                <w:szCs w:val="24"/>
                <w:lang w:val="es-ES" w:bidi="es-ES"/>
              </w:rPr>
              <w:t>to en forma de sobregiro” elaborada según la forma del Banco;</w:t>
            </w:r>
          </w:p>
        </w:tc>
      </w:tr>
      <w:tr w:rsidR="00944820" w14:paraId="55FFD371" w14:textId="77777777" w:rsidTr="00350BC7">
        <w:tc>
          <w:tcPr>
            <w:tcW w:w="2500" w:type="pct"/>
            <w:tcBorders>
              <w:top w:val="nil"/>
              <w:left w:val="single" w:sz="4" w:space="0" w:color="auto"/>
              <w:bottom w:val="nil"/>
              <w:right w:val="single" w:sz="4" w:space="0" w:color="auto"/>
            </w:tcBorders>
            <w:hideMark/>
          </w:tcPr>
          <w:p w14:paraId="55FFD36F" w14:textId="77777777" w:rsidR="00350BC7" w:rsidRPr="008761A1" w:rsidRDefault="00052624" w:rsidP="00350BC7">
            <w:pPr>
              <w:numPr>
                <w:ilvl w:val="0"/>
                <w:numId w:val="8"/>
              </w:numPr>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 xml:space="preserve">копию трудовой книжки, заверенную работодателем </w:t>
            </w:r>
            <w:r w:rsidRPr="008761A1">
              <w:rPr>
                <w:rFonts w:ascii="Times New Roman" w:hAnsi="Times New Roman" w:cs="Times New Roman"/>
                <w:sz w:val="24"/>
                <w:szCs w:val="24"/>
              </w:rPr>
              <w:t>(не предоставляется работниками Банка и работниками организаций, заключивших с Банком соглашения об осуществлении переводов денежных средств орга</w:t>
            </w:r>
            <w:r w:rsidRPr="008761A1">
              <w:rPr>
                <w:rFonts w:ascii="Times New Roman" w:hAnsi="Times New Roman" w:cs="Times New Roman"/>
                <w:sz w:val="24"/>
                <w:szCs w:val="24"/>
              </w:rPr>
              <w:t>низацией на Счета своих сотрудников);</w:t>
            </w:r>
          </w:p>
        </w:tc>
        <w:tc>
          <w:tcPr>
            <w:tcW w:w="2500" w:type="pct"/>
            <w:tcBorders>
              <w:top w:val="nil"/>
              <w:left w:val="single" w:sz="4" w:space="0" w:color="auto"/>
              <w:bottom w:val="nil"/>
              <w:right w:val="single" w:sz="4" w:space="0" w:color="auto"/>
            </w:tcBorders>
          </w:tcPr>
          <w:p w14:paraId="55FFD370" w14:textId="77777777" w:rsidR="00350BC7" w:rsidRPr="008761A1" w:rsidRDefault="00052624" w:rsidP="00350BC7">
            <w:pPr>
              <w:numPr>
                <w:ilvl w:val="0"/>
                <w:numId w:val="26"/>
              </w:numPr>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la copia de la cartilla de trabajo certificada por el empleador (no se presenta por los funcionarios del Banco y los funcionarios de las organizaciones que hayan celebrado con el Banco el acuerdo sobre la realización d</w:t>
            </w:r>
            <w:r w:rsidRPr="008761A1">
              <w:rPr>
                <w:rFonts w:ascii="Times New Roman" w:hAnsi="Times New Roman" w:cs="Times New Roman"/>
                <w:sz w:val="24"/>
                <w:szCs w:val="24"/>
                <w:lang w:val="es-ES" w:bidi="es-ES"/>
              </w:rPr>
              <w:t>e transferencia de recursos monetarios por la organización a las Cuentas de sus empleados);</w:t>
            </w:r>
          </w:p>
        </w:tc>
      </w:tr>
      <w:tr w:rsidR="00944820" w14:paraId="55FFD374" w14:textId="77777777" w:rsidTr="00350BC7">
        <w:tc>
          <w:tcPr>
            <w:tcW w:w="2500" w:type="pct"/>
            <w:tcBorders>
              <w:top w:val="nil"/>
              <w:left w:val="single" w:sz="4" w:space="0" w:color="auto"/>
              <w:bottom w:val="nil"/>
              <w:right w:val="single" w:sz="4" w:space="0" w:color="auto"/>
            </w:tcBorders>
            <w:hideMark/>
          </w:tcPr>
          <w:p w14:paraId="55FFD372" w14:textId="77777777" w:rsidR="00350BC7" w:rsidRPr="008761A1" w:rsidRDefault="00052624" w:rsidP="00350BC7">
            <w:pPr>
              <w:numPr>
                <w:ilvl w:val="0"/>
                <w:numId w:val="8"/>
              </w:numPr>
              <w:jc w:val="both"/>
              <w:rPr>
                <w:rFonts w:ascii="Times New Roman" w:hAnsi="Times New Roman" w:cs="Times New Roman"/>
                <w:sz w:val="24"/>
                <w:szCs w:val="24"/>
              </w:rPr>
            </w:pPr>
            <w:r w:rsidRPr="008761A1">
              <w:rPr>
                <w:rFonts w:ascii="Times New Roman" w:hAnsi="Times New Roman" w:cs="Times New Roman"/>
                <w:sz w:val="24"/>
                <w:szCs w:val="24"/>
              </w:rPr>
              <w:t>справку о доходах Клиента по форме 2-НДФЛ (3-НДФЛ; 4-НДФЛ) ИФНС РФ, заверенную работодателем или налоговым органом (не предоставляется работниками Банка и работник</w:t>
            </w:r>
            <w:r w:rsidRPr="008761A1">
              <w:rPr>
                <w:rFonts w:ascii="Times New Roman" w:hAnsi="Times New Roman" w:cs="Times New Roman"/>
                <w:sz w:val="24"/>
                <w:szCs w:val="24"/>
              </w:rPr>
              <w:t>ами организаций, заключивших с Банком соглашения об осуществлении переводов денежных средств организацией на Счета своих сотрудников);</w:t>
            </w:r>
          </w:p>
        </w:tc>
        <w:tc>
          <w:tcPr>
            <w:tcW w:w="2500" w:type="pct"/>
            <w:tcBorders>
              <w:top w:val="nil"/>
              <w:left w:val="single" w:sz="4" w:space="0" w:color="auto"/>
              <w:bottom w:val="nil"/>
              <w:right w:val="single" w:sz="4" w:space="0" w:color="auto"/>
            </w:tcBorders>
          </w:tcPr>
          <w:p w14:paraId="55FFD373" w14:textId="77777777" w:rsidR="00350BC7" w:rsidRPr="008761A1" w:rsidRDefault="00052624" w:rsidP="00350BC7">
            <w:pPr>
              <w:numPr>
                <w:ilvl w:val="0"/>
                <w:numId w:val="26"/>
              </w:num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certificado de ingresos del Cliente según la forma 2-NDFL (Impuesto a la Renta de Personas Físicas) (3-NDFL; 4-NDFL) de </w:t>
            </w:r>
            <w:r w:rsidRPr="008761A1">
              <w:rPr>
                <w:rFonts w:ascii="Times New Roman" w:hAnsi="Times New Roman" w:cs="Times New Roman"/>
                <w:sz w:val="24"/>
                <w:szCs w:val="24"/>
                <w:lang w:val="es-ES" w:bidi="es-ES"/>
              </w:rPr>
              <w:t>la Inspección del Servicio Federal Tributario de la Federación de Rusia, certificada por el empleador o el órgano fiscal (no se presenta por los funcionarios del Banco y los funcionarios de las organizaciones que hayan celebrado el acuerdo con el Banco sob</w:t>
            </w:r>
            <w:r w:rsidRPr="008761A1">
              <w:rPr>
                <w:rFonts w:ascii="Times New Roman" w:hAnsi="Times New Roman" w:cs="Times New Roman"/>
                <w:sz w:val="24"/>
                <w:szCs w:val="24"/>
                <w:lang w:val="es-ES" w:bidi="es-ES"/>
              </w:rPr>
              <w:t>re la realización de transferencia de recursos monetarios por la organización a las Cuentas de sus empleados);</w:t>
            </w:r>
          </w:p>
        </w:tc>
      </w:tr>
      <w:tr w:rsidR="00944820" w14:paraId="55FFD377" w14:textId="77777777" w:rsidTr="00350BC7">
        <w:tc>
          <w:tcPr>
            <w:tcW w:w="2500" w:type="pct"/>
            <w:tcBorders>
              <w:top w:val="nil"/>
              <w:left w:val="single" w:sz="4" w:space="0" w:color="auto"/>
              <w:bottom w:val="nil"/>
              <w:right w:val="single" w:sz="4" w:space="0" w:color="auto"/>
            </w:tcBorders>
            <w:hideMark/>
          </w:tcPr>
          <w:p w14:paraId="55FFD375" w14:textId="77777777" w:rsidR="00350BC7" w:rsidRPr="008761A1" w:rsidRDefault="00052624" w:rsidP="00350BC7">
            <w:pPr>
              <w:numPr>
                <w:ilvl w:val="0"/>
                <w:numId w:val="8"/>
              </w:numPr>
              <w:jc w:val="both"/>
              <w:rPr>
                <w:rFonts w:ascii="Times New Roman" w:hAnsi="Times New Roman" w:cs="Times New Roman"/>
                <w:sz w:val="24"/>
                <w:szCs w:val="24"/>
              </w:rPr>
            </w:pPr>
            <w:r w:rsidRPr="008761A1">
              <w:rPr>
                <w:rFonts w:ascii="Times New Roman" w:hAnsi="Times New Roman" w:cs="Times New Roman"/>
                <w:sz w:val="24"/>
                <w:szCs w:val="24"/>
              </w:rPr>
              <w:t>иные документы, которые устанавливаются Банком в соответствующих программах предоставления Овердрафта.</w:t>
            </w:r>
          </w:p>
        </w:tc>
        <w:tc>
          <w:tcPr>
            <w:tcW w:w="2500" w:type="pct"/>
            <w:tcBorders>
              <w:top w:val="nil"/>
              <w:left w:val="single" w:sz="4" w:space="0" w:color="auto"/>
              <w:bottom w:val="nil"/>
              <w:right w:val="single" w:sz="4" w:space="0" w:color="auto"/>
            </w:tcBorders>
          </w:tcPr>
          <w:p w14:paraId="55FFD376" w14:textId="77777777" w:rsidR="00350BC7" w:rsidRPr="008761A1" w:rsidRDefault="00052624" w:rsidP="00350BC7">
            <w:pPr>
              <w:numPr>
                <w:ilvl w:val="0"/>
                <w:numId w:val="26"/>
              </w:num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otros documentos establecidos por el Banc</w:t>
            </w:r>
            <w:r w:rsidRPr="008761A1">
              <w:rPr>
                <w:rFonts w:ascii="Times New Roman" w:hAnsi="Times New Roman" w:cs="Times New Roman"/>
                <w:sz w:val="24"/>
                <w:szCs w:val="24"/>
                <w:lang w:val="es-ES" w:bidi="es-ES"/>
              </w:rPr>
              <w:t>o en los correspondientes programas de concesión del Sobregiro.</w:t>
            </w:r>
          </w:p>
        </w:tc>
      </w:tr>
      <w:tr w:rsidR="00944820" w14:paraId="55FFD37A" w14:textId="77777777" w:rsidTr="00350BC7">
        <w:tc>
          <w:tcPr>
            <w:tcW w:w="2500" w:type="pct"/>
            <w:tcBorders>
              <w:top w:val="nil"/>
              <w:left w:val="single" w:sz="4" w:space="0" w:color="auto"/>
              <w:bottom w:val="nil"/>
              <w:right w:val="single" w:sz="4" w:space="0" w:color="auto"/>
            </w:tcBorders>
            <w:hideMark/>
          </w:tcPr>
          <w:p w14:paraId="55FFD378" w14:textId="77777777" w:rsidR="00350BC7" w:rsidRPr="008761A1" w:rsidRDefault="00052624" w:rsidP="00350BC7">
            <w:pPr>
              <w:tabs>
                <w:tab w:val="left" w:pos="426"/>
                <w:tab w:val="left" w:pos="709"/>
              </w:tabs>
              <w:ind w:firstLine="709"/>
              <w:jc w:val="both"/>
              <w:rPr>
                <w:rFonts w:ascii="Times New Roman" w:hAnsi="Times New Roman" w:cs="Times New Roman"/>
                <w:sz w:val="24"/>
                <w:szCs w:val="24"/>
              </w:rPr>
            </w:pPr>
            <w:r w:rsidRPr="008761A1">
              <w:rPr>
                <w:rFonts w:ascii="Times New Roman" w:hAnsi="Times New Roman" w:cs="Times New Roman"/>
                <w:b/>
                <w:sz w:val="24"/>
                <w:szCs w:val="24"/>
              </w:rPr>
              <w:t>5.3.</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 xml:space="preserve">Размер Лимита овердрафта устанавливается Банком исходя из сведений, предоставленных Клиентом и/или полученных Банком из иных источников, а также с учетом соответствующих программ </w:t>
            </w:r>
            <w:r w:rsidRPr="008761A1">
              <w:rPr>
                <w:rFonts w:ascii="Times New Roman" w:hAnsi="Times New Roman" w:cs="Times New Roman"/>
                <w:color w:val="000000"/>
                <w:sz w:val="24"/>
                <w:szCs w:val="24"/>
              </w:rPr>
              <w:t>предоставления Овердрафта.</w:t>
            </w:r>
          </w:p>
        </w:tc>
        <w:tc>
          <w:tcPr>
            <w:tcW w:w="2500" w:type="pct"/>
            <w:tcBorders>
              <w:top w:val="nil"/>
              <w:left w:val="single" w:sz="4" w:space="0" w:color="auto"/>
              <w:bottom w:val="nil"/>
              <w:right w:val="single" w:sz="4" w:space="0" w:color="auto"/>
            </w:tcBorders>
          </w:tcPr>
          <w:p w14:paraId="55FFD379" w14:textId="77777777" w:rsidR="00350BC7" w:rsidRPr="008761A1" w:rsidRDefault="00052624" w:rsidP="00350BC7">
            <w:pPr>
              <w:tabs>
                <w:tab w:val="left" w:pos="426"/>
                <w:tab w:val="left" w:pos="709"/>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5.3.</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El volumen del Límite de sobregiro se establece por el Banco basándose en los datos suministrados por el Cliente y/o recibidos por el Banco de otras fuentes, asimismo considerando los correspondientes programas de concesión </w:t>
            </w:r>
            <w:r w:rsidRPr="008761A1">
              <w:rPr>
                <w:rFonts w:ascii="Times New Roman" w:hAnsi="Times New Roman" w:cs="Times New Roman"/>
                <w:sz w:val="24"/>
                <w:szCs w:val="24"/>
                <w:lang w:val="es-ES" w:bidi="es-ES"/>
              </w:rPr>
              <w:t>del Sobregiro.</w:t>
            </w:r>
          </w:p>
        </w:tc>
      </w:tr>
      <w:tr w:rsidR="00944820" w14:paraId="55FFD37D" w14:textId="77777777" w:rsidTr="00350BC7">
        <w:tc>
          <w:tcPr>
            <w:tcW w:w="2500" w:type="pct"/>
            <w:tcBorders>
              <w:top w:val="nil"/>
              <w:left w:val="single" w:sz="4" w:space="0" w:color="auto"/>
              <w:bottom w:val="nil"/>
              <w:right w:val="single" w:sz="4" w:space="0" w:color="auto"/>
            </w:tcBorders>
            <w:hideMark/>
          </w:tcPr>
          <w:p w14:paraId="55FFD37B" w14:textId="77777777" w:rsidR="00350BC7" w:rsidRPr="008761A1" w:rsidRDefault="00052624" w:rsidP="00350BC7">
            <w:pPr>
              <w:tabs>
                <w:tab w:val="left" w:pos="426"/>
                <w:tab w:val="left" w:pos="709"/>
              </w:tabs>
              <w:ind w:firstLine="709"/>
              <w:jc w:val="both"/>
              <w:rPr>
                <w:rFonts w:ascii="Times New Roman" w:hAnsi="Times New Roman" w:cs="Times New Roman"/>
                <w:sz w:val="24"/>
                <w:szCs w:val="24"/>
              </w:rPr>
            </w:pPr>
            <w:r w:rsidRPr="008761A1">
              <w:rPr>
                <w:rFonts w:ascii="Times New Roman" w:hAnsi="Times New Roman" w:cs="Times New Roman"/>
                <w:b/>
                <w:sz w:val="24"/>
                <w:szCs w:val="24"/>
              </w:rPr>
              <w:t>5.4.</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Банк принимает решение о предоставлении или отказе от предоставления Овердрафта в течение 15 (пятнадцати) рабочих дней с даты предоставления Клиентом в Банк всех необходимых </w:t>
            </w:r>
            <w:r w:rsidRPr="008761A1">
              <w:rPr>
                <w:rFonts w:ascii="Times New Roman" w:hAnsi="Times New Roman" w:cs="Times New Roman"/>
                <w:sz w:val="24"/>
                <w:szCs w:val="24"/>
              </w:rPr>
              <w:lastRenderedPageBreak/>
              <w:t xml:space="preserve">документов, указанных в </w:t>
            </w:r>
            <w:r w:rsidRPr="008761A1">
              <w:rPr>
                <w:rFonts w:ascii="Times New Roman" w:hAnsi="Times New Roman" w:cs="Times New Roman"/>
                <w:b/>
                <w:sz w:val="24"/>
                <w:szCs w:val="24"/>
              </w:rPr>
              <w:t>пункте 5.2</w:t>
            </w:r>
            <w:r w:rsidRPr="008761A1">
              <w:rPr>
                <w:rFonts w:ascii="Times New Roman" w:hAnsi="Times New Roman" w:cs="Times New Roman"/>
                <w:sz w:val="24"/>
                <w:szCs w:val="24"/>
              </w:rPr>
              <w:t xml:space="preserve"> настоящих Условий и информ</w:t>
            </w:r>
            <w:r w:rsidRPr="008761A1">
              <w:rPr>
                <w:rFonts w:ascii="Times New Roman" w:hAnsi="Times New Roman" w:cs="Times New Roman"/>
                <w:sz w:val="24"/>
                <w:szCs w:val="24"/>
              </w:rPr>
              <w:t>ирует Клиента о сумме Лимита овердрафта, размере процентной ставки по Овердрафту, Расчетном дне по Овердрафту и иных параметрах предоставления Овердрафта путем передачи Клиенту индивидуальных условий договора о предоставлении Овердрафта при личном обращени</w:t>
            </w:r>
            <w:r w:rsidRPr="008761A1">
              <w:rPr>
                <w:rFonts w:ascii="Times New Roman" w:hAnsi="Times New Roman" w:cs="Times New Roman"/>
                <w:sz w:val="24"/>
                <w:szCs w:val="24"/>
              </w:rPr>
              <w:t>и Клиента в Банк.</w:t>
            </w:r>
          </w:p>
        </w:tc>
        <w:tc>
          <w:tcPr>
            <w:tcW w:w="2500" w:type="pct"/>
            <w:tcBorders>
              <w:top w:val="nil"/>
              <w:left w:val="single" w:sz="4" w:space="0" w:color="auto"/>
              <w:bottom w:val="nil"/>
              <w:right w:val="single" w:sz="4" w:space="0" w:color="auto"/>
            </w:tcBorders>
          </w:tcPr>
          <w:p w14:paraId="55FFD37C" w14:textId="77777777" w:rsidR="00350BC7" w:rsidRPr="008761A1" w:rsidRDefault="00052624" w:rsidP="00350BC7">
            <w:pPr>
              <w:tabs>
                <w:tab w:val="left" w:pos="426"/>
                <w:tab w:val="left" w:pos="709"/>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lastRenderedPageBreak/>
              <w:t>5.4.</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El Banco toma la decisión de la concesión o rechazo de la concesión del sobregiro durante 15 (quince) días laborales a partir de la fecha de la entrega por el Cliente al Banco de todos los documentos necesarios indicados en el </w:t>
            </w:r>
            <w:r w:rsidRPr="008761A1">
              <w:rPr>
                <w:rFonts w:ascii="Times New Roman" w:hAnsi="Times New Roman" w:cs="Times New Roman"/>
                <w:b/>
                <w:sz w:val="24"/>
                <w:szCs w:val="24"/>
                <w:lang w:val="es-ES" w:bidi="es-ES"/>
              </w:rPr>
              <w:lastRenderedPageBreak/>
              <w:t xml:space="preserve">punto </w:t>
            </w:r>
            <w:r w:rsidRPr="008761A1">
              <w:rPr>
                <w:rFonts w:ascii="Times New Roman" w:hAnsi="Times New Roman" w:cs="Times New Roman"/>
                <w:b/>
                <w:sz w:val="24"/>
                <w:szCs w:val="24"/>
                <w:lang w:val="es-ES" w:bidi="es-ES"/>
              </w:rPr>
              <w:t>5.2</w:t>
            </w:r>
            <w:r w:rsidRPr="008761A1">
              <w:rPr>
                <w:rFonts w:ascii="Times New Roman" w:hAnsi="Times New Roman" w:cs="Times New Roman"/>
                <w:sz w:val="24"/>
                <w:szCs w:val="24"/>
                <w:lang w:val="es-ES" w:bidi="es-ES"/>
              </w:rPr>
              <w:t xml:space="preserve"> de las presentes Condiciones y le informa al Cliente el monto del Límite de sobregiro, la tasa de intereses de Sobregiro, Día de vencimiento del sobregiro y otros parámetros de la concesión de sobregiro mediante la entrega al Cliente de las condiciones</w:t>
            </w:r>
            <w:r w:rsidRPr="008761A1">
              <w:rPr>
                <w:rFonts w:ascii="Times New Roman" w:hAnsi="Times New Roman" w:cs="Times New Roman"/>
                <w:sz w:val="24"/>
                <w:szCs w:val="24"/>
                <w:lang w:val="es-ES" w:bidi="es-ES"/>
              </w:rPr>
              <w:t xml:space="preserve"> personales del contrato de concesión del Sobregiro al comparecer el Cliente personalmente al Banco.</w:t>
            </w:r>
          </w:p>
        </w:tc>
      </w:tr>
      <w:tr w:rsidR="00944820" w14:paraId="55FFD380" w14:textId="77777777" w:rsidTr="00350BC7">
        <w:tc>
          <w:tcPr>
            <w:tcW w:w="2500" w:type="pct"/>
            <w:tcBorders>
              <w:top w:val="nil"/>
              <w:left w:val="single" w:sz="4" w:space="0" w:color="auto"/>
              <w:bottom w:val="nil"/>
              <w:right w:val="single" w:sz="4" w:space="0" w:color="auto"/>
            </w:tcBorders>
            <w:hideMark/>
          </w:tcPr>
          <w:p w14:paraId="55FFD37E"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lastRenderedPageBreak/>
              <w:t xml:space="preserve">Если Клиент не обратится в Банк в указанный срок за индивидуальными условиями договора о предоставлении Овердрафта, Банк вправе отказать Клиенту в </w:t>
            </w:r>
            <w:r w:rsidRPr="008761A1">
              <w:rPr>
                <w:rFonts w:ascii="Times New Roman" w:hAnsi="Times New Roman" w:cs="Times New Roman"/>
                <w:sz w:val="24"/>
                <w:szCs w:val="24"/>
              </w:rPr>
              <w:t>предоставлении Овердрафта (выдачи индивидуальных условий договора о предоставлении Овердрафта).</w:t>
            </w:r>
          </w:p>
        </w:tc>
        <w:tc>
          <w:tcPr>
            <w:tcW w:w="2500" w:type="pct"/>
            <w:tcBorders>
              <w:top w:val="nil"/>
              <w:left w:val="single" w:sz="4" w:space="0" w:color="auto"/>
              <w:bottom w:val="nil"/>
              <w:right w:val="single" w:sz="4" w:space="0" w:color="auto"/>
            </w:tcBorders>
          </w:tcPr>
          <w:p w14:paraId="55FFD37F"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En caso de que el Cliente no acuda al Banco dentro del plazo indicado para recibir las condiciones individuales del contrato de concesión del Sobregiro, el Banc</w:t>
            </w:r>
            <w:r w:rsidRPr="008761A1">
              <w:rPr>
                <w:rFonts w:ascii="Times New Roman" w:hAnsi="Times New Roman" w:cs="Times New Roman"/>
                <w:sz w:val="24"/>
                <w:szCs w:val="24"/>
                <w:lang w:val="es-ES" w:bidi="es-ES"/>
              </w:rPr>
              <w:t>o tiene el derecho a rechazar al cliente en cuanto a la concesión del Sobregiro (otorgar al cliente las condiciones individuales del contrato de concesión del Sobregiro).</w:t>
            </w:r>
          </w:p>
        </w:tc>
      </w:tr>
      <w:tr w:rsidR="00944820" w14:paraId="55FFD383" w14:textId="77777777" w:rsidTr="00350BC7">
        <w:tc>
          <w:tcPr>
            <w:tcW w:w="2500" w:type="pct"/>
            <w:tcBorders>
              <w:top w:val="nil"/>
              <w:left w:val="single" w:sz="4" w:space="0" w:color="auto"/>
              <w:bottom w:val="nil"/>
              <w:right w:val="single" w:sz="4" w:space="0" w:color="auto"/>
            </w:tcBorders>
            <w:hideMark/>
          </w:tcPr>
          <w:p w14:paraId="55FFD381"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5.5.</w:t>
            </w:r>
            <w:r w:rsidRPr="008761A1">
              <w:rPr>
                <w:rFonts w:ascii="Times New Roman" w:hAnsi="Times New Roman" w:cs="Times New Roman"/>
                <w:b/>
                <w:color w:val="000000"/>
                <w:sz w:val="24"/>
                <w:szCs w:val="24"/>
              </w:rPr>
              <w:tab/>
            </w:r>
            <w:r w:rsidRPr="008761A1">
              <w:rPr>
                <w:rFonts w:ascii="Times New Roman" w:hAnsi="Times New Roman" w:cs="Times New Roman"/>
                <w:sz w:val="24"/>
                <w:szCs w:val="24"/>
              </w:rPr>
              <w:t>Полная стоимость кредита определяется в индивидуальных условиях договора о пред</w:t>
            </w:r>
            <w:r w:rsidRPr="008761A1">
              <w:rPr>
                <w:rFonts w:ascii="Times New Roman" w:hAnsi="Times New Roman" w:cs="Times New Roman"/>
                <w:sz w:val="24"/>
                <w:szCs w:val="24"/>
              </w:rPr>
              <w:t>оставлении Овердрафта. В случае изменения Банком каких-либо параметров полной стоимости кредита в одностороннем порядке в случаях, предусмотренных законодательством Российской Федерации, Банк обязуется предварительно письменно уведомить Клиента о таком изм</w:t>
            </w:r>
            <w:r w:rsidRPr="008761A1">
              <w:rPr>
                <w:rFonts w:ascii="Times New Roman" w:hAnsi="Times New Roman" w:cs="Times New Roman"/>
                <w:sz w:val="24"/>
                <w:szCs w:val="24"/>
              </w:rPr>
              <w:t>енении. Клиент считается уведомленным о соответствующем изменении с момента вручения Клиенту или его Представителю уведомления Банка или, при направлении уведомления почтовой связью заказным письмом с уведомлением о вручении – с даты, указанной в уведомлен</w:t>
            </w:r>
            <w:r w:rsidRPr="008761A1">
              <w:rPr>
                <w:rFonts w:ascii="Times New Roman" w:hAnsi="Times New Roman" w:cs="Times New Roman"/>
                <w:sz w:val="24"/>
                <w:szCs w:val="24"/>
              </w:rPr>
              <w:t>ии о вручении в качестве даты вручения или в отметке о невозможности вручения. В случае направления уведомления Банка почтовой связью оно должно быть направлено по адресу Клиента, указанному в «</w:t>
            </w:r>
            <w:r w:rsidRPr="008761A1">
              <w:rPr>
                <w:rFonts w:ascii="Times New Roman" w:hAnsi="Times New Roman" w:cs="Times New Roman"/>
                <w:color w:val="000000"/>
                <w:sz w:val="24"/>
                <w:szCs w:val="24"/>
              </w:rPr>
              <w:t>Заявлении – анкете на выпуск карты и открытие счета для расчет</w:t>
            </w:r>
            <w:r w:rsidRPr="008761A1">
              <w:rPr>
                <w:rFonts w:ascii="Times New Roman" w:hAnsi="Times New Roman" w:cs="Times New Roman"/>
                <w:color w:val="000000"/>
                <w:sz w:val="24"/>
                <w:szCs w:val="24"/>
              </w:rPr>
              <w:t>ов с использованием карты»</w:t>
            </w:r>
            <w:r w:rsidRPr="008761A1">
              <w:rPr>
                <w:rFonts w:ascii="Times New Roman" w:hAnsi="Times New Roman" w:cs="Times New Roman"/>
                <w:sz w:val="24"/>
                <w:szCs w:val="24"/>
              </w:rPr>
              <w:t xml:space="preserve"> (</w:t>
            </w:r>
            <w:r w:rsidRPr="008761A1">
              <w:rPr>
                <w:rFonts w:ascii="Times New Roman" w:hAnsi="Times New Roman" w:cs="Times New Roman"/>
                <w:b/>
                <w:sz w:val="24"/>
                <w:szCs w:val="24"/>
              </w:rPr>
              <w:t>Приложение №1</w:t>
            </w:r>
            <w:r w:rsidRPr="008761A1">
              <w:rPr>
                <w:rFonts w:ascii="Times New Roman" w:hAnsi="Times New Roman" w:cs="Times New Roman"/>
                <w:sz w:val="24"/>
                <w:szCs w:val="24"/>
              </w:rPr>
              <w:t>) или предоставленному Клиентом дополнительно в качестве адреса для получения корреспонденции в связи с Условиями.</w:t>
            </w:r>
          </w:p>
        </w:tc>
        <w:tc>
          <w:tcPr>
            <w:tcW w:w="2500" w:type="pct"/>
            <w:tcBorders>
              <w:top w:val="nil"/>
              <w:left w:val="single" w:sz="4" w:space="0" w:color="auto"/>
              <w:bottom w:val="nil"/>
              <w:right w:val="single" w:sz="4" w:space="0" w:color="auto"/>
            </w:tcBorders>
          </w:tcPr>
          <w:p w14:paraId="55FFD382"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5.5.</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 xml:space="preserve">El coste total del crédito se determina en las condiciones individuales del contrato de </w:t>
            </w:r>
            <w:r w:rsidRPr="008761A1">
              <w:rPr>
                <w:rFonts w:ascii="Times New Roman" w:hAnsi="Times New Roman" w:cs="Times New Roman"/>
                <w:sz w:val="24"/>
                <w:szCs w:val="24"/>
                <w:lang w:val="es-ES" w:bidi="es-ES"/>
              </w:rPr>
              <w:t>concesión del Sobregiro. En caso si el Banco cambia algunos parámetros del coste total del crédito unilateralmente en los casos establecidos por legislación de la Federación de Rusia el Banco queda obligado a informar al Cliente con anticipación en forma e</w:t>
            </w:r>
            <w:r w:rsidRPr="008761A1">
              <w:rPr>
                <w:rFonts w:ascii="Times New Roman" w:hAnsi="Times New Roman" w:cs="Times New Roman"/>
                <w:sz w:val="24"/>
                <w:szCs w:val="24"/>
                <w:lang w:val="es-ES" w:bidi="es-ES"/>
              </w:rPr>
              <w:t xml:space="preserve">scrita sobre los respectivos cambios. El Cliente se considera notificado del cambio correspondiente desde el momento de la entrega al Cliente o su Representante la notificación del Banco o a la hora de enviar la notificación mediante correo postal con una </w:t>
            </w:r>
            <w:r w:rsidRPr="008761A1">
              <w:rPr>
                <w:rFonts w:ascii="Times New Roman" w:hAnsi="Times New Roman" w:cs="Times New Roman"/>
                <w:sz w:val="24"/>
                <w:szCs w:val="24"/>
                <w:lang w:val="es-ES" w:bidi="es-ES"/>
              </w:rPr>
              <w:t>carta de pedido con la notificación de entrega - a partir de la fecha indicada en la notificación de entrega en calidad de la fecha de entrega o en la marca de imposibilidad de entrega. En caso de dirigir la notificación del Banco por las comunicaciones po</w:t>
            </w:r>
            <w:r w:rsidRPr="008761A1">
              <w:rPr>
                <w:rFonts w:ascii="Times New Roman" w:hAnsi="Times New Roman" w:cs="Times New Roman"/>
                <w:sz w:val="24"/>
                <w:szCs w:val="24"/>
                <w:lang w:val="es-ES" w:bidi="es-ES"/>
              </w:rPr>
              <w:t>stales esta tiene que dirigirse a la dirección del Cliente indicada en la “Solicitud-formulario para la emisión de la tarjeta y apertura de la cuenta para los pagos con el uso de la tarjeta” (</w:t>
            </w:r>
            <w:r w:rsidRPr="008761A1">
              <w:rPr>
                <w:rFonts w:ascii="Times New Roman" w:hAnsi="Times New Roman" w:cs="Times New Roman"/>
                <w:b/>
                <w:sz w:val="24"/>
                <w:szCs w:val="24"/>
                <w:lang w:val="es-ES" w:bidi="es-ES"/>
              </w:rPr>
              <w:t>Anexo No.1</w:t>
            </w:r>
            <w:r w:rsidRPr="008761A1">
              <w:rPr>
                <w:rFonts w:ascii="Times New Roman" w:hAnsi="Times New Roman" w:cs="Times New Roman"/>
                <w:sz w:val="24"/>
                <w:szCs w:val="24"/>
                <w:lang w:val="es-ES" w:bidi="es-ES"/>
              </w:rPr>
              <w:t>) o a la dirección adicional facilitada por el Cliente</w:t>
            </w:r>
            <w:r w:rsidRPr="008761A1">
              <w:rPr>
                <w:rFonts w:ascii="Times New Roman" w:hAnsi="Times New Roman" w:cs="Times New Roman"/>
                <w:sz w:val="24"/>
                <w:szCs w:val="24"/>
                <w:lang w:val="es-ES" w:bidi="es-ES"/>
              </w:rPr>
              <w:t xml:space="preserve"> en calidad de la dirección para correspondencia conforme a las Condiciones.</w:t>
            </w:r>
          </w:p>
        </w:tc>
      </w:tr>
      <w:tr w:rsidR="00944820" w14:paraId="55FFD386" w14:textId="77777777" w:rsidTr="00350BC7">
        <w:tc>
          <w:tcPr>
            <w:tcW w:w="2500" w:type="pct"/>
            <w:tcBorders>
              <w:top w:val="nil"/>
              <w:left w:val="single" w:sz="4" w:space="0" w:color="auto"/>
              <w:bottom w:val="nil"/>
              <w:right w:val="single" w:sz="4" w:space="0" w:color="auto"/>
            </w:tcBorders>
            <w:hideMark/>
          </w:tcPr>
          <w:p w14:paraId="55FFD384"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5.6.</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Банк устанавливает Лимит овердрафта в валюте Счета на срок, не превышающий 2 (два) года, если иное не предусмотрено в соответствующих программах предоставления Овердрафта и(</w:t>
            </w:r>
            <w:r w:rsidRPr="008761A1">
              <w:rPr>
                <w:rFonts w:ascii="Times New Roman" w:hAnsi="Times New Roman" w:cs="Times New Roman"/>
                <w:color w:val="000000"/>
                <w:sz w:val="24"/>
                <w:szCs w:val="24"/>
              </w:rPr>
              <w:t xml:space="preserve">или) индивидуальных условиях договора о предоставлении Овердрафта. По истечении указанного срока Лимит овердрафта </w:t>
            </w:r>
            <w:r w:rsidRPr="008761A1">
              <w:rPr>
                <w:rFonts w:ascii="Times New Roman" w:hAnsi="Times New Roman" w:cs="Times New Roman"/>
                <w:color w:val="000000"/>
                <w:sz w:val="24"/>
                <w:szCs w:val="24"/>
              </w:rPr>
              <w:lastRenderedPageBreak/>
              <w:t>продлевается на каждый последующий срок, указанный в настоящем пункте, при условии отсутствия уведомления любой из Сторон о прекращении индиви</w:t>
            </w:r>
            <w:r w:rsidRPr="008761A1">
              <w:rPr>
                <w:rFonts w:ascii="Times New Roman" w:hAnsi="Times New Roman" w:cs="Times New Roman"/>
                <w:color w:val="000000"/>
                <w:sz w:val="24"/>
                <w:szCs w:val="24"/>
              </w:rPr>
              <w:t>дуальных условий договора о предоставлении Овердрафта.</w:t>
            </w:r>
            <w:r w:rsidRPr="008761A1">
              <w:rPr>
                <w:rFonts w:ascii="Times New Roman" w:hAnsi="Times New Roman" w:cs="Times New Roman"/>
                <w:sz w:val="24"/>
                <w:szCs w:val="24"/>
              </w:rPr>
              <w:t xml:space="preserve"> В случае, если срок Лимита овердрафта не продлевается по инициативе Банка, то Банк за 10 (десять) рабочих дней до окончания срока Лимита овердрафта уведомляет об этом Клиента.</w:t>
            </w:r>
          </w:p>
        </w:tc>
        <w:tc>
          <w:tcPr>
            <w:tcW w:w="2500" w:type="pct"/>
            <w:tcBorders>
              <w:top w:val="nil"/>
              <w:left w:val="single" w:sz="4" w:space="0" w:color="auto"/>
              <w:bottom w:val="nil"/>
              <w:right w:val="single" w:sz="4" w:space="0" w:color="auto"/>
            </w:tcBorders>
          </w:tcPr>
          <w:p w14:paraId="55FFD385"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lastRenderedPageBreak/>
              <w:t>5.6.</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El Banco establece e</w:t>
            </w:r>
            <w:r w:rsidRPr="008761A1">
              <w:rPr>
                <w:rFonts w:ascii="Times New Roman" w:hAnsi="Times New Roman" w:cs="Times New Roman"/>
                <w:sz w:val="24"/>
                <w:szCs w:val="24"/>
                <w:lang w:val="es-ES" w:bidi="es-ES"/>
              </w:rPr>
              <w:t>l Límite de sobregiro en divisa de la Cuenta por el plazo no superior a 2 (dos) años, en caso de que no se estipule condición diferente en los respectivos programas de concesión del Sobregiro y (o) las condiciones individuales del contrato de concesión del</w:t>
            </w:r>
            <w:r w:rsidRPr="008761A1">
              <w:rPr>
                <w:rFonts w:ascii="Times New Roman" w:hAnsi="Times New Roman" w:cs="Times New Roman"/>
                <w:sz w:val="24"/>
                <w:szCs w:val="24"/>
                <w:lang w:val="es-ES" w:bidi="es-ES"/>
              </w:rPr>
              <w:t xml:space="preserve"> Sobregiro. Después de este período, el límite de sobregiro se extiende para cada </w:t>
            </w:r>
            <w:r w:rsidRPr="008761A1">
              <w:rPr>
                <w:rFonts w:ascii="Times New Roman" w:hAnsi="Times New Roman" w:cs="Times New Roman"/>
                <w:sz w:val="24"/>
                <w:szCs w:val="24"/>
                <w:lang w:val="es-ES" w:bidi="es-ES"/>
              </w:rPr>
              <w:lastRenderedPageBreak/>
              <w:t>período subsiguiente especificado en este apartado, en ausencia de cualquier aviso de terminación de las condiciones individuales del contrato de concesión del Sobregiro pres</w:t>
            </w:r>
            <w:r w:rsidRPr="008761A1">
              <w:rPr>
                <w:rFonts w:ascii="Times New Roman" w:hAnsi="Times New Roman" w:cs="Times New Roman"/>
                <w:sz w:val="24"/>
                <w:szCs w:val="24"/>
                <w:lang w:val="es-ES" w:bidi="es-ES"/>
              </w:rPr>
              <w:t>entado por las Partes. En caso si el plazo de Límite de sobregiro no se prorroga por iniciativa del Banco, el Banco con 10 (diez) días laborales de antelación antes del vencimiento del plazo del Límite de sobregiro se lo comunica al Cliente.</w:t>
            </w:r>
          </w:p>
        </w:tc>
      </w:tr>
      <w:tr w:rsidR="00944820" w14:paraId="55FFD389" w14:textId="77777777" w:rsidTr="00350BC7">
        <w:tc>
          <w:tcPr>
            <w:tcW w:w="2500" w:type="pct"/>
            <w:tcBorders>
              <w:top w:val="nil"/>
              <w:left w:val="single" w:sz="4" w:space="0" w:color="auto"/>
              <w:bottom w:val="nil"/>
              <w:right w:val="single" w:sz="4" w:space="0" w:color="auto"/>
            </w:tcBorders>
            <w:hideMark/>
          </w:tcPr>
          <w:p w14:paraId="55FFD387"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lastRenderedPageBreak/>
              <w:t>5.7.</w:t>
            </w:r>
            <w:r w:rsidRPr="008761A1">
              <w:rPr>
                <w:rFonts w:ascii="Times New Roman" w:hAnsi="Times New Roman" w:cs="Times New Roman"/>
                <w:b/>
                <w:color w:val="000000"/>
                <w:sz w:val="24"/>
                <w:szCs w:val="24"/>
              </w:rPr>
              <w:tab/>
            </w:r>
            <w:r w:rsidRPr="008761A1">
              <w:rPr>
                <w:rFonts w:ascii="Times New Roman" w:hAnsi="Times New Roman" w:cs="Times New Roman"/>
                <w:sz w:val="24"/>
                <w:szCs w:val="24"/>
              </w:rPr>
              <w:t>Клиент в</w:t>
            </w:r>
            <w:r w:rsidRPr="008761A1">
              <w:rPr>
                <w:rFonts w:ascii="Times New Roman" w:hAnsi="Times New Roman" w:cs="Times New Roman"/>
                <w:sz w:val="24"/>
                <w:szCs w:val="24"/>
              </w:rPr>
              <w:t>праве отказаться от получения Овердрафта и/или аннулировать Лимит овердрафта в любой рабочий день Банка. При этом в случае аннулирования Лимита овердрафта обязанности Клиента по погашению Задолженности по ранее предоставленному Овердрафту, по уплате процен</w:t>
            </w:r>
            <w:r w:rsidRPr="008761A1">
              <w:rPr>
                <w:rFonts w:ascii="Times New Roman" w:hAnsi="Times New Roman" w:cs="Times New Roman"/>
                <w:sz w:val="24"/>
                <w:szCs w:val="24"/>
              </w:rPr>
              <w:t>тов на сумму Задолженности по Овердрафту и штрафных процентов в установленные соответствующим договором о предоставлении Овердрафта порядке и сроки сохраняются.</w:t>
            </w:r>
          </w:p>
        </w:tc>
        <w:tc>
          <w:tcPr>
            <w:tcW w:w="2500" w:type="pct"/>
            <w:tcBorders>
              <w:top w:val="nil"/>
              <w:left w:val="single" w:sz="4" w:space="0" w:color="auto"/>
              <w:bottom w:val="nil"/>
              <w:right w:val="single" w:sz="4" w:space="0" w:color="auto"/>
            </w:tcBorders>
          </w:tcPr>
          <w:p w14:paraId="55FFD388" w14:textId="77777777" w:rsidR="00350BC7" w:rsidRPr="008761A1" w:rsidRDefault="00052624" w:rsidP="00350BC7">
            <w:pPr>
              <w:tabs>
                <w:tab w:val="left" w:pos="426"/>
                <w:tab w:val="left" w:pos="709"/>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5.7.</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El Cliente tiene el derecho de rechazar la obtención del sobregiro y/o anular el Límite de</w:t>
            </w:r>
            <w:r w:rsidRPr="008761A1">
              <w:rPr>
                <w:rFonts w:ascii="Times New Roman" w:hAnsi="Times New Roman" w:cs="Times New Roman"/>
                <w:sz w:val="24"/>
                <w:szCs w:val="24"/>
                <w:lang w:val="es-ES" w:bidi="es-ES"/>
              </w:rPr>
              <w:t xml:space="preserve"> sobregiro cualquier día laboral del Banco. Al mismo tiempo en caso de ser anulado el Límite de sobregiro se conservan las obligaciones del Cliente en cuanto a la liquidación de la Deuda por el Sobregiro concedido anteriormente, la liquidación de los inter</w:t>
            </w:r>
            <w:r w:rsidRPr="008761A1">
              <w:rPr>
                <w:rFonts w:ascii="Times New Roman" w:hAnsi="Times New Roman" w:cs="Times New Roman"/>
                <w:sz w:val="24"/>
                <w:szCs w:val="24"/>
                <w:lang w:val="es-ES" w:bidi="es-ES"/>
              </w:rPr>
              <w:t>eses por la Deuda de Sobregiro y los intereses moratorios, dentro de los plazos y en el orden previsto en el correspondiente contrato de concesión del Sobregiro.</w:t>
            </w:r>
          </w:p>
        </w:tc>
      </w:tr>
      <w:tr w:rsidR="00944820" w14:paraId="55FFD38C" w14:textId="77777777" w:rsidTr="00350BC7">
        <w:tc>
          <w:tcPr>
            <w:tcW w:w="2500" w:type="pct"/>
            <w:tcBorders>
              <w:top w:val="nil"/>
              <w:left w:val="single" w:sz="4" w:space="0" w:color="auto"/>
              <w:bottom w:val="nil"/>
              <w:right w:val="single" w:sz="4" w:space="0" w:color="auto"/>
            </w:tcBorders>
            <w:hideMark/>
          </w:tcPr>
          <w:p w14:paraId="55FFD38A" w14:textId="77777777" w:rsidR="00350BC7" w:rsidRPr="008761A1" w:rsidRDefault="00052624" w:rsidP="00350BC7">
            <w:pPr>
              <w:widowControl/>
              <w:tabs>
                <w:tab w:val="left" w:pos="426"/>
                <w:tab w:val="left" w:pos="709"/>
                <w:tab w:val="left" w:pos="851"/>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5.8.</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Днем предоставления Овердрафта является день зачисления Банком суммы операции, </w:t>
            </w:r>
            <w:r w:rsidRPr="008761A1">
              <w:rPr>
                <w:rFonts w:ascii="Times New Roman" w:hAnsi="Times New Roman" w:cs="Times New Roman"/>
                <w:sz w:val="24"/>
                <w:szCs w:val="24"/>
              </w:rPr>
              <w:t>совершенной с использованием Карты</w:t>
            </w:r>
            <w:r w:rsidRPr="008761A1">
              <w:rPr>
                <w:rFonts w:ascii="Times New Roman" w:hAnsi="Times New Roman" w:cs="Times New Roman"/>
                <w:color w:val="000000"/>
                <w:sz w:val="24"/>
                <w:szCs w:val="24"/>
              </w:rPr>
              <w:t xml:space="preserve"> и/или реквизитов Карты</w:t>
            </w:r>
            <w:r w:rsidRPr="008761A1">
              <w:rPr>
                <w:rFonts w:ascii="Times New Roman" w:hAnsi="Times New Roman" w:cs="Times New Roman"/>
                <w:sz w:val="24"/>
                <w:szCs w:val="24"/>
              </w:rPr>
              <w:t xml:space="preserve"> на Счет, при условии недостаточности собственных средств Клиента для списания Банком указанной суммы. Банк </w:t>
            </w:r>
            <w:r w:rsidRPr="008761A1">
              <w:rPr>
                <w:rFonts w:ascii="Times New Roman" w:hAnsi="Times New Roman" w:cs="Times New Roman"/>
                <w:color w:val="000000"/>
                <w:sz w:val="24"/>
                <w:szCs w:val="24"/>
              </w:rPr>
              <w:t>не осуществляет перевод денежных средств третьим лицам.</w:t>
            </w:r>
          </w:p>
        </w:tc>
        <w:tc>
          <w:tcPr>
            <w:tcW w:w="2500" w:type="pct"/>
            <w:tcBorders>
              <w:top w:val="nil"/>
              <w:left w:val="single" w:sz="4" w:space="0" w:color="auto"/>
              <w:bottom w:val="nil"/>
              <w:right w:val="single" w:sz="4" w:space="0" w:color="auto"/>
            </w:tcBorders>
          </w:tcPr>
          <w:p w14:paraId="55FFD38B" w14:textId="77777777" w:rsidR="00350BC7" w:rsidRPr="008761A1" w:rsidRDefault="00052624" w:rsidP="00350BC7">
            <w:pPr>
              <w:widowControl/>
              <w:tabs>
                <w:tab w:val="left" w:pos="426"/>
                <w:tab w:val="left" w:pos="709"/>
                <w:tab w:val="left" w:pos="851"/>
              </w:tabs>
              <w:autoSpaceDE/>
              <w:autoSpaceDN/>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lang w:val="es-ES"/>
              </w:rPr>
              <w:t>5.8.</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día de la concesión del Sob</w:t>
            </w:r>
            <w:r w:rsidRPr="008761A1">
              <w:rPr>
                <w:rFonts w:ascii="Times New Roman" w:hAnsi="Times New Roman" w:cs="Times New Roman"/>
                <w:sz w:val="24"/>
                <w:szCs w:val="24"/>
                <w:lang w:val="es-ES" w:bidi="es-ES"/>
              </w:rPr>
              <w:t>regiro es el día de abono del importe de operaciones por el Banco realizado con el uso de la Tarjeta y/o requisitos de la Tarjeta a la Cuenta, a condición de insuficiencia de propios recursos del Cliente para que el Banco amortice el importe indicado. El B</w:t>
            </w:r>
            <w:r w:rsidRPr="008761A1">
              <w:rPr>
                <w:rFonts w:ascii="Times New Roman" w:hAnsi="Times New Roman" w:cs="Times New Roman"/>
                <w:sz w:val="24"/>
                <w:szCs w:val="24"/>
                <w:lang w:val="es-ES" w:bidi="es-ES"/>
              </w:rPr>
              <w:t>anco no realiza transferencias de fondos monetarios e favor de terceros.</w:t>
            </w:r>
          </w:p>
        </w:tc>
      </w:tr>
      <w:tr w:rsidR="00944820" w14:paraId="55FFD38F" w14:textId="77777777" w:rsidTr="00350BC7">
        <w:tc>
          <w:tcPr>
            <w:tcW w:w="2500" w:type="pct"/>
            <w:tcBorders>
              <w:top w:val="nil"/>
              <w:left w:val="single" w:sz="4" w:space="0" w:color="auto"/>
              <w:bottom w:val="nil"/>
              <w:right w:val="single" w:sz="4" w:space="0" w:color="auto"/>
            </w:tcBorders>
            <w:hideMark/>
          </w:tcPr>
          <w:p w14:paraId="55FFD38D" w14:textId="77777777" w:rsidR="00350BC7" w:rsidRPr="008761A1" w:rsidRDefault="00052624" w:rsidP="00350BC7">
            <w:pPr>
              <w:widowControl/>
              <w:tabs>
                <w:tab w:val="left" w:pos="426"/>
                <w:tab w:val="left" w:pos="709"/>
                <w:tab w:val="left" w:pos="851"/>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5.9.</w:t>
            </w:r>
            <w:r w:rsidRPr="008761A1">
              <w:rPr>
                <w:rFonts w:ascii="Times New Roman" w:hAnsi="Times New Roman" w:cs="Times New Roman"/>
                <w:b/>
                <w:sz w:val="24"/>
                <w:szCs w:val="24"/>
              </w:rPr>
              <w:tab/>
            </w:r>
            <w:r w:rsidRPr="008761A1">
              <w:rPr>
                <w:rFonts w:ascii="Times New Roman" w:hAnsi="Times New Roman" w:cs="Times New Roman"/>
                <w:sz w:val="24"/>
                <w:szCs w:val="24"/>
              </w:rPr>
              <w:t>Документом, подтверждающим предоставление Банком Овердрафта, является выписка по Счету.</w:t>
            </w:r>
          </w:p>
        </w:tc>
        <w:tc>
          <w:tcPr>
            <w:tcW w:w="2500" w:type="pct"/>
            <w:tcBorders>
              <w:top w:val="nil"/>
              <w:left w:val="single" w:sz="4" w:space="0" w:color="auto"/>
              <w:bottom w:val="nil"/>
              <w:right w:val="single" w:sz="4" w:space="0" w:color="auto"/>
            </w:tcBorders>
          </w:tcPr>
          <w:p w14:paraId="55FFD38E" w14:textId="77777777" w:rsidR="00350BC7" w:rsidRPr="008761A1" w:rsidRDefault="00052624" w:rsidP="00350BC7">
            <w:pPr>
              <w:widowControl/>
              <w:tabs>
                <w:tab w:val="left" w:pos="426"/>
                <w:tab w:val="left" w:pos="709"/>
                <w:tab w:val="left" w:pos="851"/>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5.9.</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El documento que confirma la concesión de Sobregiro por el Banco es el extracto de l</w:t>
            </w:r>
            <w:r w:rsidRPr="008761A1">
              <w:rPr>
                <w:rFonts w:ascii="Times New Roman" w:hAnsi="Times New Roman" w:cs="Times New Roman"/>
                <w:sz w:val="24"/>
                <w:szCs w:val="24"/>
                <w:lang w:val="es-ES" w:bidi="es-ES"/>
              </w:rPr>
              <w:t>a Cuenta.</w:t>
            </w:r>
          </w:p>
        </w:tc>
      </w:tr>
      <w:tr w:rsidR="00944820" w14:paraId="55FFD392" w14:textId="77777777" w:rsidTr="00350BC7">
        <w:tc>
          <w:tcPr>
            <w:tcW w:w="2500" w:type="pct"/>
            <w:tcBorders>
              <w:top w:val="nil"/>
              <w:left w:val="single" w:sz="4" w:space="0" w:color="auto"/>
              <w:bottom w:val="nil"/>
              <w:right w:val="single" w:sz="4" w:space="0" w:color="auto"/>
            </w:tcBorders>
            <w:hideMark/>
          </w:tcPr>
          <w:p w14:paraId="55FFD390" w14:textId="77777777" w:rsidR="00350BC7" w:rsidRPr="008761A1" w:rsidRDefault="00052624" w:rsidP="00350BC7">
            <w:pPr>
              <w:widowControl/>
              <w:tabs>
                <w:tab w:val="left" w:pos="426"/>
                <w:tab w:val="left" w:pos="709"/>
                <w:tab w:val="left" w:pos="851"/>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5.10.</w:t>
            </w:r>
            <w:r w:rsidRPr="008761A1">
              <w:rPr>
                <w:rFonts w:ascii="Times New Roman" w:hAnsi="Times New Roman" w:cs="Times New Roman"/>
                <w:b/>
                <w:sz w:val="24"/>
                <w:szCs w:val="24"/>
              </w:rPr>
              <w:tab/>
            </w:r>
            <w:r w:rsidRPr="008761A1">
              <w:rPr>
                <w:rFonts w:ascii="Times New Roman" w:hAnsi="Times New Roman" w:cs="Times New Roman"/>
                <w:sz w:val="24"/>
                <w:szCs w:val="24"/>
              </w:rPr>
              <w:t>За пользование Овердрафтом Банк начисляет проценты на сумму Задолженности по Овердрафту, начиная со дня, следующего за днем предоставления Овердрафта, по день погашения Задолженности по Овердрафту (включительно) или по второй Расчетный ден</w:t>
            </w:r>
            <w:r w:rsidRPr="008761A1">
              <w:rPr>
                <w:rFonts w:ascii="Times New Roman" w:hAnsi="Times New Roman" w:cs="Times New Roman"/>
                <w:sz w:val="24"/>
                <w:szCs w:val="24"/>
              </w:rPr>
              <w:t>ь от даты предоставления Овердрафта (включительно), в зависимости от того, что наступит ранее.</w:t>
            </w:r>
          </w:p>
        </w:tc>
        <w:tc>
          <w:tcPr>
            <w:tcW w:w="2500" w:type="pct"/>
            <w:tcBorders>
              <w:top w:val="nil"/>
              <w:left w:val="single" w:sz="4" w:space="0" w:color="auto"/>
              <w:bottom w:val="nil"/>
              <w:right w:val="single" w:sz="4" w:space="0" w:color="auto"/>
            </w:tcBorders>
          </w:tcPr>
          <w:p w14:paraId="55FFD391" w14:textId="77777777" w:rsidR="00350BC7" w:rsidRPr="008761A1" w:rsidRDefault="00052624" w:rsidP="00350BC7">
            <w:pPr>
              <w:widowControl/>
              <w:tabs>
                <w:tab w:val="left" w:pos="426"/>
                <w:tab w:val="left" w:pos="709"/>
                <w:tab w:val="left" w:pos="851"/>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5.10.</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Por el uso de Sobregiro el Banco calcula los intereses por el importe de la Deuda de Sobregiro a partir del día siguiente al día de la concesión de Sobregi</w:t>
            </w:r>
            <w:r w:rsidRPr="008761A1">
              <w:rPr>
                <w:rFonts w:ascii="Times New Roman" w:hAnsi="Times New Roman" w:cs="Times New Roman"/>
                <w:sz w:val="24"/>
                <w:szCs w:val="24"/>
                <w:lang w:val="es-ES" w:bidi="es-ES"/>
              </w:rPr>
              <w:t>ro y hasta el día de liquidación de la Deuda de Sobregiro (inclusive), o hasta el segundo día de cálculo a partir de la fecha de concesión del Sobregiro (inclusive), dependiendo de la fecha más cercana.</w:t>
            </w:r>
          </w:p>
        </w:tc>
      </w:tr>
      <w:tr w:rsidR="00944820" w14:paraId="55FFD395" w14:textId="77777777" w:rsidTr="00350BC7">
        <w:tc>
          <w:tcPr>
            <w:tcW w:w="2500" w:type="pct"/>
            <w:tcBorders>
              <w:top w:val="nil"/>
              <w:left w:val="single" w:sz="4" w:space="0" w:color="auto"/>
              <w:bottom w:val="nil"/>
              <w:right w:val="single" w:sz="4" w:space="0" w:color="auto"/>
            </w:tcBorders>
            <w:hideMark/>
          </w:tcPr>
          <w:p w14:paraId="55FFD393" w14:textId="77777777" w:rsidR="00350BC7" w:rsidRPr="008761A1" w:rsidRDefault="00052624" w:rsidP="00350BC7">
            <w:pPr>
              <w:widowControl/>
              <w:tabs>
                <w:tab w:val="left" w:pos="426"/>
                <w:tab w:val="left" w:pos="709"/>
                <w:tab w:val="left" w:pos="851"/>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5.11.</w:t>
            </w:r>
            <w:r w:rsidRPr="008761A1">
              <w:rPr>
                <w:rFonts w:ascii="Times New Roman" w:hAnsi="Times New Roman" w:cs="Times New Roman"/>
                <w:b/>
                <w:sz w:val="24"/>
                <w:szCs w:val="24"/>
              </w:rPr>
              <w:tab/>
            </w:r>
            <w:r w:rsidRPr="008761A1">
              <w:rPr>
                <w:rFonts w:ascii="Times New Roman" w:hAnsi="Times New Roman" w:cs="Times New Roman"/>
                <w:sz w:val="24"/>
                <w:szCs w:val="24"/>
              </w:rPr>
              <w:t>Проценты начисляются, исходя из фактического к</w:t>
            </w:r>
            <w:r w:rsidRPr="008761A1">
              <w:rPr>
                <w:rFonts w:ascii="Times New Roman" w:hAnsi="Times New Roman" w:cs="Times New Roman"/>
                <w:sz w:val="24"/>
                <w:szCs w:val="24"/>
              </w:rPr>
              <w:t xml:space="preserve">оличества календарных дней пользования Овердрафтом и действительного числа календарных дней в году. </w:t>
            </w:r>
          </w:p>
        </w:tc>
        <w:tc>
          <w:tcPr>
            <w:tcW w:w="2500" w:type="pct"/>
            <w:tcBorders>
              <w:top w:val="nil"/>
              <w:left w:val="single" w:sz="4" w:space="0" w:color="auto"/>
              <w:bottom w:val="nil"/>
              <w:right w:val="single" w:sz="4" w:space="0" w:color="auto"/>
            </w:tcBorders>
          </w:tcPr>
          <w:p w14:paraId="55FFD394" w14:textId="77777777" w:rsidR="00350BC7" w:rsidRPr="008761A1" w:rsidRDefault="00052624" w:rsidP="00350BC7">
            <w:pPr>
              <w:widowControl/>
              <w:tabs>
                <w:tab w:val="left" w:pos="426"/>
                <w:tab w:val="left" w:pos="709"/>
                <w:tab w:val="left" w:pos="851"/>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5.11.</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Los intereses se calculan a partir de la cantidad efectiva de los días naturales del uso de Sobregiro y el número real de los días naturales del año.</w:t>
            </w:r>
            <w:r w:rsidRPr="008761A1">
              <w:rPr>
                <w:rFonts w:ascii="Times New Roman" w:hAnsi="Times New Roman" w:cs="Times New Roman"/>
                <w:sz w:val="24"/>
                <w:szCs w:val="24"/>
                <w:lang w:val="es-ES" w:bidi="es-ES"/>
              </w:rPr>
              <w:t xml:space="preserve"> </w:t>
            </w:r>
          </w:p>
        </w:tc>
      </w:tr>
      <w:tr w:rsidR="00944820" w14:paraId="55FFD398" w14:textId="77777777" w:rsidTr="00350BC7">
        <w:tc>
          <w:tcPr>
            <w:tcW w:w="2500" w:type="pct"/>
            <w:tcBorders>
              <w:top w:val="nil"/>
              <w:left w:val="single" w:sz="4" w:space="0" w:color="auto"/>
              <w:bottom w:val="nil"/>
              <w:right w:val="single" w:sz="4" w:space="0" w:color="auto"/>
            </w:tcBorders>
            <w:hideMark/>
          </w:tcPr>
          <w:p w14:paraId="55FFD396" w14:textId="77777777" w:rsidR="00350BC7" w:rsidRPr="008761A1" w:rsidRDefault="00052624" w:rsidP="00350BC7">
            <w:pPr>
              <w:widowControl/>
              <w:tabs>
                <w:tab w:val="left" w:pos="426"/>
                <w:tab w:val="left" w:pos="709"/>
                <w:tab w:val="left" w:pos="851"/>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5.12.</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Величина процентной ставки за пользование Овердрафтом указывается в индивидуальных условиях договора о </w:t>
            </w:r>
            <w:r w:rsidRPr="008761A1">
              <w:rPr>
                <w:rFonts w:ascii="Times New Roman" w:hAnsi="Times New Roman" w:cs="Times New Roman"/>
                <w:sz w:val="24"/>
                <w:szCs w:val="24"/>
              </w:rPr>
              <w:lastRenderedPageBreak/>
              <w:t xml:space="preserve">предоставлении Овердрафта. Банк вправе изменить процентную ставку за пользование Овердрафтом в течение действия индивидуальных условий договора </w:t>
            </w:r>
            <w:r w:rsidRPr="008761A1">
              <w:rPr>
                <w:rFonts w:ascii="Times New Roman" w:hAnsi="Times New Roman" w:cs="Times New Roman"/>
                <w:sz w:val="24"/>
                <w:szCs w:val="24"/>
              </w:rPr>
              <w:t>о предоставлении Овердрафта в случаях и порядке, установленном законодательством РФ.</w:t>
            </w:r>
          </w:p>
        </w:tc>
        <w:tc>
          <w:tcPr>
            <w:tcW w:w="2500" w:type="pct"/>
            <w:tcBorders>
              <w:top w:val="nil"/>
              <w:left w:val="single" w:sz="4" w:space="0" w:color="auto"/>
              <w:bottom w:val="nil"/>
              <w:right w:val="single" w:sz="4" w:space="0" w:color="auto"/>
            </w:tcBorders>
          </w:tcPr>
          <w:p w14:paraId="55FFD397" w14:textId="77777777" w:rsidR="00350BC7" w:rsidRPr="008761A1" w:rsidRDefault="00052624" w:rsidP="00350BC7">
            <w:pPr>
              <w:widowControl/>
              <w:tabs>
                <w:tab w:val="left" w:pos="426"/>
                <w:tab w:val="left" w:pos="709"/>
                <w:tab w:val="left" w:pos="851"/>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lastRenderedPageBreak/>
              <w:t>5.12.</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La tasa de intereses por el uso del Sobregiro se indica en las condiciones individuales del contrato de concesión del </w:t>
            </w:r>
            <w:r w:rsidRPr="008761A1">
              <w:rPr>
                <w:rFonts w:ascii="Times New Roman" w:hAnsi="Times New Roman" w:cs="Times New Roman"/>
                <w:sz w:val="24"/>
                <w:szCs w:val="24"/>
                <w:lang w:val="es-ES" w:bidi="es-ES"/>
              </w:rPr>
              <w:lastRenderedPageBreak/>
              <w:t xml:space="preserve">Sobregiro. El Banco tiene derecho a cambiar la </w:t>
            </w:r>
            <w:r w:rsidRPr="008761A1">
              <w:rPr>
                <w:rFonts w:ascii="Times New Roman" w:hAnsi="Times New Roman" w:cs="Times New Roman"/>
                <w:sz w:val="24"/>
                <w:szCs w:val="24"/>
                <w:lang w:val="es-ES" w:bidi="es-ES"/>
              </w:rPr>
              <w:t>tasa de interés por el uso de Sobregiro durante la vigencia de las condiciones individuales del contrato de concesión del Sobregiro en los casos y el orden establecido en la legislación de la Federación de Rusia.</w:t>
            </w:r>
          </w:p>
        </w:tc>
      </w:tr>
      <w:tr w:rsidR="00944820" w14:paraId="55FFD39B" w14:textId="77777777" w:rsidTr="00350BC7">
        <w:tc>
          <w:tcPr>
            <w:tcW w:w="2500" w:type="pct"/>
            <w:tcBorders>
              <w:top w:val="nil"/>
              <w:left w:val="single" w:sz="4" w:space="0" w:color="auto"/>
              <w:bottom w:val="nil"/>
              <w:right w:val="single" w:sz="4" w:space="0" w:color="auto"/>
            </w:tcBorders>
            <w:hideMark/>
          </w:tcPr>
          <w:p w14:paraId="55FFD399" w14:textId="77777777" w:rsidR="00350BC7" w:rsidRPr="008761A1" w:rsidRDefault="00052624" w:rsidP="00350BC7">
            <w:pPr>
              <w:widowControl/>
              <w:tabs>
                <w:tab w:val="left" w:pos="426"/>
                <w:tab w:val="left" w:pos="709"/>
                <w:tab w:val="left" w:pos="851"/>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lastRenderedPageBreak/>
              <w:t>5.13.</w:t>
            </w:r>
            <w:r w:rsidRPr="008761A1">
              <w:rPr>
                <w:rFonts w:ascii="Times New Roman" w:hAnsi="Times New Roman" w:cs="Times New Roman"/>
                <w:b/>
                <w:sz w:val="24"/>
                <w:szCs w:val="24"/>
              </w:rPr>
              <w:tab/>
            </w:r>
            <w:r w:rsidRPr="008761A1">
              <w:rPr>
                <w:rFonts w:ascii="Times New Roman" w:hAnsi="Times New Roman" w:cs="Times New Roman"/>
                <w:sz w:val="24"/>
                <w:szCs w:val="24"/>
              </w:rPr>
              <w:t>Клиент обязан погасить сумму Задолже</w:t>
            </w:r>
            <w:r w:rsidRPr="008761A1">
              <w:rPr>
                <w:rFonts w:ascii="Times New Roman" w:hAnsi="Times New Roman" w:cs="Times New Roman"/>
                <w:sz w:val="24"/>
                <w:szCs w:val="24"/>
              </w:rPr>
              <w:t>нности по Овердрафту и сумму Задолженности по процентам в полном объеме не позднее Расчетного дня</w:t>
            </w:r>
            <w:r w:rsidRPr="008761A1">
              <w:rPr>
                <w:rFonts w:ascii="Times New Roman" w:hAnsi="Times New Roman" w:cs="Times New Roman"/>
                <w:color w:val="0000FF"/>
                <w:sz w:val="24"/>
                <w:szCs w:val="24"/>
              </w:rPr>
              <w:t xml:space="preserve">, </w:t>
            </w:r>
            <w:r w:rsidRPr="008761A1">
              <w:rPr>
                <w:rFonts w:ascii="Times New Roman" w:hAnsi="Times New Roman" w:cs="Times New Roman"/>
                <w:sz w:val="24"/>
                <w:szCs w:val="24"/>
              </w:rPr>
              <w:t xml:space="preserve">указанного в индивидуальных условиях договора о предоставлении Овердрафта. </w:t>
            </w:r>
          </w:p>
        </w:tc>
        <w:tc>
          <w:tcPr>
            <w:tcW w:w="2500" w:type="pct"/>
            <w:tcBorders>
              <w:top w:val="nil"/>
              <w:left w:val="single" w:sz="4" w:space="0" w:color="auto"/>
              <w:bottom w:val="nil"/>
              <w:right w:val="single" w:sz="4" w:space="0" w:color="auto"/>
            </w:tcBorders>
          </w:tcPr>
          <w:p w14:paraId="55FFD39A" w14:textId="77777777" w:rsidR="00350BC7" w:rsidRPr="008761A1" w:rsidRDefault="00052624" w:rsidP="00350BC7">
            <w:pPr>
              <w:widowControl/>
              <w:tabs>
                <w:tab w:val="left" w:pos="426"/>
                <w:tab w:val="left" w:pos="709"/>
                <w:tab w:val="left" w:pos="851"/>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5.13.</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El cliente deberá pagar el monto adeudado a por Sobregiro y la cantidad de </w:t>
            </w:r>
            <w:r w:rsidRPr="008761A1">
              <w:rPr>
                <w:rFonts w:ascii="Times New Roman" w:hAnsi="Times New Roman" w:cs="Times New Roman"/>
                <w:sz w:val="24"/>
                <w:szCs w:val="24"/>
                <w:lang w:val="es-ES" w:bidi="es-ES"/>
              </w:rPr>
              <w:t>intereses a pagar en su totalidad a más tardar el Día de liquidación</w:t>
            </w:r>
            <w:r w:rsidRPr="008761A1">
              <w:rPr>
                <w:rFonts w:ascii="Times New Roman" w:hAnsi="Times New Roman" w:cs="Times New Roman"/>
                <w:color w:val="0000FF"/>
                <w:sz w:val="24"/>
                <w:szCs w:val="24"/>
                <w:lang w:val="es-ES" w:bidi="es-ES"/>
              </w:rPr>
              <w:t xml:space="preserve">, </w:t>
            </w:r>
            <w:r w:rsidRPr="008761A1">
              <w:rPr>
                <w:rFonts w:ascii="Times New Roman" w:hAnsi="Times New Roman" w:cs="Times New Roman"/>
                <w:sz w:val="24"/>
                <w:szCs w:val="24"/>
                <w:lang w:val="es-ES" w:bidi="es-ES"/>
              </w:rPr>
              <w:t xml:space="preserve">indicado en las condiciones individuales del contrato de concesión del Sobregiro. </w:t>
            </w:r>
          </w:p>
        </w:tc>
      </w:tr>
      <w:tr w:rsidR="00944820" w14:paraId="55FFD39E" w14:textId="77777777" w:rsidTr="00350BC7">
        <w:tc>
          <w:tcPr>
            <w:tcW w:w="2500" w:type="pct"/>
            <w:tcBorders>
              <w:top w:val="nil"/>
              <w:left w:val="single" w:sz="4" w:space="0" w:color="auto"/>
              <w:bottom w:val="nil"/>
              <w:right w:val="single" w:sz="4" w:space="0" w:color="auto"/>
            </w:tcBorders>
            <w:hideMark/>
          </w:tcPr>
          <w:p w14:paraId="55FFD39C" w14:textId="77777777" w:rsidR="00350BC7" w:rsidRPr="008761A1" w:rsidRDefault="00052624" w:rsidP="00350BC7">
            <w:pPr>
              <w:tabs>
                <w:tab w:val="left" w:pos="426"/>
                <w:tab w:val="left" w:pos="851"/>
              </w:tabs>
              <w:jc w:val="both"/>
              <w:rPr>
                <w:rFonts w:ascii="Times New Roman" w:hAnsi="Times New Roman" w:cs="Times New Roman"/>
                <w:sz w:val="24"/>
                <w:szCs w:val="24"/>
              </w:rPr>
            </w:pPr>
            <w:r w:rsidRPr="008761A1">
              <w:rPr>
                <w:rFonts w:ascii="Times New Roman" w:hAnsi="Times New Roman" w:cs="Times New Roman"/>
                <w:sz w:val="24"/>
                <w:szCs w:val="24"/>
              </w:rPr>
              <w:t>Расчетный день устанавливается как определенный день каждого календарного месяца и фиксируется в индив</w:t>
            </w:r>
            <w:r w:rsidRPr="008761A1">
              <w:rPr>
                <w:rFonts w:ascii="Times New Roman" w:hAnsi="Times New Roman" w:cs="Times New Roman"/>
                <w:sz w:val="24"/>
                <w:szCs w:val="24"/>
              </w:rPr>
              <w:t>идуальных условиях договора о предоставлении Овердрафта.</w:t>
            </w:r>
          </w:p>
        </w:tc>
        <w:tc>
          <w:tcPr>
            <w:tcW w:w="2500" w:type="pct"/>
            <w:tcBorders>
              <w:top w:val="nil"/>
              <w:left w:val="single" w:sz="4" w:space="0" w:color="auto"/>
              <w:bottom w:val="nil"/>
              <w:right w:val="single" w:sz="4" w:space="0" w:color="auto"/>
            </w:tcBorders>
          </w:tcPr>
          <w:p w14:paraId="55FFD39D" w14:textId="77777777" w:rsidR="00350BC7" w:rsidRPr="008761A1" w:rsidRDefault="00052624" w:rsidP="00350BC7">
            <w:pPr>
              <w:tabs>
                <w:tab w:val="left" w:pos="426"/>
                <w:tab w:val="left" w:pos="851"/>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fecha de vencimiento está establecida como una fecha natural específica de cada mes natural y se registra en las condiciones individuales del contrato de concesión del Sobregiro.</w:t>
            </w:r>
          </w:p>
        </w:tc>
      </w:tr>
      <w:tr w:rsidR="00944820" w14:paraId="55FFD3A1" w14:textId="77777777" w:rsidTr="00350BC7">
        <w:tc>
          <w:tcPr>
            <w:tcW w:w="2500" w:type="pct"/>
            <w:tcBorders>
              <w:top w:val="nil"/>
              <w:left w:val="single" w:sz="4" w:space="0" w:color="auto"/>
              <w:bottom w:val="nil"/>
              <w:right w:val="single" w:sz="4" w:space="0" w:color="auto"/>
            </w:tcBorders>
            <w:hideMark/>
          </w:tcPr>
          <w:p w14:paraId="55FFD39F" w14:textId="77777777" w:rsidR="00350BC7" w:rsidRPr="008761A1" w:rsidRDefault="00052624" w:rsidP="00350BC7">
            <w:pPr>
              <w:tabs>
                <w:tab w:val="left" w:pos="426"/>
                <w:tab w:val="left" w:pos="851"/>
              </w:tabs>
              <w:jc w:val="both"/>
              <w:rPr>
                <w:rFonts w:ascii="Times New Roman" w:hAnsi="Times New Roman" w:cs="Times New Roman"/>
                <w:sz w:val="24"/>
                <w:szCs w:val="24"/>
              </w:rPr>
            </w:pPr>
            <w:r w:rsidRPr="008761A1">
              <w:rPr>
                <w:rFonts w:ascii="Times New Roman" w:hAnsi="Times New Roman" w:cs="Times New Roman"/>
                <w:sz w:val="24"/>
                <w:szCs w:val="24"/>
              </w:rPr>
              <w:t xml:space="preserve">Если Расчетный день/Дата Погашения приходится на нерабочий день, то погашение Задолженности осуществляется в последний рабочий день, предшествующий Расчетному дню/Дате Погашения. </w:t>
            </w:r>
          </w:p>
        </w:tc>
        <w:tc>
          <w:tcPr>
            <w:tcW w:w="2500" w:type="pct"/>
            <w:tcBorders>
              <w:top w:val="nil"/>
              <w:left w:val="single" w:sz="4" w:space="0" w:color="auto"/>
              <w:bottom w:val="nil"/>
              <w:right w:val="single" w:sz="4" w:space="0" w:color="auto"/>
            </w:tcBorders>
          </w:tcPr>
          <w:p w14:paraId="55FFD3A0" w14:textId="77777777" w:rsidR="00350BC7" w:rsidRPr="008761A1" w:rsidRDefault="00052624" w:rsidP="00350BC7">
            <w:pPr>
              <w:tabs>
                <w:tab w:val="left" w:pos="426"/>
                <w:tab w:val="left" w:pos="851"/>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Si el Día de vencimiento/Fecha de liquidación recaen en un día no laboral, l</w:t>
            </w:r>
            <w:r w:rsidRPr="008761A1">
              <w:rPr>
                <w:rFonts w:ascii="Times New Roman" w:hAnsi="Times New Roman" w:cs="Times New Roman"/>
                <w:sz w:val="24"/>
                <w:szCs w:val="24"/>
                <w:lang w:val="es-ES" w:bidi="es-ES"/>
              </w:rPr>
              <w:t xml:space="preserve">a liquidación de la Deuda se efectúa el último día laboral que antecede al Día de vencimiento/Fecha de liquidación. </w:t>
            </w:r>
          </w:p>
        </w:tc>
      </w:tr>
      <w:tr w:rsidR="00944820" w14:paraId="55FFD3A4" w14:textId="77777777" w:rsidTr="00350BC7">
        <w:tc>
          <w:tcPr>
            <w:tcW w:w="2500" w:type="pct"/>
            <w:tcBorders>
              <w:top w:val="nil"/>
              <w:left w:val="single" w:sz="4" w:space="0" w:color="auto"/>
              <w:bottom w:val="nil"/>
              <w:right w:val="single" w:sz="4" w:space="0" w:color="auto"/>
            </w:tcBorders>
            <w:hideMark/>
          </w:tcPr>
          <w:p w14:paraId="55FFD3A2" w14:textId="77777777" w:rsidR="00350BC7" w:rsidRPr="008761A1" w:rsidRDefault="00052624" w:rsidP="00350BC7">
            <w:pPr>
              <w:widowControl/>
              <w:tabs>
                <w:tab w:val="left" w:pos="426"/>
                <w:tab w:val="left" w:pos="709"/>
                <w:tab w:val="left" w:pos="851"/>
              </w:tabs>
              <w:autoSpaceDE/>
              <w:adjustRightInd/>
              <w:ind w:firstLine="709"/>
              <w:jc w:val="both"/>
              <w:rPr>
                <w:rFonts w:ascii="Times New Roman" w:hAnsi="Times New Roman" w:cs="Times New Roman"/>
                <w:sz w:val="24"/>
                <w:szCs w:val="24"/>
              </w:rPr>
            </w:pPr>
            <w:r w:rsidRPr="008761A1">
              <w:rPr>
                <w:rFonts w:ascii="Times New Roman" w:hAnsi="Times New Roman" w:cs="Times New Roman"/>
                <w:b/>
                <w:sz w:val="24"/>
                <w:szCs w:val="24"/>
              </w:rPr>
              <w:t>5.14.</w:t>
            </w:r>
            <w:r w:rsidRPr="008761A1">
              <w:rPr>
                <w:rFonts w:ascii="Times New Roman" w:hAnsi="Times New Roman" w:cs="Times New Roman"/>
                <w:b/>
                <w:sz w:val="24"/>
                <w:szCs w:val="24"/>
              </w:rPr>
              <w:tab/>
            </w:r>
            <w:r w:rsidRPr="008761A1">
              <w:rPr>
                <w:rFonts w:ascii="Times New Roman" w:hAnsi="Times New Roman" w:cs="Times New Roman"/>
                <w:color w:val="000000"/>
                <w:sz w:val="24"/>
                <w:szCs w:val="24"/>
              </w:rPr>
              <w:t xml:space="preserve">При непогашении Клиентом </w:t>
            </w:r>
            <w:r w:rsidRPr="008761A1">
              <w:rPr>
                <w:rFonts w:ascii="Times New Roman" w:hAnsi="Times New Roman" w:cs="Times New Roman"/>
                <w:sz w:val="24"/>
                <w:szCs w:val="24"/>
              </w:rPr>
              <w:t>во второй Расчетный день, следующий за датой возникновения Задолженности по Овердрафту, Задолженност</w:t>
            </w:r>
            <w:r w:rsidRPr="008761A1">
              <w:rPr>
                <w:rFonts w:ascii="Times New Roman" w:hAnsi="Times New Roman" w:cs="Times New Roman"/>
                <w:color w:val="000000"/>
                <w:sz w:val="24"/>
                <w:szCs w:val="24"/>
              </w:rPr>
              <w:t>и по Ов</w:t>
            </w:r>
            <w:r w:rsidRPr="008761A1">
              <w:rPr>
                <w:rFonts w:ascii="Times New Roman" w:hAnsi="Times New Roman" w:cs="Times New Roman"/>
                <w:color w:val="000000"/>
                <w:sz w:val="24"/>
                <w:szCs w:val="24"/>
              </w:rPr>
              <w:t xml:space="preserve">ердрафту (возникновение Просроченной задолженности по Овердрафту) Клиент уплачивает Банку штрафные проценты на сумму </w:t>
            </w:r>
            <w:r w:rsidRPr="008761A1">
              <w:rPr>
                <w:rFonts w:ascii="Times New Roman" w:hAnsi="Times New Roman" w:cs="Times New Roman"/>
                <w:bCs/>
                <w:sz w:val="24"/>
                <w:szCs w:val="24"/>
              </w:rPr>
              <w:t>Просроченной задолженности по Овердрафту</w:t>
            </w:r>
            <w:r w:rsidRPr="008761A1">
              <w:rPr>
                <w:rFonts w:ascii="Times New Roman" w:hAnsi="Times New Roman" w:cs="Times New Roman"/>
                <w:color w:val="000000"/>
                <w:sz w:val="24"/>
                <w:szCs w:val="24"/>
              </w:rPr>
              <w:t>, рассчитанные исходя из процентной ставки, указанной в индивидуальных условиях договора о предоста</w:t>
            </w:r>
            <w:r w:rsidRPr="008761A1">
              <w:rPr>
                <w:rFonts w:ascii="Times New Roman" w:hAnsi="Times New Roman" w:cs="Times New Roman"/>
                <w:color w:val="000000"/>
                <w:sz w:val="24"/>
                <w:szCs w:val="24"/>
              </w:rPr>
              <w:t xml:space="preserve">влении Овердрафта, </w:t>
            </w:r>
            <w:r w:rsidRPr="008761A1">
              <w:rPr>
                <w:rFonts w:ascii="Times New Roman" w:hAnsi="Times New Roman" w:cs="Times New Roman"/>
                <w:sz w:val="24"/>
                <w:szCs w:val="24"/>
              </w:rPr>
              <w:t xml:space="preserve">за каждый день просрочки. </w:t>
            </w:r>
          </w:p>
        </w:tc>
        <w:tc>
          <w:tcPr>
            <w:tcW w:w="2500" w:type="pct"/>
            <w:tcBorders>
              <w:top w:val="nil"/>
              <w:left w:val="single" w:sz="4" w:space="0" w:color="auto"/>
              <w:bottom w:val="nil"/>
              <w:right w:val="single" w:sz="4" w:space="0" w:color="auto"/>
            </w:tcBorders>
          </w:tcPr>
          <w:p w14:paraId="55FFD3A3" w14:textId="77777777" w:rsidR="00350BC7" w:rsidRPr="008761A1" w:rsidRDefault="00052624" w:rsidP="00350BC7">
            <w:pPr>
              <w:widowControl/>
              <w:tabs>
                <w:tab w:val="left" w:pos="426"/>
                <w:tab w:val="left" w:pos="709"/>
                <w:tab w:val="left" w:pos="851"/>
              </w:tabs>
              <w:autoSpaceDE/>
              <w:autoSpaceDN/>
              <w:adjustRightInd/>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5.14.</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Si el Cliente no liquida el segundo Día de liquidación siguiente a la fecha de concesión del Sobregiro la Deuda de Sobregiro (el surgimiento de la Deuda atrasada de Sobregiro) el Cliente paga al Banco los</w:t>
            </w:r>
            <w:r w:rsidRPr="008761A1">
              <w:rPr>
                <w:rFonts w:ascii="Times New Roman" w:hAnsi="Times New Roman" w:cs="Times New Roman"/>
                <w:sz w:val="24"/>
                <w:szCs w:val="24"/>
                <w:lang w:val="es-ES" w:bidi="es-ES"/>
              </w:rPr>
              <w:t xml:space="preserve"> intereses moratorios por el importe de la Deuda atrasada de Sobregiro calculados con base en la tasa de intereses establecida por en las condiciones individuales del contrato de Sobregiro por cada día de demora. </w:t>
            </w:r>
          </w:p>
        </w:tc>
      </w:tr>
      <w:tr w:rsidR="00944820" w14:paraId="55FFD3A7" w14:textId="77777777" w:rsidTr="00350BC7">
        <w:tc>
          <w:tcPr>
            <w:tcW w:w="2500" w:type="pct"/>
            <w:tcBorders>
              <w:top w:val="nil"/>
              <w:left w:val="single" w:sz="4" w:space="0" w:color="auto"/>
              <w:bottom w:val="nil"/>
              <w:right w:val="single" w:sz="4" w:space="0" w:color="auto"/>
            </w:tcBorders>
            <w:hideMark/>
          </w:tcPr>
          <w:p w14:paraId="55FFD3A5" w14:textId="77777777" w:rsidR="00350BC7" w:rsidRPr="008761A1" w:rsidRDefault="00052624" w:rsidP="00350BC7">
            <w:pPr>
              <w:tabs>
                <w:tab w:val="left" w:pos="426"/>
                <w:tab w:val="left" w:pos="709"/>
                <w:tab w:val="left" w:pos="851"/>
              </w:tabs>
              <w:ind w:firstLine="709"/>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5.15.</w:t>
            </w:r>
            <w:r w:rsidRPr="008761A1">
              <w:rPr>
                <w:rFonts w:ascii="Times New Roman" w:hAnsi="Times New Roman" w:cs="Times New Roman"/>
                <w:b/>
                <w:color w:val="000000"/>
                <w:sz w:val="24"/>
                <w:szCs w:val="24"/>
              </w:rPr>
              <w:tab/>
            </w:r>
            <w:r w:rsidRPr="008761A1">
              <w:rPr>
                <w:rFonts w:ascii="Times New Roman" w:hAnsi="Times New Roman" w:cs="Times New Roman"/>
                <w:color w:val="000000"/>
                <w:sz w:val="24"/>
                <w:szCs w:val="24"/>
              </w:rPr>
              <w:t xml:space="preserve">Банк не осуществляет кредитование </w:t>
            </w:r>
            <w:r w:rsidRPr="008761A1">
              <w:rPr>
                <w:rFonts w:ascii="Times New Roman" w:hAnsi="Times New Roman" w:cs="Times New Roman"/>
                <w:color w:val="000000"/>
                <w:sz w:val="24"/>
                <w:szCs w:val="24"/>
              </w:rPr>
              <w:t>Счета для оплаты исполнительных документов взыскателей, осуществляющих взыскание в соответствии с законодательством Российской Федерации.</w:t>
            </w:r>
          </w:p>
        </w:tc>
        <w:tc>
          <w:tcPr>
            <w:tcW w:w="2500" w:type="pct"/>
            <w:tcBorders>
              <w:top w:val="nil"/>
              <w:left w:val="single" w:sz="4" w:space="0" w:color="auto"/>
              <w:bottom w:val="nil"/>
              <w:right w:val="single" w:sz="4" w:space="0" w:color="auto"/>
            </w:tcBorders>
          </w:tcPr>
          <w:p w14:paraId="55FFD3A6" w14:textId="77777777" w:rsidR="00350BC7" w:rsidRPr="008761A1" w:rsidRDefault="00052624" w:rsidP="00350BC7">
            <w:pPr>
              <w:tabs>
                <w:tab w:val="left" w:pos="426"/>
                <w:tab w:val="left" w:pos="709"/>
                <w:tab w:val="left" w:pos="851"/>
              </w:tabs>
              <w:ind w:firstLine="709"/>
              <w:jc w:val="both"/>
              <w:rPr>
                <w:rFonts w:ascii="Times New Roman" w:hAnsi="Times New Roman" w:cs="Times New Roman"/>
                <w:color w:val="000000"/>
                <w:sz w:val="24"/>
                <w:szCs w:val="24"/>
                <w:lang w:val="es-ES"/>
              </w:rPr>
            </w:pPr>
            <w:r w:rsidRPr="008761A1">
              <w:rPr>
                <w:rFonts w:ascii="Times New Roman" w:hAnsi="Times New Roman" w:cs="Times New Roman"/>
                <w:b/>
                <w:color w:val="000000"/>
                <w:sz w:val="24"/>
                <w:szCs w:val="24"/>
                <w:lang w:val="es-ES"/>
              </w:rPr>
              <w:t>5.15.</w:t>
            </w:r>
            <w:r w:rsidRPr="008761A1">
              <w:rPr>
                <w:rFonts w:ascii="Times New Roman" w:hAnsi="Times New Roman" w:cs="Times New Roman"/>
                <w:b/>
                <w:color w:val="000000"/>
                <w:sz w:val="24"/>
                <w:szCs w:val="24"/>
                <w:lang w:val="es-ES"/>
              </w:rPr>
              <w:tab/>
            </w:r>
            <w:r w:rsidRPr="008761A1">
              <w:rPr>
                <w:rFonts w:ascii="Times New Roman" w:hAnsi="Times New Roman" w:cs="Times New Roman"/>
                <w:sz w:val="24"/>
                <w:szCs w:val="24"/>
                <w:lang w:val="es-ES" w:bidi="es-ES"/>
              </w:rPr>
              <w:t>El Banco no concede el crédito para la Cuenta para pagar las ejecutorias de reclamantes que realicen el cobro co</w:t>
            </w:r>
            <w:r w:rsidRPr="008761A1">
              <w:rPr>
                <w:rFonts w:ascii="Times New Roman" w:hAnsi="Times New Roman" w:cs="Times New Roman"/>
                <w:sz w:val="24"/>
                <w:szCs w:val="24"/>
                <w:lang w:val="es-ES" w:bidi="es-ES"/>
              </w:rPr>
              <w:t>nforme a la legislación de la Federación de Rusia.</w:t>
            </w:r>
          </w:p>
        </w:tc>
      </w:tr>
      <w:tr w:rsidR="00944820" w14:paraId="55FFD3AA" w14:textId="77777777" w:rsidTr="00350BC7">
        <w:tc>
          <w:tcPr>
            <w:tcW w:w="2500" w:type="pct"/>
            <w:tcBorders>
              <w:top w:val="nil"/>
              <w:left w:val="single" w:sz="4" w:space="0" w:color="auto"/>
              <w:bottom w:val="nil"/>
              <w:right w:val="single" w:sz="4" w:space="0" w:color="auto"/>
            </w:tcBorders>
            <w:hideMark/>
          </w:tcPr>
          <w:p w14:paraId="55FFD3A8" w14:textId="77777777" w:rsidR="00350BC7" w:rsidRPr="008761A1" w:rsidRDefault="00052624" w:rsidP="00350BC7">
            <w:pPr>
              <w:tabs>
                <w:tab w:val="left" w:pos="426"/>
                <w:tab w:val="left" w:pos="709"/>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5.16.</w:t>
            </w:r>
            <w:r w:rsidRPr="008761A1">
              <w:rPr>
                <w:rFonts w:ascii="Times New Roman" w:hAnsi="Times New Roman" w:cs="Times New Roman"/>
                <w:b/>
                <w:sz w:val="24"/>
                <w:szCs w:val="24"/>
              </w:rPr>
              <w:tab/>
            </w:r>
            <w:r w:rsidRPr="008761A1">
              <w:rPr>
                <w:rFonts w:ascii="Times New Roman" w:hAnsi="Times New Roman" w:cs="Times New Roman"/>
                <w:sz w:val="24"/>
                <w:szCs w:val="24"/>
              </w:rPr>
              <w:t>В случае проведения по Счету операции, в результате осуществления которой Задолженность Клиента превысит Платежный лимит, Банк считается предоставившим Клиенту Неразрешенный овердрафт в сумме превыш</w:t>
            </w:r>
            <w:r w:rsidRPr="008761A1">
              <w:rPr>
                <w:rFonts w:ascii="Times New Roman" w:hAnsi="Times New Roman" w:cs="Times New Roman"/>
                <w:sz w:val="24"/>
                <w:szCs w:val="24"/>
              </w:rPr>
              <w:t>ения Задолженности Клиента над Платежным лимитом.</w:t>
            </w:r>
          </w:p>
        </w:tc>
        <w:tc>
          <w:tcPr>
            <w:tcW w:w="2500" w:type="pct"/>
            <w:tcBorders>
              <w:top w:val="nil"/>
              <w:left w:val="single" w:sz="4" w:space="0" w:color="auto"/>
              <w:bottom w:val="nil"/>
              <w:right w:val="single" w:sz="4" w:space="0" w:color="auto"/>
            </w:tcBorders>
          </w:tcPr>
          <w:p w14:paraId="55FFD3A9" w14:textId="77777777" w:rsidR="00350BC7" w:rsidRPr="008761A1" w:rsidRDefault="00052624" w:rsidP="00350BC7">
            <w:pPr>
              <w:tabs>
                <w:tab w:val="left" w:pos="426"/>
                <w:tab w:val="left" w:pos="709"/>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t>5.16.</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En caso si se realiza la operación de la Cuenta, en el resultado de la cual la Deuda del Cliente supere el Límite de pago, se considera que el Banco le ha concedido al Cliente un Sobregiro no autoriza</w:t>
            </w:r>
            <w:r w:rsidRPr="008761A1">
              <w:rPr>
                <w:rFonts w:ascii="Times New Roman" w:hAnsi="Times New Roman" w:cs="Times New Roman"/>
                <w:sz w:val="24"/>
                <w:szCs w:val="24"/>
                <w:lang w:val="es-ES" w:bidi="es-ES"/>
              </w:rPr>
              <w:t>do en el monto que supere la Deuda del Cliente el Límite de pago.</w:t>
            </w:r>
          </w:p>
        </w:tc>
      </w:tr>
      <w:tr w:rsidR="00944820" w14:paraId="55FFD3AD" w14:textId="77777777" w:rsidTr="00350BC7">
        <w:tc>
          <w:tcPr>
            <w:tcW w:w="2500" w:type="pct"/>
            <w:tcBorders>
              <w:top w:val="nil"/>
              <w:left w:val="single" w:sz="4" w:space="0" w:color="auto"/>
              <w:bottom w:val="nil"/>
              <w:right w:val="single" w:sz="4" w:space="0" w:color="auto"/>
            </w:tcBorders>
            <w:hideMark/>
          </w:tcPr>
          <w:p w14:paraId="55FFD3AB" w14:textId="77777777" w:rsidR="00350BC7" w:rsidRPr="008761A1" w:rsidRDefault="00052624" w:rsidP="00350BC7">
            <w:pPr>
              <w:tabs>
                <w:tab w:val="left" w:pos="426"/>
                <w:tab w:val="left" w:pos="709"/>
                <w:tab w:val="left" w:pos="851"/>
              </w:tabs>
              <w:ind w:firstLine="709"/>
              <w:jc w:val="both"/>
              <w:rPr>
                <w:rFonts w:ascii="Times New Roman" w:hAnsi="Times New Roman" w:cs="Times New Roman"/>
                <w:sz w:val="24"/>
                <w:szCs w:val="24"/>
              </w:rPr>
            </w:pPr>
            <w:r w:rsidRPr="008761A1">
              <w:rPr>
                <w:rFonts w:ascii="Times New Roman" w:hAnsi="Times New Roman" w:cs="Times New Roman"/>
                <w:b/>
                <w:sz w:val="24"/>
                <w:szCs w:val="24"/>
              </w:rPr>
              <w:t>5.17.</w:t>
            </w:r>
            <w:r w:rsidRPr="008761A1">
              <w:rPr>
                <w:rFonts w:ascii="Times New Roman" w:hAnsi="Times New Roman" w:cs="Times New Roman"/>
                <w:b/>
                <w:sz w:val="24"/>
                <w:szCs w:val="24"/>
              </w:rPr>
              <w:tab/>
            </w:r>
            <w:r w:rsidRPr="008761A1">
              <w:rPr>
                <w:rFonts w:ascii="Times New Roman" w:hAnsi="Times New Roman" w:cs="Times New Roman"/>
                <w:sz w:val="24"/>
                <w:szCs w:val="24"/>
              </w:rPr>
              <w:t xml:space="preserve"> </w:t>
            </w:r>
            <w:r w:rsidRPr="008761A1">
              <w:rPr>
                <w:rFonts w:ascii="Times New Roman" w:hAnsi="Times New Roman" w:cs="Times New Roman"/>
                <w:color w:val="000000"/>
                <w:sz w:val="24"/>
                <w:szCs w:val="24"/>
              </w:rPr>
              <w:t xml:space="preserve">Клиент уплачивает </w:t>
            </w:r>
            <w:r w:rsidRPr="008761A1">
              <w:rPr>
                <w:rFonts w:ascii="Times New Roman" w:hAnsi="Times New Roman" w:cs="Times New Roman"/>
                <w:sz w:val="24"/>
                <w:szCs w:val="24"/>
              </w:rPr>
              <w:t>штрафные проценты, начисленные Банком на сумму Неразрешенного овердрафта исходя</w:t>
            </w:r>
            <w:r w:rsidRPr="008761A1">
              <w:rPr>
                <w:rFonts w:ascii="Times New Roman" w:hAnsi="Times New Roman" w:cs="Times New Roman"/>
                <w:color w:val="000000"/>
                <w:sz w:val="24"/>
                <w:szCs w:val="24"/>
              </w:rPr>
              <w:t xml:space="preserve"> из </w:t>
            </w:r>
            <w:r w:rsidRPr="008761A1">
              <w:rPr>
                <w:rFonts w:ascii="Times New Roman" w:hAnsi="Times New Roman" w:cs="Times New Roman"/>
                <w:color w:val="000000"/>
                <w:sz w:val="24"/>
                <w:szCs w:val="24"/>
              </w:rPr>
              <w:lastRenderedPageBreak/>
              <w:t>процентной ставки, предусмотренной индивидуальными условиями договора о предостав</w:t>
            </w:r>
            <w:r w:rsidRPr="008761A1">
              <w:rPr>
                <w:rFonts w:ascii="Times New Roman" w:hAnsi="Times New Roman" w:cs="Times New Roman"/>
                <w:color w:val="000000"/>
                <w:sz w:val="24"/>
                <w:szCs w:val="24"/>
              </w:rPr>
              <w:t>лении Овердрафта, о</w:t>
            </w:r>
            <w:r w:rsidRPr="008761A1">
              <w:rPr>
                <w:rFonts w:ascii="Times New Roman" w:hAnsi="Times New Roman" w:cs="Times New Roman"/>
                <w:sz w:val="24"/>
                <w:szCs w:val="24"/>
              </w:rPr>
              <w:t xml:space="preserve">т даты возникновения Неразрешенного овердрафта до даты фактического погашения суммы превышения включительно. </w:t>
            </w:r>
          </w:p>
        </w:tc>
        <w:tc>
          <w:tcPr>
            <w:tcW w:w="2500" w:type="pct"/>
            <w:tcBorders>
              <w:top w:val="nil"/>
              <w:left w:val="single" w:sz="4" w:space="0" w:color="auto"/>
              <w:bottom w:val="nil"/>
              <w:right w:val="single" w:sz="4" w:space="0" w:color="auto"/>
            </w:tcBorders>
          </w:tcPr>
          <w:p w14:paraId="55FFD3AC" w14:textId="77777777" w:rsidR="00350BC7" w:rsidRPr="008761A1" w:rsidRDefault="00052624" w:rsidP="00350BC7">
            <w:pPr>
              <w:tabs>
                <w:tab w:val="left" w:pos="426"/>
                <w:tab w:val="left" w:pos="709"/>
                <w:tab w:val="left" w:pos="851"/>
              </w:tabs>
              <w:ind w:firstLine="709"/>
              <w:jc w:val="both"/>
              <w:rPr>
                <w:rFonts w:ascii="Times New Roman" w:hAnsi="Times New Roman" w:cs="Times New Roman"/>
                <w:sz w:val="24"/>
                <w:szCs w:val="24"/>
                <w:lang w:val="es-ES"/>
              </w:rPr>
            </w:pPr>
            <w:r w:rsidRPr="008761A1">
              <w:rPr>
                <w:rFonts w:ascii="Times New Roman" w:hAnsi="Times New Roman" w:cs="Times New Roman"/>
                <w:b/>
                <w:sz w:val="24"/>
                <w:szCs w:val="24"/>
                <w:lang w:val="es-ES"/>
              </w:rPr>
              <w:lastRenderedPageBreak/>
              <w:t>5.17.</w:t>
            </w:r>
            <w:r w:rsidRPr="008761A1">
              <w:rPr>
                <w:rFonts w:ascii="Times New Roman" w:hAnsi="Times New Roman" w:cs="Times New Roman"/>
                <w:b/>
                <w:sz w:val="24"/>
                <w:szCs w:val="24"/>
                <w:lang w:val="es-ES"/>
              </w:rPr>
              <w:tab/>
            </w:r>
            <w:r w:rsidRPr="008761A1">
              <w:rPr>
                <w:rFonts w:ascii="Times New Roman" w:hAnsi="Times New Roman" w:cs="Times New Roman"/>
                <w:sz w:val="24"/>
                <w:szCs w:val="24"/>
                <w:lang w:val="es-ES" w:bidi="es-ES"/>
              </w:rPr>
              <w:t xml:space="preserve"> El Cliente paga los intereses moratorios calculados por el Banco por el importe del Sobregiro desautorizado en base en l</w:t>
            </w:r>
            <w:r w:rsidRPr="008761A1">
              <w:rPr>
                <w:rFonts w:ascii="Times New Roman" w:hAnsi="Times New Roman" w:cs="Times New Roman"/>
                <w:sz w:val="24"/>
                <w:szCs w:val="24"/>
                <w:lang w:val="es-ES" w:bidi="es-ES"/>
              </w:rPr>
              <w:t xml:space="preserve">a tasa de </w:t>
            </w:r>
            <w:r w:rsidRPr="008761A1">
              <w:rPr>
                <w:rFonts w:ascii="Times New Roman" w:hAnsi="Times New Roman" w:cs="Times New Roman"/>
                <w:sz w:val="24"/>
                <w:szCs w:val="24"/>
                <w:lang w:val="es-ES" w:bidi="es-ES"/>
              </w:rPr>
              <w:lastRenderedPageBreak/>
              <w:t xml:space="preserve">interés determinada en las condiciones individuales del contrato de concesión del Sobregiro partir de la fecha de surgimiento del Sobregiro desautorizado y hasta la fecha de liquidación efectiva del importe de exceso, inclusive. </w:t>
            </w:r>
          </w:p>
        </w:tc>
      </w:tr>
      <w:tr w:rsidR="00944820" w14:paraId="55FFD3B0" w14:textId="77777777" w:rsidTr="00350BC7">
        <w:tc>
          <w:tcPr>
            <w:tcW w:w="2500" w:type="pct"/>
            <w:tcBorders>
              <w:top w:val="nil"/>
              <w:left w:val="single" w:sz="4" w:space="0" w:color="auto"/>
              <w:bottom w:val="nil"/>
              <w:right w:val="single" w:sz="4" w:space="0" w:color="auto"/>
            </w:tcBorders>
            <w:hideMark/>
          </w:tcPr>
          <w:p w14:paraId="55FFD3AE" w14:textId="77777777" w:rsidR="00350BC7" w:rsidRPr="008761A1" w:rsidRDefault="00052624" w:rsidP="00350BC7">
            <w:pPr>
              <w:tabs>
                <w:tab w:val="left" w:pos="426"/>
                <w:tab w:val="left" w:pos="851"/>
              </w:tabs>
              <w:jc w:val="both"/>
              <w:rPr>
                <w:rFonts w:ascii="Times New Roman" w:hAnsi="Times New Roman" w:cs="Times New Roman"/>
                <w:sz w:val="24"/>
                <w:szCs w:val="24"/>
              </w:rPr>
            </w:pPr>
            <w:r w:rsidRPr="008761A1">
              <w:rPr>
                <w:rFonts w:ascii="Times New Roman" w:hAnsi="Times New Roman" w:cs="Times New Roman"/>
                <w:sz w:val="24"/>
                <w:szCs w:val="24"/>
              </w:rPr>
              <w:lastRenderedPageBreak/>
              <w:t>Клиент обязан н</w:t>
            </w:r>
            <w:r w:rsidRPr="008761A1">
              <w:rPr>
                <w:rFonts w:ascii="Times New Roman" w:hAnsi="Times New Roman" w:cs="Times New Roman"/>
                <w:sz w:val="24"/>
                <w:szCs w:val="24"/>
              </w:rPr>
              <w:t>езамедлительно возвратить сумму Неразрешенного овердрафта и уплатить штрафные проценты, начисленные Банком за пользование Неразрешенным овердрафтом.</w:t>
            </w:r>
          </w:p>
        </w:tc>
        <w:tc>
          <w:tcPr>
            <w:tcW w:w="2500" w:type="pct"/>
            <w:tcBorders>
              <w:top w:val="nil"/>
              <w:left w:val="single" w:sz="4" w:space="0" w:color="auto"/>
              <w:bottom w:val="nil"/>
              <w:right w:val="single" w:sz="4" w:space="0" w:color="auto"/>
            </w:tcBorders>
          </w:tcPr>
          <w:p w14:paraId="55FFD3AF" w14:textId="77777777" w:rsidR="00350BC7" w:rsidRPr="008761A1" w:rsidRDefault="00052624" w:rsidP="00350BC7">
            <w:pPr>
              <w:tabs>
                <w:tab w:val="left" w:pos="426"/>
                <w:tab w:val="left" w:pos="851"/>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El Cliente está obligado a devolver inmediatamente el importe de Sobregiro no autorizado y pagar los </w:t>
            </w:r>
            <w:r w:rsidRPr="008761A1">
              <w:rPr>
                <w:rFonts w:ascii="Times New Roman" w:hAnsi="Times New Roman" w:cs="Times New Roman"/>
                <w:sz w:val="24"/>
                <w:szCs w:val="24"/>
                <w:lang w:val="es-ES" w:bidi="es-ES"/>
              </w:rPr>
              <w:t>intereses moratorios calculados por el Banco por el uso de Sobregiro no autorizado.</w:t>
            </w:r>
          </w:p>
        </w:tc>
      </w:tr>
      <w:tr w:rsidR="00944820" w14:paraId="55FFD3B3" w14:textId="77777777" w:rsidTr="00350BC7">
        <w:tc>
          <w:tcPr>
            <w:tcW w:w="2500" w:type="pct"/>
            <w:tcBorders>
              <w:top w:val="nil"/>
              <w:left w:val="single" w:sz="4" w:space="0" w:color="auto"/>
              <w:bottom w:val="nil"/>
              <w:right w:val="single" w:sz="4" w:space="0" w:color="auto"/>
            </w:tcBorders>
            <w:hideMark/>
          </w:tcPr>
          <w:p w14:paraId="55FFD3B1" w14:textId="77777777" w:rsidR="00350BC7" w:rsidRPr="008761A1" w:rsidRDefault="00052624" w:rsidP="00350BC7">
            <w:pPr>
              <w:tabs>
                <w:tab w:val="left" w:pos="426"/>
                <w:tab w:val="left" w:pos="851"/>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5.18</w:t>
            </w:r>
            <w:r w:rsidRPr="008761A1">
              <w:rPr>
                <w:rFonts w:ascii="Times New Roman" w:hAnsi="Times New Roman" w:cs="Times New Roman"/>
                <w:color w:val="000000"/>
                <w:sz w:val="24"/>
                <w:szCs w:val="24"/>
              </w:rPr>
              <w:t>.</w:t>
            </w:r>
            <w:r w:rsidRPr="008761A1">
              <w:rPr>
                <w:rFonts w:ascii="Times New Roman" w:hAnsi="Times New Roman" w:cs="Times New Roman"/>
                <w:sz w:val="24"/>
                <w:szCs w:val="24"/>
              </w:rPr>
              <w:t xml:space="preserve"> Погашение</w:t>
            </w:r>
            <w:r w:rsidRPr="008761A1">
              <w:rPr>
                <w:rFonts w:ascii="Times New Roman" w:hAnsi="Times New Roman" w:cs="Times New Roman"/>
                <w:color w:val="000000"/>
                <w:sz w:val="24"/>
                <w:szCs w:val="24"/>
              </w:rPr>
              <w:t xml:space="preserve"> Задолженности по Овердрафту и по начисленным процентам производится без дополнительных распоряжений со стороны Клиента по мере поступления денежных средств</w:t>
            </w:r>
            <w:r w:rsidRPr="008761A1">
              <w:rPr>
                <w:rFonts w:ascii="Times New Roman" w:hAnsi="Times New Roman" w:cs="Times New Roman"/>
                <w:color w:val="000000"/>
                <w:sz w:val="24"/>
                <w:szCs w:val="24"/>
              </w:rPr>
              <w:t xml:space="preserve"> на Счет Клиента (бесплатный способ).</w:t>
            </w:r>
            <w:r w:rsidRPr="008761A1">
              <w:rPr>
                <w:rFonts w:ascii="Times New Roman" w:hAnsi="Times New Roman" w:cs="Times New Roman"/>
                <w:sz w:val="24"/>
                <w:szCs w:val="24"/>
              </w:rPr>
              <w:t xml:space="preserve"> Банк имеет право </w:t>
            </w:r>
            <w:r w:rsidRPr="008761A1">
              <w:rPr>
                <w:rFonts w:ascii="Times New Roman" w:hAnsi="Times New Roman" w:cs="Times New Roman"/>
                <w:color w:val="000000"/>
                <w:sz w:val="24"/>
                <w:szCs w:val="24"/>
              </w:rPr>
              <w:t xml:space="preserve">без дополнительных распоряжений со стороны Клиента </w:t>
            </w:r>
            <w:r w:rsidRPr="008761A1">
              <w:rPr>
                <w:rFonts w:ascii="Times New Roman" w:hAnsi="Times New Roman" w:cs="Times New Roman"/>
                <w:sz w:val="24"/>
                <w:szCs w:val="24"/>
              </w:rPr>
              <w:t>в</w:t>
            </w:r>
            <w:r w:rsidRPr="008761A1">
              <w:rPr>
                <w:rFonts w:ascii="Times New Roman" w:hAnsi="Times New Roman" w:cs="Times New Roman"/>
                <w:color w:val="000000"/>
                <w:sz w:val="24"/>
                <w:szCs w:val="24"/>
              </w:rPr>
              <w:t xml:space="preserve"> случае недостаточности средств для погашения Задолженности (полностью или частично) на Счете в Расчетный день, списывать с любых счетов Клиента, отк</w:t>
            </w:r>
            <w:r w:rsidRPr="008761A1">
              <w:rPr>
                <w:rFonts w:ascii="Times New Roman" w:hAnsi="Times New Roman" w:cs="Times New Roman"/>
                <w:color w:val="000000"/>
                <w:sz w:val="24"/>
                <w:szCs w:val="24"/>
              </w:rPr>
              <w:t xml:space="preserve">рытых в Банке, включая счета в иностранной валюте, денежные средства, необходимые для полного погашения Задолженности Клиента. При этом конверсия средств в валюту Счета осуществляется по курсу Банка на день списания. Несмотря на указанные положения Клиент </w:t>
            </w:r>
            <w:r w:rsidRPr="008761A1">
              <w:rPr>
                <w:rFonts w:ascii="Times New Roman" w:hAnsi="Times New Roman" w:cs="Times New Roman"/>
                <w:color w:val="000000"/>
                <w:sz w:val="24"/>
                <w:szCs w:val="24"/>
              </w:rPr>
              <w:t>вправе осуществлять погашение Задолженности по Овердрафту и по начисленным процентам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w:t>
            </w:r>
            <w:r w:rsidRPr="008761A1">
              <w:rPr>
                <w:rFonts w:ascii="Times New Roman" w:hAnsi="Times New Roman" w:cs="Times New Roman"/>
                <w:color w:val="000000"/>
                <w:sz w:val="24"/>
                <w:szCs w:val="24"/>
              </w:rPr>
              <w:t>личных денежных средств в Банкоматах Банка с функцией приема наличных (бесплатный способ).</w:t>
            </w:r>
          </w:p>
        </w:tc>
        <w:tc>
          <w:tcPr>
            <w:tcW w:w="2500" w:type="pct"/>
            <w:tcBorders>
              <w:top w:val="nil"/>
              <w:left w:val="single" w:sz="4" w:space="0" w:color="auto"/>
              <w:bottom w:val="nil"/>
              <w:right w:val="single" w:sz="4" w:space="0" w:color="auto"/>
            </w:tcBorders>
          </w:tcPr>
          <w:p w14:paraId="55FFD3B2" w14:textId="77777777" w:rsidR="00350BC7" w:rsidRPr="008761A1" w:rsidRDefault="00052624" w:rsidP="00350BC7">
            <w:pPr>
              <w:tabs>
                <w:tab w:val="left" w:pos="426"/>
                <w:tab w:val="left" w:pos="851"/>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5.18</w:t>
            </w:r>
            <w:r w:rsidRPr="008761A1">
              <w:rPr>
                <w:rFonts w:ascii="Times New Roman" w:hAnsi="Times New Roman" w:cs="Times New Roman"/>
                <w:sz w:val="24"/>
                <w:szCs w:val="24"/>
                <w:lang w:val="es-ES" w:bidi="es-ES"/>
              </w:rPr>
              <w:t>. La liquidación de la Deuda de Sobregiro e intereses calculados se efectúa sin indicaciones adicionales por parte del Cliente a medida de abono de recursos mone</w:t>
            </w:r>
            <w:r w:rsidRPr="008761A1">
              <w:rPr>
                <w:rFonts w:ascii="Times New Roman" w:hAnsi="Times New Roman" w:cs="Times New Roman"/>
                <w:sz w:val="24"/>
                <w:szCs w:val="24"/>
                <w:lang w:val="es-ES" w:bidi="es-ES"/>
              </w:rPr>
              <w:t>tarios a la Cuenta del Cliente (método gratuito). El Banco sin indicaciones adicionales por parte del Cliente en caso de la deficiencia de recursos para liquidar la Deuda (por completo o en parte) en la Cuenta el Día de vencimiento, tiene el derecho a desc</w:t>
            </w:r>
            <w:r w:rsidRPr="008761A1">
              <w:rPr>
                <w:rFonts w:ascii="Times New Roman" w:hAnsi="Times New Roman" w:cs="Times New Roman"/>
                <w:sz w:val="24"/>
                <w:szCs w:val="24"/>
                <w:lang w:val="es-ES" w:bidi="es-ES"/>
              </w:rPr>
              <w:t>ontar de cualesquiera cuentas del Cliente abiertas en el Banco, incluidas las cuentas en moneda extranjera, los recursos monetarios necesarios para la liquidación completa de la Deuda del Cliente. Con eso la conversión de recursos en divisa de la Cuenta se</w:t>
            </w:r>
            <w:r w:rsidRPr="008761A1">
              <w:rPr>
                <w:rFonts w:ascii="Times New Roman" w:hAnsi="Times New Roman" w:cs="Times New Roman"/>
                <w:sz w:val="24"/>
                <w:szCs w:val="24"/>
                <w:lang w:val="es-ES" w:bidi="es-ES"/>
              </w:rPr>
              <w:t xml:space="preserve"> efectúa al tipo de cambio del Banco el día de la cancelación. A pesar de las disposiciones indicadas el Cliente tiene derecho a liquidar las Deudas de Sobregiro e intereses concedidos de otra manera determinada por la legislación de la Federación de Rusia</w:t>
            </w:r>
            <w:r w:rsidRPr="008761A1">
              <w:rPr>
                <w:rFonts w:ascii="Times New Roman" w:hAnsi="Times New Roman" w:cs="Times New Roman"/>
                <w:sz w:val="24"/>
                <w:szCs w:val="24"/>
                <w:lang w:val="es-ES" w:bidi="es-ES"/>
              </w:rPr>
              <w:t>, incluyendo el ingreso de efectivo a través de la caja del Banco (método gratuito), el ingreso de efectivo a través de los cajeros automáticos del Banco que permitan el ingreso de efectivo (método gratuito).</w:t>
            </w:r>
          </w:p>
        </w:tc>
      </w:tr>
      <w:tr w:rsidR="00944820" w14:paraId="55FFD3B6" w14:textId="77777777" w:rsidTr="00350BC7">
        <w:tc>
          <w:tcPr>
            <w:tcW w:w="2500" w:type="pct"/>
            <w:tcBorders>
              <w:top w:val="nil"/>
              <w:left w:val="single" w:sz="4" w:space="0" w:color="auto"/>
              <w:bottom w:val="nil"/>
              <w:right w:val="single" w:sz="4" w:space="0" w:color="auto"/>
            </w:tcBorders>
            <w:hideMark/>
          </w:tcPr>
          <w:p w14:paraId="55FFD3B4"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sz w:val="24"/>
                <w:szCs w:val="24"/>
              </w:rPr>
              <w:t xml:space="preserve">5.19. </w:t>
            </w:r>
            <w:r w:rsidRPr="008761A1">
              <w:rPr>
                <w:rFonts w:ascii="Times New Roman" w:hAnsi="Times New Roman" w:cs="Times New Roman"/>
                <w:sz w:val="24"/>
                <w:szCs w:val="24"/>
              </w:rPr>
              <w:t xml:space="preserve">Суммы, направленные на погашение Задолженности Клиента, списываются Банком со счетов Клиента в следующей очередности: </w:t>
            </w:r>
          </w:p>
        </w:tc>
        <w:tc>
          <w:tcPr>
            <w:tcW w:w="2500" w:type="pct"/>
            <w:tcBorders>
              <w:top w:val="nil"/>
              <w:left w:val="single" w:sz="4" w:space="0" w:color="auto"/>
              <w:bottom w:val="nil"/>
              <w:right w:val="single" w:sz="4" w:space="0" w:color="auto"/>
            </w:tcBorders>
          </w:tcPr>
          <w:p w14:paraId="55FFD3B5"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5.19. </w:t>
            </w:r>
            <w:r w:rsidRPr="008761A1">
              <w:rPr>
                <w:rFonts w:ascii="Times New Roman" w:hAnsi="Times New Roman" w:cs="Times New Roman"/>
                <w:sz w:val="24"/>
                <w:szCs w:val="24"/>
                <w:lang w:val="es-ES" w:bidi="es-ES"/>
              </w:rPr>
              <w:t>Los importes dirigidos a la liquidación de la Deuda del Cliente se cancelan por el Banco de las cuentas del Cliente en el siguiente</w:t>
            </w:r>
            <w:r w:rsidRPr="008761A1">
              <w:rPr>
                <w:rFonts w:ascii="Times New Roman" w:hAnsi="Times New Roman" w:cs="Times New Roman"/>
                <w:sz w:val="24"/>
                <w:szCs w:val="24"/>
                <w:lang w:val="es-ES" w:bidi="es-ES"/>
              </w:rPr>
              <w:t xml:space="preserve"> orden: </w:t>
            </w:r>
          </w:p>
        </w:tc>
      </w:tr>
      <w:tr w:rsidR="00944820" w14:paraId="55FFD3B9" w14:textId="77777777" w:rsidTr="00350BC7">
        <w:tc>
          <w:tcPr>
            <w:tcW w:w="2500" w:type="pct"/>
            <w:tcBorders>
              <w:top w:val="nil"/>
              <w:left w:val="single" w:sz="4" w:space="0" w:color="auto"/>
              <w:bottom w:val="nil"/>
              <w:right w:val="single" w:sz="4" w:space="0" w:color="auto"/>
            </w:tcBorders>
            <w:hideMark/>
          </w:tcPr>
          <w:p w14:paraId="55FFD3B7" w14:textId="77777777" w:rsidR="00350BC7" w:rsidRPr="008761A1" w:rsidRDefault="00052624" w:rsidP="00350BC7">
            <w:pPr>
              <w:numPr>
                <w:ilvl w:val="0"/>
                <w:numId w:val="9"/>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sz w:val="24"/>
                <w:szCs w:val="24"/>
              </w:rPr>
              <w:t>в первую очередь – Просроченная задолженность по процентам, начисленным за пользование Овердрафтом;</w:t>
            </w:r>
          </w:p>
        </w:tc>
        <w:tc>
          <w:tcPr>
            <w:tcW w:w="2500" w:type="pct"/>
            <w:tcBorders>
              <w:top w:val="nil"/>
              <w:left w:val="single" w:sz="4" w:space="0" w:color="auto"/>
              <w:bottom w:val="nil"/>
              <w:right w:val="single" w:sz="4" w:space="0" w:color="auto"/>
            </w:tcBorders>
          </w:tcPr>
          <w:p w14:paraId="55FFD3B8" w14:textId="77777777" w:rsidR="00350BC7" w:rsidRPr="008761A1" w:rsidRDefault="00052624" w:rsidP="00350BC7">
            <w:pPr>
              <w:numPr>
                <w:ilvl w:val="0"/>
                <w:numId w:val="27"/>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en primer lugar - la Deuda atrasada de intereses calculados por el uso de Sobregiro;</w:t>
            </w:r>
          </w:p>
        </w:tc>
      </w:tr>
      <w:tr w:rsidR="00944820" w14:paraId="55FFD3BC" w14:textId="77777777" w:rsidTr="00350BC7">
        <w:tc>
          <w:tcPr>
            <w:tcW w:w="2500" w:type="pct"/>
            <w:tcBorders>
              <w:top w:val="nil"/>
              <w:left w:val="single" w:sz="4" w:space="0" w:color="auto"/>
              <w:bottom w:val="nil"/>
              <w:right w:val="single" w:sz="4" w:space="0" w:color="auto"/>
            </w:tcBorders>
            <w:hideMark/>
          </w:tcPr>
          <w:p w14:paraId="55FFD3BA" w14:textId="77777777" w:rsidR="00350BC7" w:rsidRPr="008761A1" w:rsidRDefault="00052624" w:rsidP="00350BC7">
            <w:pPr>
              <w:numPr>
                <w:ilvl w:val="0"/>
                <w:numId w:val="9"/>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sz w:val="24"/>
                <w:szCs w:val="24"/>
              </w:rPr>
              <w:t>во вторую очередь – Просроченная задолженность по Овердрафту</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3BB" w14:textId="77777777" w:rsidR="00350BC7" w:rsidRPr="008761A1" w:rsidRDefault="00052624" w:rsidP="00350BC7">
            <w:pPr>
              <w:numPr>
                <w:ilvl w:val="0"/>
                <w:numId w:val="27"/>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en segundo lugar - la Deuda atrasada de Sobregiro;</w:t>
            </w:r>
          </w:p>
        </w:tc>
      </w:tr>
      <w:tr w:rsidR="00944820" w14:paraId="55FFD3BF" w14:textId="77777777" w:rsidTr="00350BC7">
        <w:tc>
          <w:tcPr>
            <w:tcW w:w="2500" w:type="pct"/>
            <w:tcBorders>
              <w:top w:val="nil"/>
              <w:left w:val="single" w:sz="4" w:space="0" w:color="auto"/>
              <w:bottom w:val="nil"/>
              <w:right w:val="single" w:sz="4" w:space="0" w:color="auto"/>
            </w:tcBorders>
            <w:hideMark/>
          </w:tcPr>
          <w:p w14:paraId="55FFD3BD" w14:textId="77777777" w:rsidR="00350BC7" w:rsidRPr="008761A1" w:rsidRDefault="00052624" w:rsidP="00350BC7">
            <w:pPr>
              <w:numPr>
                <w:ilvl w:val="0"/>
                <w:numId w:val="9"/>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sz w:val="24"/>
                <w:szCs w:val="24"/>
              </w:rPr>
              <w:t>в третью очередь – штрафные проценты по Просроченной задолженности по Овердрафту;</w:t>
            </w:r>
          </w:p>
        </w:tc>
        <w:tc>
          <w:tcPr>
            <w:tcW w:w="2500" w:type="pct"/>
            <w:tcBorders>
              <w:top w:val="nil"/>
              <w:left w:val="single" w:sz="4" w:space="0" w:color="auto"/>
              <w:bottom w:val="nil"/>
              <w:right w:val="single" w:sz="4" w:space="0" w:color="auto"/>
            </w:tcBorders>
          </w:tcPr>
          <w:p w14:paraId="55FFD3BE" w14:textId="77777777" w:rsidR="00350BC7" w:rsidRPr="008761A1" w:rsidRDefault="00052624" w:rsidP="00350BC7">
            <w:pPr>
              <w:numPr>
                <w:ilvl w:val="0"/>
                <w:numId w:val="27"/>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en tercer lugar - los intereses moratorios por la Deuda atrasada de Sobregiro;</w:t>
            </w:r>
          </w:p>
        </w:tc>
      </w:tr>
      <w:tr w:rsidR="00944820" w14:paraId="55FFD3C2" w14:textId="77777777" w:rsidTr="00350BC7">
        <w:tc>
          <w:tcPr>
            <w:tcW w:w="2500" w:type="pct"/>
            <w:tcBorders>
              <w:top w:val="nil"/>
              <w:left w:val="single" w:sz="4" w:space="0" w:color="auto"/>
              <w:bottom w:val="nil"/>
              <w:right w:val="single" w:sz="4" w:space="0" w:color="auto"/>
            </w:tcBorders>
            <w:hideMark/>
          </w:tcPr>
          <w:p w14:paraId="55FFD3C0" w14:textId="77777777" w:rsidR="00350BC7" w:rsidRPr="008761A1" w:rsidRDefault="00052624" w:rsidP="00350BC7">
            <w:pPr>
              <w:numPr>
                <w:ilvl w:val="0"/>
                <w:numId w:val="9"/>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sz w:val="24"/>
                <w:szCs w:val="24"/>
              </w:rPr>
              <w:t xml:space="preserve">в четвертую очередь – проценты, </w:t>
            </w:r>
            <w:r w:rsidRPr="008761A1">
              <w:rPr>
                <w:rFonts w:ascii="Times New Roman" w:hAnsi="Times New Roman" w:cs="Times New Roman"/>
                <w:sz w:val="24"/>
                <w:szCs w:val="24"/>
              </w:rPr>
              <w:t>начисленные за пользование Овердрафтом;</w:t>
            </w:r>
          </w:p>
        </w:tc>
        <w:tc>
          <w:tcPr>
            <w:tcW w:w="2500" w:type="pct"/>
            <w:tcBorders>
              <w:top w:val="nil"/>
              <w:left w:val="single" w:sz="4" w:space="0" w:color="auto"/>
              <w:bottom w:val="nil"/>
              <w:right w:val="single" w:sz="4" w:space="0" w:color="auto"/>
            </w:tcBorders>
          </w:tcPr>
          <w:p w14:paraId="55FFD3C1" w14:textId="77777777" w:rsidR="00350BC7" w:rsidRPr="008761A1" w:rsidRDefault="00052624" w:rsidP="00350BC7">
            <w:pPr>
              <w:numPr>
                <w:ilvl w:val="0"/>
                <w:numId w:val="27"/>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en cuarto lugar - los intereses calculados por el uso de Sobregiro;</w:t>
            </w:r>
          </w:p>
        </w:tc>
      </w:tr>
      <w:tr w:rsidR="00944820" w14:paraId="55FFD3C5" w14:textId="77777777" w:rsidTr="00350BC7">
        <w:tc>
          <w:tcPr>
            <w:tcW w:w="2500" w:type="pct"/>
            <w:tcBorders>
              <w:top w:val="nil"/>
              <w:left w:val="single" w:sz="4" w:space="0" w:color="auto"/>
              <w:bottom w:val="nil"/>
              <w:right w:val="single" w:sz="4" w:space="0" w:color="auto"/>
            </w:tcBorders>
            <w:hideMark/>
          </w:tcPr>
          <w:p w14:paraId="55FFD3C3" w14:textId="77777777" w:rsidR="00350BC7" w:rsidRPr="008761A1" w:rsidRDefault="00052624" w:rsidP="00350BC7">
            <w:pPr>
              <w:numPr>
                <w:ilvl w:val="0"/>
                <w:numId w:val="9"/>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sz w:val="24"/>
                <w:szCs w:val="24"/>
              </w:rPr>
              <w:lastRenderedPageBreak/>
              <w:t xml:space="preserve">в пятую очередь - сумма Овердрафта; </w:t>
            </w:r>
          </w:p>
        </w:tc>
        <w:tc>
          <w:tcPr>
            <w:tcW w:w="2500" w:type="pct"/>
            <w:tcBorders>
              <w:top w:val="nil"/>
              <w:left w:val="single" w:sz="4" w:space="0" w:color="auto"/>
              <w:bottom w:val="nil"/>
              <w:right w:val="single" w:sz="4" w:space="0" w:color="auto"/>
            </w:tcBorders>
          </w:tcPr>
          <w:p w14:paraId="55FFD3C4" w14:textId="77777777" w:rsidR="00350BC7" w:rsidRPr="008761A1" w:rsidRDefault="00052624" w:rsidP="00350BC7">
            <w:pPr>
              <w:numPr>
                <w:ilvl w:val="0"/>
                <w:numId w:val="27"/>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 xml:space="preserve">en quinto lugar - el importe de Sobregiro; </w:t>
            </w:r>
          </w:p>
        </w:tc>
      </w:tr>
      <w:tr w:rsidR="00944820" w14:paraId="55FFD3C8" w14:textId="77777777" w:rsidTr="00350BC7">
        <w:tc>
          <w:tcPr>
            <w:tcW w:w="2500" w:type="pct"/>
            <w:tcBorders>
              <w:top w:val="nil"/>
              <w:left w:val="single" w:sz="4" w:space="0" w:color="auto"/>
              <w:bottom w:val="nil"/>
              <w:right w:val="single" w:sz="4" w:space="0" w:color="auto"/>
            </w:tcBorders>
            <w:hideMark/>
          </w:tcPr>
          <w:p w14:paraId="55FFD3C6" w14:textId="77777777" w:rsidR="00350BC7" w:rsidRPr="008761A1" w:rsidRDefault="00052624" w:rsidP="00350BC7">
            <w:pPr>
              <w:numPr>
                <w:ilvl w:val="0"/>
                <w:numId w:val="9"/>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sz w:val="24"/>
                <w:szCs w:val="24"/>
              </w:rPr>
              <w:t>в шестую очередь – штрафные проценты по Неразрешенному овердрафту</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3C7" w14:textId="77777777" w:rsidR="00350BC7" w:rsidRPr="008761A1" w:rsidRDefault="00052624" w:rsidP="00350BC7">
            <w:pPr>
              <w:numPr>
                <w:ilvl w:val="0"/>
                <w:numId w:val="27"/>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en sexto lugar - los intereses moratorios por el Sobregiro no autorizado;</w:t>
            </w:r>
          </w:p>
        </w:tc>
      </w:tr>
      <w:tr w:rsidR="00944820" w14:paraId="55FFD3CB" w14:textId="77777777" w:rsidTr="00350BC7">
        <w:tc>
          <w:tcPr>
            <w:tcW w:w="2500" w:type="pct"/>
            <w:tcBorders>
              <w:top w:val="nil"/>
              <w:left w:val="single" w:sz="4" w:space="0" w:color="auto"/>
              <w:bottom w:val="nil"/>
              <w:right w:val="single" w:sz="4" w:space="0" w:color="auto"/>
            </w:tcBorders>
            <w:hideMark/>
          </w:tcPr>
          <w:p w14:paraId="55FFD3C9" w14:textId="77777777" w:rsidR="00350BC7" w:rsidRPr="008761A1" w:rsidRDefault="00052624" w:rsidP="00350BC7">
            <w:pPr>
              <w:numPr>
                <w:ilvl w:val="0"/>
                <w:numId w:val="9"/>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t>в седьмую очередь - сумма Неразрешенного овердрафта.</w:t>
            </w:r>
          </w:p>
        </w:tc>
        <w:tc>
          <w:tcPr>
            <w:tcW w:w="2500" w:type="pct"/>
            <w:tcBorders>
              <w:top w:val="nil"/>
              <w:left w:val="single" w:sz="4" w:space="0" w:color="auto"/>
              <w:bottom w:val="nil"/>
              <w:right w:val="single" w:sz="4" w:space="0" w:color="auto"/>
            </w:tcBorders>
          </w:tcPr>
          <w:p w14:paraId="55FFD3CA" w14:textId="77777777" w:rsidR="00350BC7" w:rsidRPr="008761A1" w:rsidRDefault="00052624" w:rsidP="00350BC7">
            <w:pPr>
              <w:numPr>
                <w:ilvl w:val="0"/>
                <w:numId w:val="27"/>
              </w:numPr>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en séptimo lugar - el importe de Sobregiro no autorizado.</w:t>
            </w:r>
          </w:p>
        </w:tc>
      </w:tr>
      <w:tr w:rsidR="00944820" w14:paraId="55FFD3CE" w14:textId="77777777" w:rsidTr="00350BC7">
        <w:tc>
          <w:tcPr>
            <w:tcW w:w="2500" w:type="pct"/>
            <w:tcBorders>
              <w:top w:val="nil"/>
              <w:left w:val="single" w:sz="4" w:space="0" w:color="auto"/>
              <w:bottom w:val="nil"/>
              <w:right w:val="single" w:sz="4" w:space="0" w:color="auto"/>
            </w:tcBorders>
            <w:hideMark/>
          </w:tcPr>
          <w:p w14:paraId="55FFD3CC"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sz w:val="24"/>
                <w:szCs w:val="24"/>
              </w:rPr>
              <w:t xml:space="preserve">5.20. </w:t>
            </w:r>
            <w:r w:rsidRPr="008761A1">
              <w:rPr>
                <w:rFonts w:ascii="Times New Roman" w:hAnsi="Times New Roman" w:cs="Times New Roman"/>
                <w:sz w:val="24"/>
                <w:szCs w:val="24"/>
              </w:rPr>
              <w:t xml:space="preserve">Специальные условия предоставления Овердрафта могут устанавливаться Банком в соответствующей программе предоставления Овердрафта и (или) индивидуальных условиях предоставления Овердрафта. </w:t>
            </w:r>
          </w:p>
        </w:tc>
        <w:tc>
          <w:tcPr>
            <w:tcW w:w="2500" w:type="pct"/>
            <w:tcBorders>
              <w:top w:val="nil"/>
              <w:left w:val="single" w:sz="4" w:space="0" w:color="auto"/>
              <w:bottom w:val="nil"/>
              <w:right w:val="single" w:sz="4" w:space="0" w:color="auto"/>
            </w:tcBorders>
          </w:tcPr>
          <w:p w14:paraId="55FFD3CD"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5.20. </w:t>
            </w:r>
            <w:r w:rsidRPr="008761A1">
              <w:rPr>
                <w:rFonts w:ascii="Times New Roman" w:hAnsi="Times New Roman" w:cs="Times New Roman"/>
                <w:sz w:val="24"/>
                <w:szCs w:val="24"/>
                <w:lang w:val="es-ES" w:bidi="es-ES"/>
              </w:rPr>
              <w:t xml:space="preserve">Las condiciones especiales de concesión del Sobregiro pueden </w:t>
            </w:r>
            <w:r w:rsidRPr="008761A1">
              <w:rPr>
                <w:rFonts w:ascii="Times New Roman" w:hAnsi="Times New Roman" w:cs="Times New Roman"/>
                <w:sz w:val="24"/>
                <w:szCs w:val="24"/>
                <w:lang w:val="es-ES" w:bidi="es-ES"/>
              </w:rPr>
              <w:t xml:space="preserve">ser establecidos por el Banco conforme al respectivo programa de concesión del Sobregiro y (o) las condiciones individuales de concesión del Sobregiro. </w:t>
            </w:r>
          </w:p>
        </w:tc>
      </w:tr>
      <w:tr w:rsidR="00944820" w14:paraId="55FFD3D1" w14:textId="77777777" w:rsidTr="00350BC7">
        <w:tc>
          <w:tcPr>
            <w:tcW w:w="2500" w:type="pct"/>
            <w:tcBorders>
              <w:top w:val="nil"/>
              <w:left w:val="single" w:sz="4" w:space="0" w:color="auto"/>
              <w:bottom w:val="nil"/>
              <w:right w:val="single" w:sz="4" w:space="0" w:color="auto"/>
            </w:tcBorders>
            <w:hideMark/>
          </w:tcPr>
          <w:p w14:paraId="55FFD3CF"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Если в соответствующей программе предоставления Овердрафта и (или) индивидуальных условиях предоставле</w:t>
            </w:r>
            <w:r w:rsidRPr="008761A1">
              <w:rPr>
                <w:rFonts w:ascii="Times New Roman" w:hAnsi="Times New Roman" w:cs="Times New Roman"/>
                <w:sz w:val="24"/>
                <w:szCs w:val="24"/>
              </w:rPr>
              <w:t xml:space="preserve">ния Овердрафта не предусмотрено иное, применяются настоящие Условия. </w:t>
            </w:r>
          </w:p>
        </w:tc>
        <w:tc>
          <w:tcPr>
            <w:tcW w:w="2500" w:type="pct"/>
            <w:tcBorders>
              <w:top w:val="nil"/>
              <w:left w:val="single" w:sz="4" w:space="0" w:color="auto"/>
              <w:bottom w:val="nil"/>
              <w:right w:val="single" w:sz="4" w:space="0" w:color="auto"/>
            </w:tcBorders>
          </w:tcPr>
          <w:p w14:paraId="55FFD3D0"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Se aplicarán las presentes Condiciones a condición de que el respectivo programa de concesión del Sobregiro y (o) las condiciones individuales de concesión del Sobregiro no estipule dife</w:t>
            </w:r>
            <w:r w:rsidRPr="008761A1">
              <w:rPr>
                <w:rFonts w:ascii="Times New Roman" w:hAnsi="Times New Roman" w:cs="Times New Roman"/>
                <w:sz w:val="24"/>
                <w:szCs w:val="24"/>
                <w:lang w:val="es-ES" w:bidi="es-ES"/>
              </w:rPr>
              <w:t xml:space="preserve">rente. </w:t>
            </w:r>
          </w:p>
        </w:tc>
      </w:tr>
      <w:tr w:rsidR="00944820" w14:paraId="55FFD3D4" w14:textId="77777777" w:rsidTr="00350BC7">
        <w:tc>
          <w:tcPr>
            <w:tcW w:w="2500" w:type="pct"/>
            <w:tcBorders>
              <w:top w:val="nil"/>
              <w:left w:val="single" w:sz="4" w:space="0" w:color="auto"/>
              <w:bottom w:val="nil"/>
              <w:right w:val="single" w:sz="4" w:space="0" w:color="auto"/>
            </w:tcBorders>
            <w:hideMark/>
          </w:tcPr>
          <w:p w14:paraId="55FFD3D2"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 xml:space="preserve">Если настоящие Условия противоречат соответствующей программе предоставления Овердрафта и (или) индивидуальным условиям предоставления Овердрафта, применяется соответствующая программа предоставления Овердрафта. </w:t>
            </w:r>
          </w:p>
        </w:tc>
        <w:tc>
          <w:tcPr>
            <w:tcW w:w="2500" w:type="pct"/>
            <w:tcBorders>
              <w:top w:val="nil"/>
              <w:left w:val="single" w:sz="4" w:space="0" w:color="auto"/>
              <w:bottom w:val="nil"/>
              <w:right w:val="single" w:sz="4" w:space="0" w:color="auto"/>
            </w:tcBorders>
          </w:tcPr>
          <w:p w14:paraId="55FFD3D3"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Se aplicará el correspondiente programa de concesión del Sobregiro en caso de que las presentes Condiciones contradigan al respectivo programa de concesión del Sobregiro y (o) las condiciones individuales de concesión del Sobregiro. </w:t>
            </w:r>
          </w:p>
        </w:tc>
      </w:tr>
      <w:tr w:rsidR="00944820" w14:paraId="55FFD3D7" w14:textId="77777777" w:rsidTr="00350BC7">
        <w:tc>
          <w:tcPr>
            <w:tcW w:w="2500" w:type="pct"/>
            <w:tcBorders>
              <w:top w:val="nil"/>
              <w:left w:val="single" w:sz="4" w:space="0" w:color="auto"/>
              <w:bottom w:val="nil"/>
              <w:right w:val="single" w:sz="4" w:space="0" w:color="auto"/>
            </w:tcBorders>
          </w:tcPr>
          <w:p w14:paraId="55FFD3D5"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p>
        </w:tc>
        <w:tc>
          <w:tcPr>
            <w:tcW w:w="2500" w:type="pct"/>
            <w:tcBorders>
              <w:top w:val="nil"/>
              <w:left w:val="single" w:sz="4" w:space="0" w:color="auto"/>
              <w:bottom w:val="nil"/>
              <w:right w:val="single" w:sz="4" w:space="0" w:color="auto"/>
            </w:tcBorders>
          </w:tcPr>
          <w:p w14:paraId="55FFD3D6"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p>
        </w:tc>
      </w:tr>
      <w:tr w:rsidR="00944820" w14:paraId="55FFD3DA" w14:textId="77777777" w:rsidTr="00350BC7">
        <w:tc>
          <w:tcPr>
            <w:tcW w:w="2500" w:type="pct"/>
            <w:tcBorders>
              <w:top w:val="nil"/>
              <w:left w:val="single" w:sz="4" w:space="0" w:color="auto"/>
              <w:bottom w:val="nil"/>
              <w:right w:val="single" w:sz="4" w:space="0" w:color="auto"/>
            </w:tcBorders>
            <w:hideMark/>
          </w:tcPr>
          <w:p w14:paraId="55FFD3D8" w14:textId="77777777" w:rsidR="00350BC7" w:rsidRPr="008761A1" w:rsidRDefault="00052624" w:rsidP="00350BC7">
            <w:pPr>
              <w:tabs>
                <w:tab w:val="left" w:pos="426"/>
              </w:tabs>
              <w:jc w:val="both"/>
              <w:rPr>
                <w:rFonts w:ascii="Times New Roman" w:hAnsi="Times New Roman" w:cs="Times New Roman"/>
                <w:i/>
                <w:color w:val="000000"/>
                <w:sz w:val="24"/>
                <w:szCs w:val="24"/>
              </w:rPr>
            </w:pPr>
            <w:r w:rsidRPr="008761A1">
              <w:rPr>
                <w:rFonts w:ascii="Times New Roman" w:hAnsi="Times New Roman" w:cs="Times New Roman"/>
                <w:b/>
                <w:color w:val="000000"/>
                <w:sz w:val="24"/>
                <w:szCs w:val="24"/>
              </w:rPr>
              <w:t>5.21</w:t>
            </w:r>
            <w:r w:rsidRPr="008761A1">
              <w:rPr>
                <w:rFonts w:ascii="Times New Roman" w:hAnsi="Times New Roman" w:cs="Times New Roman"/>
                <w:color w:val="000000"/>
                <w:sz w:val="24"/>
                <w:szCs w:val="24"/>
              </w:rPr>
              <w:t>. Виды и суммы</w:t>
            </w:r>
            <w:r w:rsidRPr="008761A1">
              <w:rPr>
                <w:rFonts w:ascii="Times New Roman" w:hAnsi="Times New Roman" w:cs="Times New Roman"/>
                <w:color w:val="000000"/>
                <w:sz w:val="24"/>
                <w:szCs w:val="24"/>
              </w:rPr>
              <w:t xml:space="preserve"> иных платежей Клиента по Овердрафту, диапазоны значений полной стоимости согласно подп.10 п.4 ст.5 Федерального закона от 21.12.2013 №353-ФЗ «О потребительском кредите (займе)», способы обеспечения исполнения обязательств по Овердрафту не предусмотрены (н</w:t>
            </w:r>
            <w:r w:rsidRPr="008761A1">
              <w:rPr>
                <w:rFonts w:ascii="Times New Roman" w:hAnsi="Times New Roman" w:cs="Times New Roman"/>
                <w:color w:val="000000"/>
                <w:sz w:val="24"/>
                <w:szCs w:val="24"/>
              </w:rPr>
              <w:t>е установлены).</w:t>
            </w:r>
          </w:p>
        </w:tc>
        <w:tc>
          <w:tcPr>
            <w:tcW w:w="2500" w:type="pct"/>
            <w:tcBorders>
              <w:top w:val="nil"/>
              <w:left w:val="single" w:sz="4" w:space="0" w:color="auto"/>
              <w:bottom w:val="nil"/>
              <w:right w:val="single" w:sz="4" w:space="0" w:color="auto"/>
            </w:tcBorders>
          </w:tcPr>
          <w:p w14:paraId="55FFD3D9" w14:textId="77777777" w:rsidR="00350BC7" w:rsidRPr="008761A1" w:rsidRDefault="00052624" w:rsidP="00350BC7">
            <w:pPr>
              <w:tabs>
                <w:tab w:val="left" w:pos="426"/>
              </w:tabs>
              <w:jc w:val="both"/>
              <w:rPr>
                <w:rFonts w:ascii="Times New Roman" w:hAnsi="Times New Roman" w:cs="Times New Roman"/>
                <w:i/>
                <w:color w:val="000000"/>
                <w:sz w:val="24"/>
                <w:szCs w:val="24"/>
                <w:lang w:val="es-ES"/>
              </w:rPr>
            </w:pPr>
            <w:r w:rsidRPr="008761A1">
              <w:rPr>
                <w:rFonts w:ascii="Times New Roman" w:hAnsi="Times New Roman" w:cs="Times New Roman"/>
                <w:b/>
                <w:sz w:val="24"/>
                <w:szCs w:val="24"/>
                <w:lang w:val="es-ES" w:bidi="es-ES"/>
              </w:rPr>
              <w:t>5.21</w:t>
            </w:r>
            <w:r w:rsidRPr="008761A1">
              <w:rPr>
                <w:rFonts w:ascii="Times New Roman" w:hAnsi="Times New Roman" w:cs="Times New Roman"/>
                <w:sz w:val="24"/>
                <w:szCs w:val="24"/>
                <w:lang w:val="es-ES" w:bidi="es-ES"/>
              </w:rPr>
              <w:t>. No están previstos (no se establecen) los otros tipos y montos de pagos del Cliente por Sobregiro, los valores de precio total conforme al inciso 10 del apartado 4 del artículo 5 de la Ley Federal del 21.12.2013 No. 353-ФЗ «Sobre el c</w:t>
            </w:r>
            <w:r w:rsidRPr="008761A1">
              <w:rPr>
                <w:rFonts w:ascii="Times New Roman" w:hAnsi="Times New Roman" w:cs="Times New Roman"/>
                <w:sz w:val="24"/>
                <w:szCs w:val="24"/>
                <w:lang w:val="es-ES" w:bidi="es-ES"/>
              </w:rPr>
              <w:t>rédito al consumidor (préstamo)», los otros métodos de garantía de cumplimiento de las obligaciones por Sobregiro.</w:t>
            </w:r>
          </w:p>
        </w:tc>
      </w:tr>
      <w:tr w:rsidR="00944820" w14:paraId="55FFD3DD" w14:textId="77777777" w:rsidTr="00350BC7">
        <w:tc>
          <w:tcPr>
            <w:tcW w:w="2500" w:type="pct"/>
            <w:tcBorders>
              <w:top w:val="nil"/>
              <w:left w:val="single" w:sz="4" w:space="0" w:color="auto"/>
              <w:bottom w:val="nil"/>
              <w:right w:val="single" w:sz="4" w:space="0" w:color="auto"/>
            </w:tcBorders>
            <w:hideMark/>
          </w:tcPr>
          <w:p w14:paraId="55FFD3DB" w14:textId="77777777" w:rsidR="00350BC7" w:rsidRPr="008761A1" w:rsidRDefault="00052624" w:rsidP="00350BC7">
            <w:pPr>
              <w:tabs>
                <w:tab w:val="left" w:pos="426"/>
              </w:tabs>
              <w:jc w:val="both"/>
              <w:rPr>
                <w:rFonts w:ascii="Times New Roman" w:hAnsi="Times New Roman" w:cs="Times New Roman"/>
                <w:i/>
                <w:color w:val="000000"/>
                <w:sz w:val="24"/>
                <w:szCs w:val="24"/>
              </w:rPr>
            </w:pPr>
            <w:r w:rsidRPr="008761A1">
              <w:rPr>
                <w:rFonts w:ascii="Times New Roman" w:hAnsi="Times New Roman" w:cs="Times New Roman"/>
                <w:b/>
                <w:color w:val="000000"/>
                <w:sz w:val="24"/>
                <w:szCs w:val="24"/>
              </w:rPr>
              <w:t>5.22.</w:t>
            </w:r>
            <w:r w:rsidRPr="008761A1">
              <w:rPr>
                <w:rFonts w:ascii="Times New Roman" w:hAnsi="Times New Roman" w:cs="Times New Roman"/>
                <w:color w:val="000000"/>
                <w:sz w:val="24"/>
                <w:szCs w:val="24"/>
              </w:rPr>
              <w:t xml:space="preserve"> Клиент не обязан заключать иные договоры и(или) получать иные услуги в связи с Овердрафтом.</w:t>
            </w:r>
          </w:p>
        </w:tc>
        <w:tc>
          <w:tcPr>
            <w:tcW w:w="2500" w:type="pct"/>
            <w:tcBorders>
              <w:top w:val="nil"/>
              <w:left w:val="single" w:sz="4" w:space="0" w:color="auto"/>
              <w:bottom w:val="nil"/>
              <w:right w:val="single" w:sz="4" w:space="0" w:color="auto"/>
            </w:tcBorders>
          </w:tcPr>
          <w:p w14:paraId="55FFD3DC" w14:textId="77777777" w:rsidR="00350BC7" w:rsidRPr="008761A1" w:rsidRDefault="00052624" w:rsidP="00350BC7">
            <w:pPr>
              <w:tabs>
                <w:tab w:val="left" w:pos="426"/>
              </w:tabs>
              <w:jc w:val="both"/>
              <w:rPr>
                <w:rFonts w:ascii="Times New Roman" w:hAnsi="Times New Roman" w:cs="Times New Roman"/>
                <w:i/>
                <w:color w:val="000000"/>
                <w:sz w:val="24"/>
                <w:szCs w:val="24"/>
                <w:lang w:val="es-ES"/>
              </w:rPr>
            </w:pPr>
            <w:r w:rsidRPr="008761A1">
              <w:rPr>
                <w:rFonts w:ascii="Times New Roman" w:hAnsi="Times New Roman" w:cs="Times New Roman"/>
                <w:b/>
                <w:sz w:val="24"/>
                <w:szCs w:val="24"/>
                <w:lang w:val="es-ES" w:bidi="es-ES"/>
              </w:rPr>
              <w:t>5.22.</w:t>
            </w:r>
            <w:r w:rsidRPr="008761A1">
              <w:rPr>
                <w:rFonts w:ascii="Times New Roman" w:hAnsi="Times New Roman" w:cs="Times New Roman"/>
                <w:sz w:val="24"/>
                <w:szCs w:val="24"/>
                <w:lang w:val="es-ES" w:bidi="es-ES"/>
              </w:rPr>
              <w:t xml:space="preserve"> El Cliente no está obligado a celebrar otros contratos y (o) recibir otros servicios vinculados con el Sobregiro.</w:t>
            </w:r>
          </w:p>
        </w:tc>
      </w:tr>
      <w:tr w:rsidR="00944820" w14:paraId="55FFD3E0" w14:textId="77777777" w:rsidTr="00350BC7">
        <w:tc>
          <w:tcPr>
            <w:tcW w:w="2500" w:type="pct"/>
            <w:tcBorders>
              <w:top w:val="nil"/>
              <w:left w:val="single" w:sz="4" w:space="0" w:color="auto"/>
              <w:bottom w:val="nil"/>
              <w:right w:val="single" w:sz="4" w:space="0" w:color="auto"/>
            </w:tcBorders>
            <w:hideMark/>
          </w:tcPr>
          <w:p w14:paraId="55FFD3DE" w14:textId="77777777" w:rsidR="00350BC7" w:rsidRPr="008761A1" w:rsidRDefault="00052624" w:rsidP="00350BC7">
            <w:pPr>
              <w:tabs>
                <w:tab w:val="left" w:pos="426"/>
              </w:tabs>
              <w:jc w:val="both"/>
              <w:rPr>
                <w:rFonts w:ascii="Times New Roman" w:hAnsi="Times New Roman" w:cs="Times New Roman"/>
                <w:i/>
                <w:color w:val="000000"/>
                <w:sz w:val="24"/>
                <w:szCs w:val="24"/>
              </w:rPr>
            </w:pPr>
            <w:r w:rsidRPr="008761A1">
              <w:rPr>
                <w:rFonts w:ascii="Times New Roman" w:hAnsi="Times New Roman" w:cs="Times New Roman"/>
                <w:b/>
                <w:color w:val="000000"/>
                <w:sz w:val="24"/>
                <w:szCs w:val="24"/>
              </w:rPr>
              <w:t>5.23.</w:t>
            </w:r>
            <w:r w:rsidRPr="008761A1">
              <w:rPr>
                <w:rFonts w:ascii="Times New Roman" w:hAnsi="Times New Roman" w:cs="Times New Roman"/>
                <w:color w:val="000000"/>
                <w:sz w:val="24"/>
                <w:szCs w:val="24"/>
              </w:rPr>
              <w:t xml:space="preserve"> Клиент настоящим уведомлен о возможном увеличении суммы расходов Клиента по сравнению с ожидаемой суммой расходов в рублях, а также о </w:t>
            </w:r>
            <w:r w:rsidRPr="008761A1">
              <w:rPr>
                <w:rFonts w:ascii="Times New Roman" w:hAnsi="Times New Roman" w:cs="Times New Roman"/>
                <w:color w:val="000000"/>
                <w:sz w:val="24"/>
                <w:szCs w:val="24"/>
              </w:rPr>
              <w:t>том, что изменение курса иностранной валюты в прошлом не свидетельствует об изменении ее курса в будущем (для Овердрафтов в иностранной валюте).</w:t>
            </w:r>
          </w:p>
        </w:tc>
        <w:tc>
          <w:tcPr>
            <w:tcW w:w="2500" w:type="pct"/>
            <w:tcBorders>
              <w:top w:val="nil"/>
              <w:left w:val="single" w:sz="4" w:space="0" w:color="auto"/>
              <w:bottom w:val="nil"/>
              <w:right w:val="single" w:sz="4" w:space="0" w:color="auto"/>
            </w:tcBorders>
          </w:tcPr>
          <w:p w14:paraId="55FFD3DF" w14:textId="77777777" w:rsidR="00350BC7" w:rsidRPr="008761A1" w:rsidRDefault="00052624" w:rsidP="00350BC7">
            <w:pPr>
              <w:tabs>
                <w:tab w:val="left" w:pos="426"/>
              </w:tabs>
              <w:jc w:val="both"/>
              <w:rPr>
                <w:rFonts w:ascii="Times New Roman" w:hAnsi="Times New Roman" w:cs="Times New Roman"/>
                <w:i/>
                <w:color w:val="000000"/>
                <w:sz w:val="24"/>
                <w:szCs w:val="24"/>
                <w:lang w:val="es-ES"/>
              </w:rPr>
            </w:pPr>
            <w:r w:rsidRPr="008761A1">
              <w:rPr>
                <w:rFonts w:ascii="Times New Roman" w:hAnsi="Times New Roman" w:cs="Times New Roman"/>
                <w:b/>
                <w:sz w:val="24"/>
                <w:szCs w:val="24"/>
                <w:lang w:val="es-ES" w:bidi="es-ES"/>
              </w:rPr>
              <w:t>5.23.</w:t>
            </w:r>
            <w:r w:rsidRPr="008761A1">
              <w:rPr>
                <w:rFonts w:ascii="Times New Roman" w:hAnsi="Times New Roman" w:cs="Times New Roman"/>
                <w:sz w:val="24"/>
                <w:szCs w:val="24"/>
                <w:lang w:val="es-ES" w:bidi="es-ES"/>
              </w:rPr>
              <w:t xml:space="preserve"> Mediante el presente el Cliente queda informado sobre el posible aumento de los gastos del Cliente en com</w:t>
            </w:r>
            <w:r w:rsidRPr="008761A1">
              <w:rPr>
                <w:rFonts w:ascii="Times New Roman" w:hAnsi="Times New Roman" w:cs="Times New Roman"/>
                <w:sz w:val="24"/>
                <w:szCs w:val="24"/>
                <w:lang w:val="es-ES" w:bidi="es-ES"/>
              </w:rPr>
              <w:t>paración con la expectativa de gastos en rublos, asimismo que el cambio de la tasa de la moneda extranjera en el pasado no implica ningún cambio en el futuro (para Sobregiros en moneda extranjera).</w:t>
            </w:r>
          </w:p>
        </w:tc>
      </w:tr>
      <w:tr w:rsidR="00944820" w14:paraId="55FFD3E3" w14:textId="77777777" w:rsidTr="00350BC7">
        <w:tc>
          <w:tcPr>
            <w:tcW w:w="2500" w:type="pct"/>
            <w:tcBorders>
              <w:top w:val="nil"/>
              <w:left w:val="single" w:sz="4" w:space="0" w:color="auto"/>
              <w:bottom w:val="nil"/>
              <w:right w:val="single" w:sz="4" w:space="0" w:color="auto"/>
            </w:tcBorders>
            <w:hideMark/>
          </w:tcPr>
          <w:p w14:paraId="55FFD3E1" w14:textId="77777777" w:rsidR="00350BC7" w:rsidRPr="008761A1" w:rsidRDefault="00052624" w:rsidP="00350BC7">
            <w:pPr>
              <w:tabs>
                <w:tab w:val="left" w:pos="426"/>
              </w:tabs>
              <w:jc w:val="both"/>
              <w:rPr>
                <w:rFonts w:ascii="Times New Roman" w:hAnsi="Times New Roman" w:cs="Times New Roman"/>
                <w:i/>
                <w:color w:val="000000"/>
                <w:sz w:val="24"/>
                <w:szCs w:val="24"/>
              </w:rPr>
            </w:pPr>
            <w:r w:rsidRPr="008761A1">
              <w:rPr>
                <w:rFonts w:ascii="Times New Roman" w:hAnsi="Times New Roman" w:cs="Times New Roman"/>
                <w:b/>
                <w:color w:val="000000"/>
                <w:sz w:val="24"/>
                <w:szCs w:val="24"/>
              </w:rPr>
              <w:t>5.24.</w:t>
            </w:r>
            <w:r w:rsidRPr="008761A1">
              <w:rPr>
                <w:rFonts w:ascii="Times New Roman" w:hAnsi="Times New Roman" w:cs="Times New Roman"/>
                <w:color w:val="000000"/>
                <w:sz w:val="24"/>
                <w:szCs w:val="24"/>
              </w:rPr>
              <w:t xml:space="preserve"> Клиент настоящим уведомлен о том, что, если в течен</w:t>
            </w:r>
            <w:r w:rsidRPr="008761A1">
              <w:rPr>
                <w:rFonts w:ascii="Times New Roman" w:hAnsi="Times New Roman" w:cs="Times New Roman"/>
                <w:color w:val="000000"/>
                <w:sz w:val="24"/>
                <w:szCs w:val="24"/>
              </w:rPr>
              <w:t xml:space="preserve">ие одного года общий размер платежей </w:t>
            </w:r>
            <w:r w:rsidRPr="008761A1">
              <w:rPr>
                <w:rFonts w:ascii="Times New Roman" w:hAnsi="Times New Roman" w:cs="Times New Roman"/>
                <w:sz w:val="24"/>
                <w:szCs w:val="24"/>
              </w:rPr>
              <w:t>по всем имеющимся у Клиента на дату обращения в Банк о предоставлении Овердрафта обязательствам по кредитным договорам, договорам займа, включая платежи по предоставляемому Овердрафту, будет превышать пятьдесят проценто</w:t>
            </w:r>
            <w:r w:rsidRPr="008761A1">
              <w:rPr>
                <w:rFonts w:ascii="Times New Roman" w:hAnsi="Times New Roman" w:cs="Times New Roman"/>
                <w:sz w:val="24"/>
                <w:szCs w:val="24"/>
              </w:rPr>
              <w:t xml:space="preserve">в годового дохода Клиента, для Клиента существует риск неисполнения им </w:t>
            </w:r>
            <w:r w:rsidRPr="008761A1">
              <w:rPr>
                <w:rFonts w:ascii="Times New Roman" w:hAnsi="Times New Roman" w:cs="Times New Roman"/>
                <w:sz w:val="24"/>
                <w:szCs w:val="24"/>
              </w:rPr>
              <w:lastRenderedPageBreak/>
              <w:t>обязательств по Овердрафту и применения к нему штрафных санкций.</w:t>
            </w:r>
          </w:p>
        </w:tc>
        <w:tc>
          <w:tcPr>
            <w:tcW w:w="2500" w:type="pct"/>
            <w:tcBorders>
              <w:top w:val="nil"/>
              <w:left w:val="single" w:sz="4" w:space="0" w:color="auto"/>
              <w:bottom w:val="nil"/>
              <w:right w:val="single" w:sz="4" w:space="0" w:color="auto"/>
            </w:tcBorders>
          </w:tcPr>
          <w:p w14:paraId="55FFD3E2" w14:textId="77777777" w:rsidR="00350BC7" w:rsidRPr="008761A1" w:rsidRDefault="00052624" w:rsidP="00350BC7">
            <w:pPr>
              <w:tabs>
                <w:tab w:val="left" w:pos="426"/>
              </w:tabs>
              <w:jc w:val="both"/>
              <w:rPr>
                <w:rFonts w:ascii="Times New Roman" w:hAnsi="Times New Roman" w:cs="Times New Roman"/>
                <w:i/>
                <w:color w:val="000000"/>
                <w:sz w:val="24"/>
                <w:szCs w:val="24"/>
                <w:lang w:val="es-ES"/>
              </w:rPr>
            </w:pPr>
            <w:r w:rsidRPr="008761A1">
              <w:rPr>
                <w:rFonts w:ascii="Times New Roman" w:hAnsi="Times New Roman" w:cs="Times New Roman"/>
                <w:b/>
                <w:sz w:val="24"/>
                <w:szCs w:val="24"/>
                <w:lang w:val="es-ES" w:bidi="es-ES"/>
              </w:rPr>
              <w:lastRenderedPageBreak/>
              <w:t>5.24.</w:t>
            </w:r>
            <w:r w:rsidRPr="008761A1">
              <w:rPr>
                <w:rFonts w:ascii="Times New Roman" w:hAnsi="Times New Roman" w:cs="Times New Roman"/>
                <w:sz w:val="24"/>
                <w:szCs w:val="24"/>
                <w:lang w:val="es-ES" w:bidi="es-ES"/>
              </w:rPr>
              <w:t xml:space="preserve"> Mediante el presente el Cliente se notifica que si dentro del plazo de un año a la fecha de solicitud del Sobregir</w:t>
            </w:r>
            <w:r w:rsidRPr="008761A1">
              <w:rPr>
                <w:rFonts w:ascii="Times New Roman" w:hAnsi="Times New Roman" w:cs="Times New Roman"/>
                <w:sz w:val="24"/>
                <w:szCs w:val="24"/>
                <w:lang w:val="es-ES" w:bidi="es-ES"/>
              </w:rPr>
              <w:t>o en el Banco el monto total de pagos por todas las obligaciones por contratos de crédito existentes, contratos de préstamo, incluidos los pagos por Sobregiro concedido, superan el cincuenta por ciento de las ganancias anuales del Cliente, el Cliente corre</w:t>
            </w:r>
            <w:r w:rsidRPr="008761A1">
              <w:rPr>
                <w:rFonts w:ascii="Times New Roman" w:hAnsi="Times New Roman" w:cs="Times New Roman"/>
                <w:sz w:val="24"/>
                <w:szCs w:val="24"/>
                <w:lang w:val="es-ES" w:bidi="es-ES"/>
              </w:rPr>
              <w:t xml:space="preserve"> el riesgo de incumplimiento de sus obligaciones por Sobregiro y pueden aplicarse sanciones.</w:t>
            </w:r>
          </w:p>
        </w:tc>
      </w:tr>
      <w:tr w:rsidR="00944820" w14:paraId="55FFD3E6" w14:textId="77777777" w:rsidTr="00350BC7">
        <w:tc>
          <w:tcPr>
            <w:tcW w:w="2500" w:type="pct"/>
            <w:tcBorders>
              <w:top w:val="nil"/>
              <w:left w:val="single" w:sz="4" w:space="0" w:color="auto"/>
              <w:bottom w:val="nil"/>
              <w:right w:val="single" w:sz="4" w:space="0" w:color="auto"/>
            </w:tcBorders>
            <w:hideMark/>
          </w:tcPr>
          <w:p w14:paraId="55FFD3E4" w14:textId="77777777" w:rsidR="00350BC7" w:rsidRPr="008761A1" w:rsidRDefault="00052624" w:rsidP="00350BC7">
            <w:pPr>
              <w:tabs>
                <w:tab w:val="left" w:pos="426"/>
              </w:tabs>
              <w:jc w:val="both"/>
              <w:rPr>
                <w:rFonts w:ascii="Times New Roman" w:hAnsi="Times New Roman" w:cs="Times New Roman"/>
                <w:i/>
                <w:color w:val="000000"/>
                <w:sz w:val="24"/>
                <w:szCs w:val="24"/>
              </w:rPr>
            </w:pPr>
            <w:r w:rsidRPr="008761A1">
              <w:rPr>
                <w:rFonts w:ascii="Times New Roman" w:hAnsi="Times New Roman" w:cs="Times New Roman"/>
                <w:color w:val="000000"/>
                <w:sz w:val="24"/>
                <w:szCs w:val="24"/>
              </w:rPr>
              <w:t>Указанное условие действует при обращении Клиента в Банк о предоставлении Овердрафта с Лимитом овердрафта 100 000 рублей и более или в эквивалентной сумме в иност</w:t>
            </w:r>
            <w:r w:rsidRPr="008761A1">
              <w:rPr>
                <w:rFonts w:ascii="Times New Roman" w:hAnsi="Times New Roman" w:cs="Times New Roman"/>
                <w:color w:val="000000"/>
                <w:sz w:val="24"/>
                <w:szCs w:val="24"/>
              </w:rPr>
              <w:t>ранной валюте.</w:t>
            </w:r>
          </w:p>
        </w:tc>
        <w:tc>
          <w:tcPr>
            <w:tcW w:w="2500" w:type="pct"/>
            <w:tcBorders>
              <w:top w:val="nil"/>
              <w:left w:val="single" w:sz="4" w:space="0" w:color="auto"/>
              <w:bottom w:val="nil"/>
              <w:right w:val="single" w:sz="4" w:space="0" w:color="auto"/>
            </w:tcBorders>
          </w:tcPr>
          <w:p w14:paraId="55FFD3E5" w14:textId="77777777" w:rsidR="00350BC7" w:rsidRPr="008761A1" w:rsidRDefault="00052624" w:rsidP="00350BC7">
            <w:pPr>
              <w:tabs>
                <w:tab w:val="left" w:pos="426"/>
              </w:tabs>
              <w:jc w:val="both"/>
              <w:rPr>
                <w:rFonts w:ascii="Times New Roman" w:hAnsi="Times New Roman" w:cs="Times New Roman"/>
                <w:i/>
                <w:color w:val="000000"/>
                <w:sz w:val="24"/>
                <w:szCs w:val="24"/>
                <w:lang w:val="es-ES"/>
              </w:rPr>
            </w:pPr>
            <w:r w:rsidRPr="008761A1">
              <w:rPr>
                <w:rFonts w:ascii="Times New Roman" w:hAnsi="Times New Roman" w:cs="Times New Roman"/>
                <w:sz w:val="24"/>
                <w:szCs w:val="24"/>
                <w:lang w:val="es-ES" w:bidi="es-ES"/>
              </w:rPr>
              <w:t>La condición indicada se emplea en caso de acudir el Cliente al Banco solicitando el Sobregiro con el Límite de sobregiro de 100 000 rublos o más o su equivalente en moneda extranjera.</w:t>
            </w:r>
          </w:p>
        </w:tc>
      </w:tr>
      <w:tr w:rsidR="00944820" w14:paraId="55FFD3E9" w14:textId="77777777" w:rsidTr="00350BC7">
        <w:tc>
          <w:tcPr>
            <w:tcW w:w="2500" w:type="pct"/>
            <w:tcBorders>
              <w:top w:val="nil"/>
              <w:left w:val="single" w:sz="4" w:space="0" w:color="auto"/>
              <w:bottom w:val="nil"/>
              <w:right w:val="single" w:sz="4" w:space="0" w:color="auto"/>
            </w:tcBorders>
            <w:hideMark/>
          </w:tcPr>
          <w:p w14:paraId="55FFD3E7" w14:textId="77777777" w:rsidR="00350BC7" w:rsidRPr="008761A1" w:rsidRDefault="00052624" w:rsidP="00350BC7">
            <w:pPr>
              <w:tabs>
                <w:tab w:val="left" w:pos="426"/>
              </w:tabs>
              <w:jc w:val="both"/>
              <w:rPr>
                <w:rFonts w:ascii="Times New Roman" w:hAnsi="Times New Roman" w:cs="Times New Roman"/>
                <w:i/>
                <w:color w:val="000000"/>
                <w:sz w:val="24"/>
                <w:szCs w:val="24"/>
              </w:rPr>
            </w:pPr>
            <w:r w:rsidRPr="008761A1">
              <w:rPr>
                <w:rFonts w:ascii="Times New Roman" w:hAnsi="Times New Roman" w:cs="Times New Roman"/>
                <w:b/>
                <w:color w:val="000000"/>
                <w:sz w:val="24"/>
                <w:szCs w:val="24"/>
              </w:rPr>
              <w:t>5.25</w:t>
            </w:r>
            <w:r w:rsidRPr="008761A1">
              <w:rPr>
                <w:rFonts w:ascii="Times New Roman" w:hAnsi="Times New Roman" w:cs="Times New Roman"/>
                <w:color w:val="000000"/>
                <w:sz w:val="24"/>
                <w:szCs w:val="24"/>
              </w:rPr>
              <w:t xml:space="preserve">. </w:t>
            </w:r>
            <w:r w:rsidRPr="008761A1">
              <w:rPr>
                <w:rFonts w:ascii="Times New Roman" w:hAnsi="Times New Roman" w:cs="Times New Roman"/>
                <w:sz w:val="24"/>
                <w:szCs w:val="24"/>
              </w:rPr>
              <w:t>Клиент проинформирован о возможности запрета усту</w:t>
            </w:r>
            <w:r w:rsidRPr="008761A1">
              <w:rPr>
                <w:rFonts w:ascii="Times New Roman" w:hAnsi="Times New Roman" w:cs="Times New Roman"/>
                <w:sz w:val="24"/>
                <w:szCs w:val="24"/>
              </w:rPr>
              <w:t>пки Банком третьим лицам прав (требований) по Овердрафту, выразив свое согласие или несогласие в Заявлении на предоставление кредита в виде Овердрафт.</w:t>
            </w:r>
          </w:p>
        </w:tc>
        <w:tc>
          <w:tcPr>
            <w:tcW w:w="2500" w:type="pct"/>
            <w:tcBorders>
              <w:top w:val="nil"/>
              <w:left w:val="single" w:sz="4" w:space="0" w:color="auto"/>
              <w:bottom w:val="nil"/>
              <w:right w:val="single" w:sz="4" w:space="0" w:color="auto"/>
            </w:tcBorders>
          </w:tcPr>
          <w:p w14:paraId="55FFD3E8" w14:textId="77777777" w:rsidR="00350BC7" w:rsidRPr="008761A1" w:rsidRDefault="00052624" w:rsidP="00350BC7">
            <w:pPr>
              <w:tabs>
                <w:tab w:val="left" w:pos="426"/>
              </w:tabs>
              <w:jc w:val="both"/>
              <w:rPr>
                <w:rFonts w:ascii="Times New Roman" w:hAnsi="Times New Roman" w:cs="Times New Roman"/>
                <w:i/>
                <w:color w:val="000000"/>
                <w:sz w:val="24"/>
                <w:szCs w:val="24"/>
                <w:lang w:val="es-ES"/>
              </w:rPr>
            </w:pPr>
            <w:r w:rsidRPr="008761A1">
              <w:rPr>
                <w:rFonts w:ascii="Times New Roman" w:hAnsi="Times New Roman" w:cs="Times New Roman"/>
                <w:b/>
                <w:sz w:val="24"/>
                <w:szCs w:val="24"/>
                <w:lang w:val="es-ES" w:bidi="es-ES"/>
              </w:rPr>
              <w:t>5.25</w:t>
            </w:r>
            <w:r w:rsidRPr="008761A1">
              <w:rPr>
                <w:rFonts w:ascii="Times New Roman" w:hAnsi="Times New Roman" w:cs="Times New Roman"/>
                <w:sz w:val="24"/>
                <w:szCs w:val="24"/>
                <w:lang w:val="es-ES" w:bidi="es-ES"/>
              </w:rPr>
              <w:t>. El Cliente queda informado de la posibilidad de prohibición de cesión de los derechos (reclamación)</w:t>
            </w:r>
            <w:r w:rsidRPr="008761A1">
              <w:rPr>
                <w:rFonts w:ascii="Times New Roman" w:hAnsi="Times New Roman" w:cs="Times New Roman"/>
                <w:sz w:val="24"/>
                <w:szCs w:val="24"/>
                <w:lang w:val="es-ES" w:bidi="es-ES"/>
              </w:rPr>
              <w:t xml:space="preserve"> por Sobregiro a terceros por el Banco, al indicar su acuerdo o desacuerdo en la Solicitud de concesión del crédito en calidad de Sobregiro.</w:t>
            </w:r>
          </w:p>
        </w:tc>
      </w:tr>
      <w:tr w:rsidR="00944820" w14:paraId="55FFD3EC" w14:textId="77777777" w:rsidTr="00350BC7">
        <w:tc>
          <w:tcPr>
            <w:tcW w:w="2500" w:type="pct"/>
            <w:tcBorders>
              <w:top w:val="nil"/>
              <w:left w:val="single" w:sz="4" w:space="0" w:color="auto"/>
              <w:bottom w:val="nil"/>
              <w:right w:val="single" w:sz="4" w:space="0" w:color="auto"/>
            </w:tcBorders>
            <w:hideMark/>
          </w:tcPr>
          <w:p w14:paraId="55FFD3EA" w14:textId="77777777" w:rsidR="00350BC7" w:rsidRPr="008761A1" w:rsidRDefault="00052624" w:rsidP="00350BC7">
            <w:pPr>
              <w:widowControl/>
              <w:jc w:val="both"/>
              <w:rPr>
                <w:rFonts w:ascii="Times New Roman" w:hAnsi="Times New Roman" w:cs="Times New Roman"/>
                <w:sz w:val="24"/>
                <w:szCs w:val="24"/>
              </w:rPr>
            </w:pPr>
            <w:r w:rsidRPr="008761A1">
              <w:rPr>
                <w:rFonts w:ascii="Times New Roman" w:hAnsi="Times New Roman" w:cs="Times New Roman"/>
                <w:b/>
                <w:color w:val="000000"/>
                <w:sz w:val="24"/>
                <w:szCs w:val="24"/>
              </w:rPr>
              <w:t>5.26.</w:t>
            </w:r>
            <w:r w:rsidRPr="008761A1">
              <w:rPr>
                <w:rFonts w:ascii="Times New Roman" w:hAnsi="Times New Roman" w:cs="Times New Roman"/>
                <w:color w:val="000000"/>
                <w:sz w:val="24"/>
                <w:szCs w:val="24"/>
              </w:rPr>
              <w:t xml:space="preserve"> При личном обращении Клиента в Банк последний предоставляет Клиенту следующую информацию: размер текущей Задолженности Клиента перед Банком по Овердрафту; даты </w:t>
            </w:r>
            <w:r w:rsidRPr="008761A1">
              <w:rPr>
                <w:rFonts w:ascii="Times New Roman" w:hAnsi="Times New Roman" w:cs="Times New Roman"/>
                <w:sz w:val="24"/>
                <w:szCs w:val="24"/>
              </w:rPr>
              <w:t>и размеры произведенных и предстоящих платежей Клиента по Овердрафту; даты и размеры произведен</w:t>
            </w:r>
            <w:r w:rsidRPr="008761A1">
              <w:rPr>
                <w:rFonts w:ascii="Times New Roman" w:hAnsi="Times New Roman" w:cs="Times New Roman"/>
                <w:sz w:val="24"/>
                <w:szCs w:val="24"/>
              </w:rPr>
              <w:t>ных за предшествующий месяц платежей и предстоящего платежа Клиента по Овердрафту; доступная сумма Овердрафта; иные сведения, указанные в Условиях, соответствующей программе предоставления Овердрафта,  индивидуальных условиях договора о предоставлении Овер</w:t>
            </w:r>
            <w:r w:rsidRPr="008761A1">
              <w:rPr>
                <w:rFonts w:ascii="Times New Roman" w:hAnsi="Times New Roman" w:cs="Times New Roman"/>
                <w:sz w:val="24"/>
                <w:szCs w:val="24"/>
              </w:rPr>
              <w:t>драфта.</w:t>
            </w:r>
          </w:p>
        </w:tc>
        <w:tc>
          <w:tcPr>
            <w:tcW w:w="2500" w:type="pct"/>
            <w:tcBorders>
              <w:top w:val="nil"/>
              <w:left w:val="single" w:sz="4" w:space="0" w:color="auto"/>
              <w:bottom w:val="nil"/>
              <w:right w:val="single" w:sz="4" w:space="0" w:color="auto"/>
            </w:tcBorders>
          </w:tcPr>
          <w:p w14:paraId="55FFD3EB" w14:textId="77777777" w:rsidR="00350BC7" w:rsidRPr="008761A1" w:rsidRDefault="00052624" w:rsidP="00350BC7">
            <w:pPr>
              <w:widowControl/>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5.26.</w:t>
            </w:r>
            <w:r w:rsidRPr="008761A1">
              <w:rPr>
                <w:rFonts w:ascii="Times New Roman" w:hAnsi="Times New Roman" w:cs="Times New Roman"/>
                <w:sz w:val="24"/>
                <w:szCs w:val="24"/>
                <w:lang w:val="es-ES" w:bidi="es-ES"/>
              </w:rPr>
              <w:t xml:space="preserve"> El Banco facilita al Cliente la siguiente información durante su visita personal a la institución: el monto de la deuda corriente por Sobregiro del Cliente ante el Banco; las fechas y los montos de pagos realizados y por realizar del Cliente por el Sobreg</w:t>
            </w:r>
            <w:r w:rsidRPr="008761A1">
              <w:rPr>
                <w:rFonts w:ascii="Times New Roman" w:hAnsi="Times New Roman" w:cs="Times New Roman"/>
                <w:sz w:val="24"/>
                <w:szCs w:val="24"/>
                <w:lang w:val="es-ES" w:bidi="es-ES"/>
              </w:rPr>
              <w:t>iro; las fechas y los montos de los pagos realizados durante el mes anterior y el monto a pagar por el Sobregiro; el monto de Sobregiro disponible; otra información indicada en la Condiciones, el correspondiente programa de concesión del Sobregiro, las con</w:t>
            </w:r>
            <w:r w:rsidRPr="008761A1">
              <w:rPr>
                <w:rFonts w:ascii="Times New Roman" w:hAnsi="Times New Roman" w:cs="Times New Roman"/>
                <w:sz w:val="24"/>
                <w:szCs w:val="24"/>
                <w:lang w:val="es-ES" w:bidi="es-ES"/>
              </w:rPr>
              <w:t>diciones individuales del contrato de concesión del Sobregiro.</w:t>
            </w:r>
          </w:p>
        </w:tc>
      </w:tr>
      <w:tr w:rsidR="00944820" w14:paraId="55FFD3EF" w14:textId="77777777" w:rsidTr="00350BC7">
        <w:tc>
          <w:tcPr>
            <w:tcW w:w="2500" w:type="pct"/>
            <w:tcBorders>
              <w:top w:val="nil"/>
              <w:left w:val="single" w:sz="4" w:space="0" w:color="auto"/>
              <w:bottom w:val="nil"/>
              <w:right w:val="single" w:sz="4" w:space="0" w:color="auto"/>
            </w:tcBorders>
            <w:hideMark/>
          </w:tcPr>
          <w:p w14:paraId="55FFD3ED" w14:textId="77777777" w:rsidR="00350BC7" w:rsidRPr="008761A1" w:rsidRDefault="00052624" w:rsidP="00350BC7">
            <w:pPr>
              <w:tabs>
                <w:tab w:val="left" w:pos="426"/>
              </w:tabs>
              <w:jc w:val="both"/>
              <w:rPr>
                <w:rFonts w:ascii="Times New Roman" w:hAnsi="Times New Roman" w:cs="Times New Roman"/>
                <w:i/>
                <w:color w:val="000000"/>
                <w:sz w:val="24"/>
                <w:szCs w:val="24"/>
              </w:rPr>
            </w:pPr>
            <w:r w:rsidRPr="008761A1">
              <w:rPr>
                <w:rFonts w:ascii="Times New Roman" w:hAnsi="Times New Roman" w:cs="Times New Roman"/>
                <w:b/>
                <w:sz w:val="24"/>
                <w:szCs w:val="24"/>
              </w:rPr>
              <w:t>5.27.</w:t>
            </w:r>
            <w:r w:rsidRPr="008761A1">
              <w:rPr>
                <w:rFonts w:ascii="Times New Roman" w:hAnsi="Times New Roman" w:cs="Times New Roman"/>
                <w:sz w:val="24"/>
                <w:szCs w:val="24"/>
              </w:rPr>
              <w:t xml:space="preserve"> Любое уведомление или сообщение, направляемое Стороной в связи с индивидуальными условиями договора о предоставлении Овердрафта, может быть доставлено по почте заказным письмом с уведомл</w:t>
            </w:r>
            <w:r w:rsidRPr="008761A1">
              <w:rPr>
                <w:rFonts w:ascii="Times New Roman" w:hAnsi="Times New Roman" w:cs="Times New Roman"/>
                <w:sz w:val="24"/>
                <w:szCs w:val="24"/>
              </w:rPr>
              <w:t>ением о вручении, курьером или отправлено по  электронной связи (если отдельным договором условия использования такой электронной связи согласованы или будут согласованы Банком и Клиентом), по адресу Банка, указанному в Условиях или Клиента, указанному в «</w:t>
            </w:r>
            <w:r w:rsidRPr="008761A1">
              <w:rPr>
                <w:rFonts w:ascii="Times New Roman" w:hAnsi="Times New Roman" w:cs="Times New Roman"/>
                <w:color w:val="000000"/>
                <w:sz w:val="24"/>
                <w:szCs w:val="24"/>
              </w:rPr>
              <w:t>Заявлении – анкете  на выпуск карты и открытие счета для расчетов с использованием карты»</w:t>
            </w:r>
            <w:r w:rsidRPr="008761A1">
              <w:rPr>
                <w:rFonts w:ascii="Times New Roman" w:hAnsi="Times New Roman" w:cs="Times New Roman"/>
                <w:sz w:val="24"/>
                <w:szCs w:val="24"/>
              </w:rPr>
              <w:t xml:space="preserve"> (</w:t>
            </w:r>
            <w:r w:rsidRPr="008761A1">
              <w:rPr>
                <w:rFonts w:ascii="Times New Roman" w:hAnsi="Times New Roman" w:cs="Times New Roman"/>
                <w:b/>
                <w:sz w:val="24"/>
                <w:szCs w:val="24"/>
              </w:rPr>
              <w:t>Приложение №1</w:t>
            </w:r>
            <w:r w:rsidRPr="008761A1">
              <w:rPr>
                <w:rFonts w:ascii="Times New Roman" w:hAnsi="Times New Roman" w:cs="Times New Roman"/>
                <w:sz w:val="24"/>
                <w:szCs w:val="24"/>
              </w:rPr>
              <w:t>) или предоставленному Клиентом дополнительно в качестве адреса для получения корреспонденции (или иным адресам и реквизитам, о которых каждая из Сторон</w:t>
            </w:r>
            <w:r w:rsidRPr="008761A1">
              <w:rPr>
                <w:rFonts w:ascii="Times New Roman" w:hAnsi="Times New Roman" w:cs="Times New Roman"/>
                <w:sz w:val="24"/>
                <w:szCs w:val="24"/>
              </w:rPr>
              <w:t xml:space="preserve"> обязана заблаговременно сообщить другой Стороне). Любое уведомление или сообщение, направленное по почте заказным письмом с уведомлением о вручении, считается полученным в дату, поставленную в уведомлении о вручении (в том числе, в отметке о невозможности</w:t>
            </w:r>
            <w:r w:rsidRPr="008761A1">
              <w:rPr>
                <w:rFonts w:ascii="Times New Roman" w:hAnsi="Times New Roman" w:cs="Times New Roman"/>
                <w:sz w:val="24"/>
                <w:szCs w:val="24"/>
              </w:rPr>
              <w:t xml:space="preserve"> вручения) или на </w:t>
            </w:r>
            <w:r w:rsidRPr="008761A1">
              <w:rPr>
                <w:rFonts w:ascii="Times New Roman" w:hAnsi="Times New Roman" w:cs="Times New Roman"/>
                <w:sz w:val="24"/>
                <w:szCs w:val="24"/>
              </w:rPr>
              <w:lastRenderedPageBreak/>
              <w:t>копии письма при вручении, уведомление или сообщение, направленное курьером, считается полученным в момент его вручения курьером (или, при доставке в нерабочий день, - в ближайший следующий за ним рабочий день Банка), а уведомление или со</w:t>
            </w:r>
            <w:r w:rsidRPr="008761A1">
              <w:rPr>
                <w:rFonts w:ascii="Times New Roman" w:hAnsi="Times New Roman" w:cs="Times New Roman"/>
                <w:sz w:val="24"/>
                <w:szCs w:val="24"/>
              </w:rPr>
              <w:t>общение, отправленное согласованным электронным средством связи, считается полученным в момент его отправления. При этом если уведомление, направленное курьером или согласованным электронным средством связи, будет получено после 17 часов в рабочий день или</w:t>
            </w:r>
            <w:r w:rsidRPr="008761A1">
              <w:rPr>
                <w:rFonts w:ascii="Times New Roman" w:hAnsi="Times New Roman" w:cs="Times New Roman"/>
                <w:sz w:val="24"/>
                <w:szCs w:val="24"/>
              </w:rPr>
              <w:t xml:space="preserve"> будет получено в нерабочий день, то будет считаться, что такое уведомление или сообщение было получено в 9 часов 30 минут утра на следующий рабочий день. Для целей настоящего пункта ссылки на какое-либо время являются ссылками на местное время в стране/ре</w:t>
            </w:r>
            <w:r w:rsidRPr="008761A1">
              <w:rPr>
                <w:rFonts w:ascii="Times New Roman" w:hAnsi="Times New Roman" w:cs="Times New Roman"/>
                <w:sz w:val="24"/>
                <w:szCs w:val="24"/>
              </w:rPr>
              <w:t>гионе получателя сообщения.</w:t>
            </w:r>
          </w:p>
        </w:tc>
        <w:tc>
          <w:tcPr>
            <w:tcW w:w="2500" w:type="pct"/>
            <w:tcBorders>
              <w:top w:val="nil"/>
              <w:left w:val="single" w:sz="4" w:space="0" w:color="auto"/>
              <w:bottom w:val="nil"/>
              <w:right w:val="single" w:sz="4" w:space="0" w:color="auto"/>
            </w:tcBorders>
          </w:tcPr>
          <w:p w14:paraId="55FFD3EE" w14:textId="77777777" w:rsidR="00350BC7" w:rsidRPr="008761A1" w:rsidRDefault="00052624" w:rsidP="00350BC7">
            <w:pPr>
              <w:tabs>
                <w:tab w:val="left" w:pos="426"/>
              </w:tabs>
              <w:jc w:val="both"/>
              <w:rPr>
                <w:rFonts w:ascii="Times New Roman" w:hAnsi="Times New Roman" w:cs="Times New Roman"/>
                <w:i/>
                <w:color w:val="000000"/>
                <w:sz w:val="24"/>
                <w:szCs w:val="24"/>
                <w:lang w:val="es-ES"/>
              </w:rPr>
            </w:pPr>
            <w:r w:rsidRPr="008761A1">
              <w:rPr>
                <w:rFonts w:ascii="Times New Roman" w:hAnsi="Times New Roman" w:cs="Times New Roman"/>
                <w:b/>
                <w:sz w:val="24"/>
                <w:szCs w:val="24"/>
                <w:lang w:val="es-ES" w:bidi="es-ES"/>
              </w:rPr>
              <w:lastRenderedPageBreak/>
              <w:t>5.27.</w:t>
            </w:r>
            <w:r w:rsidRPr="008761A1">
              <w:rPr>
                <w:rFonts w:ascii="Times New Roman" w:hAnsi="Times New Roman" w:cs="Times New Roman"/>
                <w:sz w:val="24"/>
                <w:szCs w:val="24"/>
                <w:lang w:val="es-ES" w:bidi="es-ES"/>
              </w:rPr>
              <w:t xml:space="preserve"> Cualquier notificación o mensaje dirigidos por la Parte en relación a las condiciones individuales del contrato de concesión del Sobregiro pueden ser enviados por correo mediante carta registrada con acuse de recibo, por m</w:t>
            </w:r>
            <w:r w:rsidRPr="008761A1">
              <w:rPr>
                <w:rFonts w:ascii="Times New Roman" w:hAnsi="Times New Roman" w:cs="Times New Roman"/>
                <w:sz w:val="24"/>
                <w:szCs w:val="24"/>
                <w:lang w:val="es-ES" w:bidi="es-ES"/>
              </w:rPr>
              <w:t>ensajería o por medios electrónicos (en caso de que las condiciones de tales formas de comunicación estén previstas y aprobadas por el Banco y el Cliente), a dirección del Banco indicado en las Condiciones o, en caso del Cliente, indicados en la «Solicitud</w:t>
            </w:r>
            <w:r w:rsidRPr="008761A1">
              <w:rPr>
                <w:rFonts w:ascii="Times New Roman" w:hAnsi="Times New Roman" w:cs="Times New Roman"/>
                <w:sz w:val="24"/>
                <w:szCs w:val="24"/>
                <w:lang w:val="es-ES" w:bidi="es-ES"/>
              </w:rPr>
              <w:t xml:space="preserve"> - formulario para la emisión de la tarjeta y apertura de la cuenta para los pagos con el uso de la tarjeta» (</w:t>
            </w:r>
            <w:r w:rsidRPr="008761A1">
              <w:rPr>
                <w:rFonts w:ascii="Times New Roman" w:hAnsi="Times New Roman" w:cs="Times New Roman"/>
                <w:b/>
                <w:sz w:val="24"/>
                <w:szCs w:val="24"/>
                <w:lang w:val="es-ES" w:bidi="es-ES"/>
              </w:rPr>
              <w:t>Anexo No. 1</w:t>
            </w:r>
            <w:r w:rsidRPr="008761A1">
              <w:rPr>
                <w:rFonts w:ascii="Times New Roman" w:hAnsi="Times New Roman" w:cs="Times New Roman"/>
                <w:sz w:val="24"/>
                <w:szCs w:val="24"/>
                <w:lang w:val="es-ES" w:bidi="es-ES"/>
              </w:rPr>
              <w:t>) o facilitado por el cliente adicionalmente en calidad de dirección de correspondencia (u otras direcciones y datos, los cuales cada P</w:t>
            </w:r>
            <w:r w:rsidRPr="008761A1">
              <w:rPr>
                <w:rFonts w:ascii="Times New Roman" w:hAnsi="Times New Roman" w:cs="Times New Roman"/>
                <w:sz w:val="24"/>
                <w:szCs w:val="24"/>
                <w:lang w:val="es-ES" w:bidi="es-ES"/>
              </w:rPr>
              <w:t xml:space="preserve">arte debe facilitar con anticipación a la otra de las Partes). Cualquier notificación o mensaje enviado por correo con acuse de recibo se considera entregado en la fecha indicada en el acuse de recibo (incluso, la nota de imposibilidad de entrega) o en la </w:t>
            </w:r>
            <w:r w:rsidRPr="008761A1">
              <w:rPr>
                <w:rFonts w:ascii="Times New Roman" w:hAnsi="Times New Roman" w:cs="Times New Roman"/>
                <w:sz w:val="24"/>
                <w:szCs w:val="24"/>
                <w:lang w:val="es-ES" w:bidi="es-ES"/>
              </w:rPr>
              <w:t xml:space="preserve">copia de la carta al ser entregada, la notificación o mensaje enviado por mensajería se considera entregado en el momento de su entrega por el mensajero (o, en caso de su entrega </w:t>
            </w:r>
            <w:r w:rsidRPr="008761A1">
              <w:rPr>
                <w:rFonts w:ascii="Times New Roman" w:hAnsi="Times New Roman" w:cs="Times New Roman"/>
                <w:sz w:val="24"/>
                <w:szCs w:val="24"/>
                <w:lang w:val="es-ES" w:bidi="es-ES"/>
              </w:rPr>
              <w:lastRenderedPageBreak/>
              <w:t>en día no laboral, el próximo día laboral del Banco), la notificación o mensa</w:t>
            </w:r>
            <w:r w:rsidRPr="008761A1">
              <w:rPr>
                <w:rFonts w:ascii="Times New Roman" w:hAnsi="Times New Roman" w:cs="Times New Roman"/>
                <w:sz w:val="24"/>
                <w:szCs w:val="24"/>
                <w:lang w:val="es-ES" w:bidi="es-ES"/>
              </w:rPr>
              <w:t>je enviado por un medio electrónico acordado se considera entregado en el momento de su envío. Al mismo tiempo si la notificación enviada por mensajería o por un medio electrónico de comunicación se recibirá después de las 17 horas del día laboral o será r</w:t>
            </w:r>
            <w:r w:rsidRPr="008761A1">
              <w:rPr>
                <w:rFonts w:ascii="Times New Roman" w:hAnsi="Times New Roman" w:cs="Times New Roman"/>
                <w:sz w:val="24"/>
                <w:szCs w:val="24"/>
                <w:lang w:val="es-ES" w:bidi="es-ES"/>
              </w:rPr>
              <w:t xml:space="preserve">ecibido el día no laboral, se considerará que tal notificación o mensaje se recibió a las 9 horas con 30 minutos de la mañana el próximo día laboral. Para fines del presente apartado las referencias horarias se consideran referencias a la hora local en el </w:t>
            </w:r>
            <w:r w:rsidRPr="008761A1">
              <w:rPr>
                <w:rFonts w:ascii="Times New Roman" w:hAnsi="Times New Roman" w:cs="Times New Roman"/>
                <w:sz w:val="24"/>
                <w:szCs w:val="24"/>
                <w:lang w:val="es-ES" w:bidi="es-ES"/>
              </w:rPr>
              <w:t>país/región del receptor del mensaje.</w:t>
            </w:r>
          </w:p>
        </w:tc>
      </w:tr>
      <w:tr w:rsidR="00944820" w14:paraId="55FFD3F2" w14:textId="77777777" w:rsidTr="00350BC7">
        <w:tc>
          <w:tcPr>
            <w:tcW w:w="2500" w:type="pct"/>
            <w:tcBorders>
              <w:top w:val="nil"/>
              <w:left w:val="single" w:sz="4" w:space="0" w:color="auto"/>
              <w:bottom w:val="nil"/>
              <w:right w:val="single" w:sz="4" w:space="0" w:color="auto"/>
            </w:tcBorders>
          </w:tcPr>
          <w:p w14:paraId="55FFD3F0" w14:textId="77777777" w:rsidR="00350BC7" w:rsidRPr="008761A1" w:rsidRDefault="00052624" w:rsidP="00350BC7">
            <w:pPr>
              <w:jc w:val="both"/>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3F1" w14:textId="77777777" w:rsidR="00350BC7" w:rsidRPr="008761A1" w:rsidRDefault="00052624" w:rsidP="00350BC7">
            <w:pPr>
              <w:jc w:val="both"/>
              <w:rPr>
                <w:rFonts w:ascii="Times New Roman" w:hAnsi="Times New Roman" w:cs="Times New Roman"/>
                <w:sz w:val="24"/>
                <w:szCs w:val="24"/>
                <w:lang w:val="es-ES"/>
              </w:rPr>
            </w:pPr>
          </w:p>
        </w:tc>
      </w:tr>
      <w:tr w:rsidR="00944820" w14:paraId="55FFD3F5" w14:textId="77777777" w:rsidTr="00350BC7">
        <w:tc>
          <w:tcPr>
            <w:tcW w:w="2500" w:type="pct"/>
            <w:tcBorders>
              <w:top w:val="nil"/>
              <w:left w:val="single" w:sz="4" w:space="0" w:color="auto"/>
              <w:bottom w:val="nil"/>
              <w:right w:val="single" w:sz="4" w:space="0" w:color="auto"/>
            </w:tcBorders>
            <w:hideMark/>
          </w:tcPr>
          <w:p w14:paraId="55FFD3F3" w14:textId="77777777" w:rsidR="00350BC7" w:rsidRPr="008761A1" w:rsidRDefault="00052624" w:rsidP="00350BC7">
            <w:pPr>
              <w:tabs>
                <w:tab w:val="left" w:pos="426"/>
              </w:tabs>
              <w:jc w:val="both"/>
              <w:rPr>
                <w:rFonts w:ascii="Times New Roman" w:hAnsi="Times New Roman" w:cs="Times New Roman"/>
                <w:b/>
                <w:bCs/>
                <w:color w:val="000000"/>
                <w:sz w:val="24"/>
                <w:szCs w:val="24"/>
              </w:rPr>
            </w:pPr>
            <w:r w:rsidRPr="008761A1">
              <w:rPr>
                <w:rFonts w:ascii="Times New Roman" w:hAnsi="Times New Roman" w:cs="Times New Roman"/>
                <w:b/>
                <w:bCs/>
                <w:color w:val="000000"/>
                <w:sz w:val="24"/>
                <w:szCs w:val="24"/>
              </w:rPr>
              <w:t>6. УТРАТА/ПОВРЕЖДЕНИЕ КАРТЫ ДЕРЖАТЕЛЕМ/ НЕСАНКЦИОНИРОВАННОЕ ИСПОЛЬЗОВАНИЕ КАРТЫ ИЛИ ЕЕ РЕКВИЗИТОВ</w:t>
            </w:r>
          </w:p>
        </w:tc>
        <w:tc>
          <w:tcPr>
            <w:tcW w:w="2500" w:type="pct"/>
            <w:tcBorders>
              <w:top w:val="nil"/>
              <w:left w:val="single" w:sz="4" w:space="0" w:color="auto"/>
              <w:bottom w:val="nil"/>
              <w:right w:val="single" w:sz="4" w:space="0" w:color="auto"/>
            </w:tcBorders>
          </w:tcPr>
          <w:p w14:paraId="55FFD3F4"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r w:rsidRPr="008761A1">
              <w:rPr>
                <w:rFonts w:ascii="Times New Roman" w:hAnsi="Times New Roman" w:cs="Times New Roman"/>
                <w:b/>
                <w:sz w:val="24"/>
                <w:szCs w:val="24"/>
                <w:lang w:val="es-ES" w:bidi="es-ES"/>
              </w:rPr>
              <w:t>6. PÉRDIDA/DAÑO DE LA TARJETA POR EL TITULAR/USO NO SANCIONADO DE LA TARJETA O SUS REQUISITOS</w:t>
            </w:r>
          </w:p>
        </w:tc>
      </w:tr>
      <w:tr w:rsidR="00944820" w14:paraId="55FFD3F8" w14:textId="77777777" w:rsidTr="00350BC7">
        <w:tc>
          <w:tcPr>
            <w:tcW w:w="2500" w:type="pct"/>
            <w:tcBorders>
              <w:top w:val="nil"/>
              <w:left w:val="single" w:sz="4" w:space="0" w:color="auto"/>
              <w:bottom w:val="nil"/>
              <w:right w:val="single" w:sz="4" w:space="0" w:color="auto"/>
            </w:tcBorders>
            <w:hideMark/>
          </w:tcPr>
          <w:p w14:paraId="55FFD3F6" w14:textId="77777777" w:rsidR="00350BC7" w:rsidRPr="008761A1" w:rsidRDefault="00052624" w:rsidP="00350BC7">
            <w:pPr>
              <w:tabs>
                <w:tab w:val="left" w:pos="0"/>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6.1.</w:t>
            </w:r>
            <w:r w:rsidRPr="008761A1">
              <w:rPr>
                <w:rFonts w:ascii="Times New Roman" w:hAnsi="Times New Roman" w:cs="Times New Roman"/>
                <w:sz w:val="24"/>
                <w:szCs w:val="24"/>
              </w:rPr>
              <w:t xml:space="preserve"> В случае утраты Карты/ПИН, а также при возникновении у Клиента/Держателя Дополнительной карты подозрений о возможности ее несанкционированного использования (без согласия Клиента/Держателя Дополнительной карты) третьими лицами или ее несанкционированного </w:t>
            </w:r>
            <w:r w:rsidRPr="008761A1">
              <w:rPr>
                <w:rFonts w:ascii="Times New Roman" w:hAnsi="Times New Roman" w:cs="Times New Roman"/>
                <w:sz w:val="24"/>
                <w:szCs w:val="24"/>
              </w:rPr>
              <w:t>использования третьими лицами, в случае изъятия Карты в Организациях торговли (услуг), пунктах выдачи наличных, Банкомате или иных устройствах при совершении операций с использованием Карты, Клиент/</w:t>
            </w:r>
            <w:r w:rsidRPr="008761A1">
              <w:rPr>
                <w:rFonts w:ascii="Times New Roman" w:hAnsi="Times New Roman" w:cs="Times New Roman"/>
                <w:color w:val="000000"/>
                <w:sz w:val="24"/>
                <w:szCs w:val="24"/>
              </w:rPr>
              <w:t>Держатель Дополнительной карты обязан немедленно информиро</w:t>
            </w:r>
            <w:r w:rsidRPr="008761A1">
              <w:rPr>
                <w:rFonts w:ascii="Times New Roman" w:hAnsi="Times New Roman" w:cs="Times New Roman"/>
                <w:color w:val="000000"/>
                <w:sz w:val="24"/>
                <w:szCs w:val="24"/>
              </w:rPr>
              <w:t xml:space="preserve">вать об этом Банк по телефону, с указанием пароля, указанного Клиентом в соответствующем заявлении на выпуск Карты или Дополнительной карты. </w:t>
            </w:r>
          </w:p>
        </w:tc>
        <w:tc>
          <w:tcPr>
            <w:tcW w:w="2500" w:type="pct"/>
            <w:tcBorders>
              <w:top w:val="nil"/>
              <w:left w:val="single" w:sz="4" w:space="0" w:color="auto"/>
              <w:bottom w:val="nil"/>
              <w:right w:val="single" w:sz="4" w:space="0" w:color="auto"/>
            </w:tcBorders>
          </w:tcPr>
          <w:p w14:paraId="55FFD3F7" w14:textId="77777777" w:rsidR="00350BC7" w:rsidRPr="008761A1" w:rsidRDefault="00052624" w:rsidP="00350BC7">
            <w:pPr>
              <w:tabs>
                <w:tab w:val="left" w:pos="0"/>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6.1.</w:t>
            </w:r>
            <w:r w:rsidRPr="008761A1">
              <w:rPr>
                <w:rFonts w:ascii="Times New Roman" w:hAnsi="Times New Roman" w:cs="Times New Roman"/>
                <w:sz w:val="24"/>
                <w:szCs w:val="24"/>
                <w:lang w:val="es-ES" w:bidi="es-ES"/>
              </w:rPr>
              <w:t xml:space="preserve"> En caso de la pérdida de la Tarjeta/NIP y también si el Cliente/Titular de la Tarjeta adicional sospecha la posibilidad de su uso no sancionado (sin aprobación del Cliente/Titular de la Tarjeta adicional) por terceros o su uso no sancionado por terceros, </w:t>
            </w:r>
            <w:r w:rsidRPr="008761A1">
              <w:rPr>
                <w:rFonts w:ascii="Times New Roman" w:hAnsi="Times New Roman" w:cs="Times New Roman"/>
                <w:sz w:val="24"/>
                <w:szCs w:val="24"/>
                <w:lang w:val="es-ES" w:bidi="es-ES"/>
              </w:rPr>
              <w:t>en caso de retiro de la Tarjeta en las Organizaciones comerciales (servicios), puntos de entrega de dinero en efectivo, Cajeros automáticos y otros aparatos a la hora de realizar las operaciones con el uso de la Tarjeta, el Cliente/Titular de la Tarjeta ad</w:t>
            </w:r>
            <w:r w:rsidRPr="008761A1">
              <w:rPr>
                <w:rFonts w:ascii="Times New Roman" w:hAnsi="Times New Roman" w:cs="Times New Roman"/>
                <w:sz w:val="24"/>
                <w:szCs w:val="24"/>
                <w:lang w:val="es-ES" w:bidi="es-ES"/>
              </w:rPr>
              <w:t xml:space="preserve">icional está obligado a informar inmediatamente sobre este hecho al Banco por teléfono, comunicando la contraseña indicada por el Cliente en la solicitud correspondiente para la emisión de la Tarjeta o Tarjeta adicional. </w:t>
            </w:r>
          </w:p>
        </w:tc>
      </w:tr>
      <w:tr w:rsidR="00944820" w14:paraId="55FFD3FB" w14:textId="77777777" w:rsidTr="00350BC7">
        <w:tc>
          <w:tcPr>
            <w:tcW w:w="2500" w:type="pct"/>
            <w:tcBorders>
              <w:top w:val="nil"/>
              <w:left w:val="single" w:sz="4" w:space="0" w:color="auto"/>
              <w:bottom w:val="nil"/>
              <w:right w:val="single" w:sz="4" w:space="0" w:color="auto"/>
            </w:tcBorders>
            <w:hideMark/>
          </w:tcPr>
          <w:p w14:paraId="55FFD3F9" w14:textId="77777777" w:rsidR="00350BC7" w:rsidRPr="008761A1" w:rsidRDefault="00052624" w:rsidP="00350BC7">
            <w:pPr>
              <w:tabs>
                <w:tab w:val="left" w:pos="0"/>
                <w:tab w:val="left" w:pos="426"/>
              </w:tabs>
              <w:jc w:val="both"/>
              <w:rPr>
                <w:rFonts w:ascii="Times New Roman" w:hAnsi="Times New Roman" w:cs="Times New Roman"/>
                <w:color w:val="000000"/>
                <w:sz w:val="24"/>
                <w:szCs w:val="24"/>
              </w:rPr>
            </w:pPr>
            <w:r w:rsidRPr="008761A1">
              <w:rPr>
                <w:rFonts w:ascii="Times New Roman" w:hAnsi="Times New Roman" w:cs="Times New Roman"/>
                <w:b/>
                <w:sz w:val="24"/>
                <w:szCs w:val="24"/>
              </w:rPr>
              <w:t xml:space="preserve">6.2. </w:t>
            </w:r>
            <w:r w:rsidRPr="008761A1">
              <w:rPr>
                <w:rFonts w:ascii="Times New Roman" w:hAnsi="Times New Roman" w:cs="Times New Roman"/>
                <w:sz w:val="24"/>
                <w:szCs w:val="24"/>
              </w:rPr>
              <w:t>Банк/ Процессинговый центр м</w:t>
            </w:r>
            <w:r w:rsidRPr="008761A1">
              <w:rPr>
                <w:rFonts w:ascii="Times New Roman" w:hAnsi="Times New Roman" w:cs="Times New Roman"/>
                <w:sz w:val="24"/>
                <w:szCs w:val="24"/>
              </w:rPr>
              <w:t>ожет запросить дополнительную информацию (в частности, кодовое слово Клиента/Держателя Дополнительной карты, информацию о последней операции по Карте - дату операции, сумму операции, место совершения операции, обстоятельства, при которых была утрачена Карт</w:t>
            </w:r>
            <w:r w:rsidRPr="008761A1">
              <w:rPr>
                <w:rFonts w:ascii="Times New Roman" w:hAnsi="Times New Roman" w:cs="Times New Roman"/>
                <w:sz w:val="24"/>
                <w:szCs w:val="24"/>
              </w:rPr>
              <w:t xml:space="preserve">а, а также, время и место сообщения </w:t>
            </w:r>
            <w:r w:rsidRPr="008761A1">
              <w:rPr>
                <w:rFonts w:ascii="Times New Roman" w:hAnsi="Times New Roman" w:cs="Times New Roman"/>
                <w:sz w:val="24"/>
                <w:szCs w:val="24"/>
              </w:rPr>
              <w:lastRenderedPageBreak/>
              <w:t>Клиентом/Держателем Дополнительной карты об утрате Карты).</w:t>
            </w:r>
          </w:p>
        </w:tc>
        <w:tc>
          <w:tcPr>
            <w:tcW w:w="2500" w:type="pct"/>
            <w:tcBorders>
              <w:top w:val="nil"/>
              <w:left w:val="single" w:sz="4" w:space="0" w:color="auto"/>
              <w:bottom w:val="nil"/>
              <w:right w:val="single" w:sz="4" w:space="0" w:color="auto"/>
            </w:tcBorders>
          </w:tcPr>
          <w:p w14:paraId="55FFD3FA" w14:textId="77777777" w:rsidR="00350BC7" w:rsidRPr="008761A1" w:rsidRDefault="00052624" w:rsidP="00350BC7">
            <w:pPr>
              <w:tabs>
                <w:tab w:val="left" w:pos="0"/>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lastRenderedPageBreak/>
              <w:t xml:space="preserve">6.2. </w:t>
            </w:r>
            <w:r w:rsidRPr="008761A1">
              <w:rPr>
                <w:rFonts w:ascii="Times New Roman" w:hAnsi="Times New Roman" w:cs="Times New Roman"/>
                <w:sz w:val="24"/>
                <w:szCs w:val="24"/>
                <w:lang w:val="es-ES" w:bidi="es-ES"/>
              </w:rPr>
              <w:t>El Banco/ el Centro de Procesamiento puede solicitar la información adicional (en particular, la palabra de código del Cliente/ Titular de la Tarjeta adicional, información de la última operación de la Tarjeta - fecha de operación, importe de operación, lu</w:t>
            </w:r>
            <w:r w:rsidRPr="008761A1">
              <w:rPr>
                <w:rFonts w:ascii="Times New Roman" w:hAnsi="Times New Roman" w:cs="Times New Roman"/>
                <w:sz w:val="24"/>
                <w:szCs w:val="24"/>
                <w:lang w:val="es-ES" w:bidi="es-ES"/>
              </w:rPr>
              <w:t xml:space="preserve">gar de realización de la operación, circunstancias en las cuales se ha perdido la Tarjeta y también la hora y lugar de la </w:t>
            </w:r>
            <w:r w:rsidRPr="008761A1">
              <w:rPr>
                <w:rFonts w:ascii="Times New Roman" w:hAnsi="Times New Roman" w:cs="Times New Roman"/>
                <w:sz w:val="24"/>
                <w:szCs w:val="24"/>
                <w:lang w:val="es-ES" w:bidi="es-ES"/>
              </w:rPr>
              <w:lastRenderedPageBreak/>
              <w:t>comunicación por el Cliente/ Titular de la Tarjeta adicional sobre la pérdida de la Tarjeta).</w:t>
            </w:r>
          </w:p>
        </w:tc>
      </w:tr>
      <w:tr w:rsidR="00944820" w14:paraId="55FFD3FE" w14:textId="77777777" w:rsidTr="00350BC7">
        <w:tc>
          <w:tcPr>
            <w:tcW w:w="2500" w:type="pct"/>
            <w:tcBorders>
              <w:top w:val="nil"/>
              <w:left w:val="single" w:sz="4" w:space="0" w:color="auto"/>
              <w:bottom w:val="nil"/>
              <w:right w:val="single" w:sz="4" w:space="0" w:color="auto"/>
            </w:tcBorders>
            <w:hideMark/>
          </w:tcPr>
          <w:p w14:paraId="55FFD3FC" w14:textId="77777777" w:rsidR="00350BC7" w:rsidRPr="008761A1" w:rsidRDefault="00052624" w:rsidP="00350BC7">
            <w:pPr>
              <w:widowControl/>
              <w:tabs>
                <w:tab w:val="left" w:pos="426"/>
              </w:tabs>
              <w:autoSpaceDE/>
              <w:adjustRightInd/>
              <w:jc w:val="both"/>
              <w:rPr>
                <w:rFonts w:ascii="Times New Roman" w:hAnsi="Times New Roman" w:cs="Times New Roman"/>
                <w:sz w:val="24"/>
                <w:szCs w:val="24"/>
              </w:rPr>
            </w:pPr>
            <w:r w:rsidRPr="008761A1">
              <w:rPr>
                <w:rFonts w:ascii="Times New Roman" w:hAnsi="Times New Roman" w:cs="Times New Roman"/>
                <w:sz w:val="24"/>
                <w:szCs w:val="24"/>
              </w:rPr>
              <w:lastRenderedPageBreak/>
              <w:t>По факту такого устного уведомления Бан</w:t>
            </w:r>
            <w:r w:rsidRPr="008761A1">
              <w:rPr>
                <w:rFonts w:ascii="Times New Roman" w:hAnsi="Times New Roman" w:cs="Times New Roman"/>
                <w:sz w:val="24"/>
                <w:szCs w:val="24"/>
              </w:rPr>
              <w:t>к/Процессинговый центр примут меры по блокированию действия Карты на уровне отказа в Авторизации/на уровне отказа в Авторизации с изъятием Карты.</w:t>
            </w:r>
          </w:p>
        </w:tc>
        <w:tc>
          <w:tcPr>
            <w:tcW w:w="2500" w:type="pct"/>
            <w:tcBorders>
              <w:top w:val="nil"/>
              <w:left w:val="single" w:sz="4" w:space="0" w:color="auto"/>
              <w:bottom w:val="nil"/>
              <w:right w:val="single" w:sz="4" w:space="0" w:color="auto"/>
            </w:tcBorders>
          </w:tcPr>
          <w:p w14:paraId="55FFD3FD" w14:textId="77777777" w:rsidR="00350BC7" w:rsidRPr="008761A1" w:rsidRDefault="00052624" w:rsidP="00350BC7">
            <w:pPr>
              <w:widowControl/>
              <w:tabs>
                <w:tab w:val="left" w:pos="426"/>
              </w:tabs>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En base al hecho de tal notificación oral, el Banco/Centro de Procesamiento tomarán las medidas de bloqueo de </w:t>
            </w:r>
            <w:r w:rsidRPr="008761A1">
              <w:rPr>
                <w:rFonts w:ascii="Times New Roman" w:hAnsi="Times New Roman" w:cs="Times New Roman"/>
                <w:sz w:val="24"/>
                <w:szCs w:val="24"/>
                <w:lang w:val="es-ES" w:bidi="es-ES"/>
              </w:rPr>
              <w:t>la Tarjeta al nivel de rechazar la Autorización/al nivel de rechazar en la Autorización con el retiro de la Tarjeta.</w:t>
            </w:r>
          </w:p>
        </w:tc>
      </w:tr>
      <w:tr w:rsidR="00944820" w14:paraId="55FFD401" w14:textId="77777777" w:rsidTr="00350BC7">
        <w:tc>
          <w:tcPr>
            <w:tcW w:w="2500" w:type="pct"/>
            <w:tcBorders>
              <w:top w:val="nil"/>
              <w:left w:val="single" w:sz="4" w:space="0" w:color="auto"/>
              <w:bottom w:val="nil"/>
              <w:right w:val="single" w:sz="4" w:space="0" w:color="auto"/>
            </w:tcBorders>
            <w:hideMark/>
          </w:tcPr>
          <w:p w14:paraId="55FFD3FF" w14:textId="77777777" w:rsidR="00350BC7" w:rsidRPr="008761A1" w:rsidRDefault="00052624" w:rsidP="00350BC7">
            <w:pPr>
              <w:tabs>
                <w:tab w:val="left" w:pos="0"/>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Вышеуказанное устное уведомление Клиентом/Держателем Дополнительной карты не рассматривается Банком как уведомление Банка о факте утраты К</w:t>
            </w:r>
            <w:r w:rsidRPr="008761A1">
              <w:rPr>
                <w:rFonts w:ascii="Times New Roman" w:hAnsi="Times New Roman" w:cs="Times New Roman"/>
                <w:color w:val="000000"/>
                <w:sz w:val="24"/>
                <w:szCs w:val="24"/>
              </w:rPr>
              <w:t>арты и(или) ее использования без согласия Клиента/Держателя Дополнительной карты в соответствии с Федеральным законом от 27.06.2011 №161-ФЗ «О национальной платежной системе». Соответствующее уведомление должно быть направлено в Банк в порядке, предусмотре</w:t>
            </w:r>
            <w:r w:rsidRPr="008761A1">
              <w:rPr>
                <w:rFonts w:ascii="Times New Roman" w:hAnsi="Times New Roman" w:cs="Times New Roman"/>
                <w:color w:val="000000"/>
                <w:sz w:val="24"/>
                <w:szCs w:val="24"/>
              </w:rPr>
              <w:t xml:space="preserve">нном </w:t>
            </w:r>
            <w:r w:rsidRPr="008761A1">
              <w:rPr>
                <w:rFonts w:ascii="Times New Roman" w:hAnsi="Times New Roman" w:cs="Times New Roman"/>
                <w:b/>
                <w:color w:val="000000"/>
                <w:sz w:val="24"/>
                <w:szCs w:val="24"/>
              </w:rPr>
              <w:t>пунктом 6.3</w:t>
            </w:r>
            <w:r w:rsidRPr="008761A1">
              <w:rPr>
                <w:rFonts w:ascii="Times New Roman" w:hAnsi="Times New Roman" w:cs="Times New Roman"/>
                <w:color w:val="000000"/>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400" w14:textId="77777777" w:rsidR="00350BC7" w:rsidRPr="008761A1" w:rsidRDefault="00052624" w:rsidP="00350BC7">
            <w:pPr>
              <w:tabs>
                <w:tab w:val="left" w:pos="0"/>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La notificación oral indicada del Cliente/ Titular de la Tarjeta adicional no se considerará por el Banco como una notificación al Banco del hecho de pérdida de la Tarjeta y/o su uso sin el permiso del Cliente/ Titular d</w:t>
            </w:r>
            <w:r w:rsidRPr="008761A1">
              <w:rPr>
                <w:rFonts w:ascii="Times New Roman" w:hAnsi="Times New Roman" w:cs="Times New Roman"/>
                <w:sz w:val="24"/>
                <w:szCs w:val="24"/>
                <w:lang w:val="es-ES" w:bidi="es-ES"/>
              </w:rPr>
              <w:t xml:space="preserve">e la Tarjeta adicional conforme a la Ley Federal de 27.06.2011 №161-FZ “Del sistema nacional de pagos”. La notificación correspondiente tiene que dirigirse al Banco en orden determinado por el </w:t>
            </w:r>
            <w:r w:rsidRPr="008761A1">
              <w:rPr>
                <w:rFonts w:ascii="Times New Roman" w:hAnsi="Times New Roman" w:cs="Times New Roman"/>
                <w:b/>
                <w:sz w:val="24"/>
                <w:szCs w:val="24"/>
                <w:lang w:val="es-ES" w:bidi="es-ES"/>
              </w:rPr>
              <w:t>punto 6.3.</w:t>
            </w:r>
            <w:r w:rsidRPr="008761A1">
              <w:rPr>
                <w:rFonts w:ascii="Times New Roman" w:hAnsi="Times New Roman" w:cs="Times New Roman"/>
                <w:sz w:val="24"/>
                <w:szCs w:val="24"/>
                <w:lang w:val="es-ES" w:bidi="es-ES"/>
              </w:rPr>
              <w:t xml:space="preserve"> de las presentes Condiciones.</w:t>
            </w:r>
          </w:p>
        </w:tc>
      </w:tr>
      <w:tr w:rsidR="00944820" w14:paraId="55FFD404" w14:textId="77777777" w:rsidTr="00350BC7">
        <w:tc>
          <w:tcPr>
            <w:tcW w:w="2500" w:type="pct"/>
            <w:tcBorders>
              <w:top w:val="nil"/>
              <w:left w:val="single" w:sz="4" w:space="0" w:color="auto"/>
              <w:bottom w:val="nil"/>
              <w:right w:val="single" w:sz="4" w:space="0" w:color="auto"/>
            </w:tcBorders>
            <w:hideMark/>
          </w:tcPr>
          <w:p w14:paraId="55FFD402" w14:textId="77777777" w:rsidR="00350BC7" w:rsidRPr="008761A1" w:rsidRDefault="00052624" w:rsidP="00350BC7">
            <w:pPr>
              <w:pStyle w:val="ConsPlusNormal"/>
              <w:ind w:firstLine="0"/>
              <w:jc w:val="both"/>
              <w:rPr>
                <w:rFonts w:ascii="Times New Roman" w:hAnsi="Times New Roman" w:cs="Times New Roman"/>
                <w:sz w:val="24"/>
                <w:szCs w:val="24"/>
              </w:rPr>
            </w:pPr>
            <w:r w:rsidRPr="008761A1">
              <w:rPr>
                <w:rFonts w:ascii="Times New Roman" w:hAnsi="Times New Roman" w:cs="Times New Roman"/>
                <w:b/>
                <w:sz w:val="24"/>
                <w:szCs w:val="24"/>
              </w:rPr>
              <w:t xml:space="preserve">6.3. </w:t>
            </w:r>
            <w:r w:rsidRPr="008761A1">
              <w:rPr>
                <w:rFonts w:ascii="Times New Roman" w:hAnsi="Times New Roman" w:cs="Times New Roman"/>
                <w:sz w:val="24"/>
                <w:szCs w:val="24"/>
              </w:rPr>
              <w:t xml:space="preserve">Незамедлительно </w:t>
            </w:r>
            <w:r w:rsidRPr="008761A1">
              <w:rPr>
                <w:rFonts w:ascii="Times New Roman" w:hAnsi="Times New Roman" w:cs="Times New Roman"/>
                <w:sz w:val="24"/>
                <w:szCs w:val="24"/>
              </w:rPr>
              <w:t>после обнаружения факта утраты/изъятия Карты и(или) ее использования без согласия Клиента/Держателя Дополнительной карты, но не позднее 1 (одного) календарного дня</w:t>
            </w:r>
            <w:r w:rsidRPr="008761A1">
              <w:rPr>
                <w:rFonts w:ascii="Times New Roman" w:hAnsi="Times New Roman" w:cs="Times New Roman"/>
                <w:snapToGrid w:val="0"/>
                <w:sz w:val="24"/>
                <w:szCs w:val="24"/>
              </w:rPr>
              <w:t xml:space="preserve">, следующего за днем </w:t>
            </w:r>
            <w:r w:rsidRPr="008761A1">
              <w:rPr>
                <w:rFonts w:ascii="Times New Roman" w:hAnsi="Times New Roman" w:cs="Times New Roman"/>
                <w:sz w:val="24"/>
                <w:szCs w:val="24"/>
              </w:rPr>
              <w:t>получения уведомления от Банка/Процессингового центра о совершенной операции с помощью Карты, и с которой Клиент/Держатель Дополнительной карты не согласен, Клиент/Держатель Дополнительной карты обязан лично явиться в Банк и представить письменное заявлени</w:t>
            </w:r>
            <w:r w:rsidRPr="008761A1">
              <w:rPr>
                <w:rFonts w:ascii="Times New Roman" w:hAnsi="Times New Roman" w:cs="Times New Roman"/>
                <w:sz w:val="24"/>
                <w:szCs w:val="24"/>
              </w:rPr>
              <w:t xml:space="preserve">е (претензию) либо представить такое заявление (претензию) по факсу (+7 495) 967-81-33, либо в отсканированном виде по электронному адресу: </w:t>
            </w:r>
            <w:r w:rsidRPr="008761A1">
              <w:rPr>
                <w:rFonts w:ascii="Times New Roman" w:hAnsi="Times New Roman" w:cs="Times New Roman"/>
                <w:sz w:val="24"/>
                <w:szCs w:val="24"/>
                <w:lang w:val="en-US"/>
              </w:rPr>
              <w:t>info</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evrofinance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ru</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403" w14:textId="77777777" w:rsidR="00350BC7" w:rsidRPr="008761A1" w:rsidRDefault="00052624" w:rsidP="00350BC7">
            <w:pPr>
              <w:pStyle w:val="ConsPlusNormal"/>
              <w:ind w:firstLine="0"/>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6.3. </w:t>
            </w:r>
            <w:r w:rsidRPr="008761A1">
              <w:rPr>
                <w:rFonts w:ascii="Times New Roman" w:hAnsi="Times New Roman" w:cs="Times New Roman"/>
                <w:sz w:val="24"/>
                <w:szCs w:val="24"/>
                <w:lang w:val="es-ES" w:bidi="es-ES"/>
              </w:rPr>
              <w:t>Inmediatamente después de revelar el hecho de pérdida/retención de la Tarjeta y/o su uso s</w:t>
            </w:r>
            <w:r w:rsidRPr="008761A1">
              <w:rPr>
                <w:rFonts w:ascii="Times New Roman" w:hAnsi="Times New Roman" w:cs="Times New Roman"/>
                <w:sz w:val="24"/>
                <w:szCs w:val="24"/>
                <w:lang w:val="es-ES" w:bidi="es-ES"/>
              </w:rPr>
              <w:t>in el acuerdo del Cliente/Titular de la Tarjeta adicional pero a más tardar 1 (un) día natural siguiente al día de recepción de la notificación del Banco/Centro de Procesamiento sobre la operación realizada mediante la Tarjeta y con la cual el Cliente/ Tit</w:t>
            </w:r>
            <w:r w:rsidRPr="008761A1">
              <w:rPr>
                <w:rFonts w:ascii="Times New Roman" w:hAnsi="Times New Roman" w:cs="Times New Roman"/>
                <w:sz w:val="24"/>
                <w:szCs w:val="24"/>
                <w:lang w:val="es-ES" w:bidi="es-ES"/>
              </w:rPr>
              <w:t>ular de la Tarjeta adicional no esté conforme, el Cliente/ Titular de la Tarjeta adicional está obligado a presentarse personalmente al Banco y entregar la solicitud</w:t>
            </w:r>
            <w:hyperlink r:id="rId15" w:history="1">
              <w:r w:rsidRPr="008761A1">
                <w:rPr>
                  <w:rStyle w:val="a4"/>
                  <w:rFonts w:ascii="Times New Roman" w:hAnsi="Times New Roman"/>
                  <w:szCs w:val="18"/>
                  <w:lang w:val="es-ES"/>
                </w:rPr>
                <w:t>mailto:</w:t>
              </w:r>
            </w:hyperlink>
            <w:r w:rsidRPr="008761A1">
              <w:rPr>
                <w:rFonts w:ascii="Times New Roman" w:hAnsi="Times New Roman" w:cs="Times New Roman"/>
                <w:sz w:val="24"/>
                <w:szCs w:val="24"/>
                <w:lang w:val="es-ES" w:bidi="es-ES"/>
              </w:rPr>
              <w:t xml:space="preserve"> (reclamación) en forma escrita o presentar tal solicitud (r</w:t>
            </w:r>
            <w:r w:rsidRPr="008761A1">
              <w:rPr>
                <w:rFonts w:ascii="Times New Roman" w:hAnsi="Times New Roman" w:cs="Times New Roman"/>
                <w:sz w:val="24"/>
                <w:szCs w:val="24"/>
                <w:lang w:val="es-ES" w:bidi="es-ES"/>
              </w:rPr>
              <w:t>eclamación) por fax (+7 495) 967-81-33 o enviarla escaneada al correo electrónico: info@evrofinance.ru.</w:t>
            </w:r>
          </w:p>
        </w:tc>
      </w:tr>
      <w:tr w:rsidR="00944820" w14:paraId="55FFD407" w14:textId="77777777" w:rsidTr="00350BC7">
        <w:tc>
          <w:tcPr>
            <w:tcW w:w="2500" w:type="pct"/>
            <w:tcBorders>
              <w:top w:val="nil"/>
              <w:left w:val="single" w:sz="4" w:space="0" w:color="auto"/>
              <w:bottom w:val="nil"/>
              <w:right w:val="single" w:sz="4" w:space="0" w:color="auto"/>
            </w:tcBorders>
            <w:hideMark/>
          </w:tcPr>
          <w:p w14:paraId="55FFD405" w14:textId="77777777" w:rsidR="00350BC7" w:rsidRPr="008761A1" w:rsidRDefault="00052624" w:rsidP="00350BC7">
            <w:pPr>
              <w:tabs>
                <w:tab w:val="left" w:pos="0"/>
                <w:tab w:val="left" w:pos="426"/>
              </w:tabs>
              <w:jc w:val="both"/>
              <w:rPr>
                <w:rFonts w:ascii="Times New Roman" w:hAnsi="Times New Roman" w:cs="Times New Roman"/>
                <w:sz w:val="24"/>
                <w:szCs w:val="24"/>
              </w:rPr>
            </w:pPr>
            <w:r w:rsidRPr="008761A1">
              <w:rPr>
                <w:rFonts w:ascii="Times New Roman" w:hAnsi="Times New Roman" w:cs="Times New Roman"/>
                <w:sz w:val="24"/>
                <w:szCs w:val="24"/>
              </w:rPr>
              <w:t>Указанное письменное заявление (претензия) Клиента/Держателя Дополнительной карты об утраченной Карте/ПИН, о подозрениях о возможности ее  использовани</w:t>
            </w:r>
            <w:r w:rsidRPr="008761A1">
              <w:rPr>
                <w:rFonts w:ascii="Times New Roman" w:hAnsi="Times New Roman" w:cs="Times New Roman"/>
                <w:sz w:val="24"/>
                <w:szCs w:val="24"/>
              </w:rPr>
              <w:t>я третьими лицами или ее несанкционированного использования третьими лицами, а также о случаях изъятия Карты должно содержать номер Карты, Ф.И.О. Клиента/Держателя Дополнительной карты, срок действия Карты, а также должны быть подробно изложены все обстоят</w:t>
            </w:r>
            <w:r w:rsidRPr="008761A1">
              <w:rPr>
                <w:rFonts w:ascii="Times New Roman" w:hAnsi="Times New Roman" w:cs="Times New Roman"/>
                <w:sz w:val="24"/>
                <w:szCs w:val="24"/>
              </w:rPr>
              <w:t xml:space="preserve">ельства утраты/хищения/изъятия Карты, а также сведения, которые стали известны Клиенту/Держателю Дополнительной карты о несанкцинированном ее использовании. Банк оставляет за собой право передать полученную информацию в распоряжение </w:t>
            </w:r>
            <w:r w:rsidRPr="008761A1">
              <w:rPr>
                <w:rFonts w:ascii="Times New Roman" w:hAnsi="Times New Roman" w:cs="Times New Roman"/>
                <w:sz w:val="24"/>
                <w:szCs w:val="24"/>
              </w:rPr>
              <w:lastRenderedPageBreak/>
              <w:t>российских и/или иностр</w:t>
            </w:r>
            <w:r w:rsidRPr="008761A1">
              <w:rPr>
                <w:rFonts w:ascii="Times New Roman" w:hAnsi="Times New Roman" w:cs="Times New Roman"/>
                <w:sz w:val="24"/>
                <w:szCs w:val="24"/>
              </w:rPr>
              <w:t>анных уполномоченных органов/организаций для проведения необходимого расследования.</w:t>
            </w:r>
          </w:p>
        </w:tc>
        <w:tc>
          <w:tcPr>
            <w:tcW w:w="2500" w:type="pct"/>
            <w:tcBorders>
              <w:top w:val="nil"/>
              <w:left w:val="single" w:sz="4" w:space="0" w:color="auto"/>
              <w:bottom w:val="nil"/>
              <w:right w:val="single" w:sz="4" w:space="0" w:color="auto"/>
            </w:tcBorders>
          </w:tcPr>
          <w:p w14:paraId="55FFD406" w14:textId="77777777" w:rsidR="00350BC7" w:rsidRPr="008761A1" w:rsidRDefault="00052624" w:rsidP="00350BC7">
            <w:pPr>
              <w:tabs>
                <w:tab w:val="left" w:pos="0"/>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lastRenderedPageBreak/>
              <w:t>La indicada solicitud (reclamación) escrita del Cliente/Titular de la Tarjeta adicional sobre la pérdida de la Tarjeta/NIP, de las sospechas de la posibilidad de su uso ind</w:t>
            </w:r>
            <w:r w:rsidRPr="008761A1">
              <w:rPr>
                <w:rFonts w:ascii="Times New Roman" w:hAnsi="Times New Roman" w:cs="Times New Roman"/>
                <w:sz w:val="24"/>
                <w:szCs w:val="24"/>
                <w:lang w:val="es-ES" w:bidi="es-ES"/>
              </w:rPr>
              <w:t>ebido por terceros o su uso indebido por terceros, además de los casos del retiro de la Tarjeta, tiene que contener el número de la Tarjeta, el apellido, nombre y patronímico del Cliente/Titular de la Tarjeta adicional, el plazo de validez de la Tarjeta, a</w:t>
            </w:r>
            <w:r w:rsidRPr="008761A1">
              <w:rPr>
                <w:rFonts w:ascii="Times New Roman" w:hAnsi="Times New Roman" w:cs="Times New Roman"/>
                <w:sz w:val="24"/>
                <w:szCs w:val="24"/>
                <w:lang w:val="es-ES" w:bidi="es-ES"/>
              </w:rPr>
              <w:t>simismo deben ser detalladamente expuestas todas las circunstancias de pérdida/robo/retención de la Tarjeta, además de los datos de su uso ilegal de los cuales el Cliente/Titular de la Tarjeta adicional se haya enterado. El Banco se reserva el derecho de t</w:t>
            </w:r>
            <w:r w:rsidRPr="008761A1">
              <w:rPr>
                <w:rFonts w:ascii="Times New Roman" w:hAnsi="Times New Roman" w:cs="Times New Roman"/>
                <w:sz w:val="24"/>
                <w:szCs w:val="24"/>
                <w:lang w:val="es-ES" w:bidi="es-ES"/>
              </w:rPr>
              <w:t xml:space="preserve">ransferir la información obtenida a disposición de los órganos/organismos competentes rusos y/o extranjeros para realizar la investigación </w:t>
            </w:r>
            <w:r w:rsidRPr="008761A1">
              <w:rPr>
                <w:rFonts w:ascii="Times New Roman" w:hAnsi="Times New Roman" w:cs="Times New Roman"/>
                <w:sz w:val="24"/>
                <w:szCs w:val="24"/>
                <w:lang w:val="es-ES" w:bidi="es-ES"/>
              </w:rPr>
              <w:lastRenderedPageBreak/>
              <w:t>necesaria.</w:t>
            </w:r>
          </w:p>
        </w:tc>
      </w:tr>
      <w:tr w:rsidR="00944820" w14:paraId="55FFD40A" w14:textId="77777777" w:rsidTr="00350BC7">
        <w:tc>
          <w:tcPr>
            <w:tcW w:w="2500" w:type="pct"/>
            <w:tcBorders>
              <w:top w:val="nil"/>
              <w:left w:val="single" w:sz="4" w:space="0" w:color="auto"/>
              <w:bottom w:val="nil"/>
              <w:right w:val="single" w:sz="4" w:space="0" w:color="auto"/>
            </w:tcBorders>
            <w:hideMark/>
          </w:tcPr>
          <w:p w14:paraId="55FFD408"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sz w:val="24"/>
                <w:szCs w:val="24"/>
              </w:rPr>
              <w:lastRenderedPageBreak/>
              <w:t xml:space="preserve">6.4. </w:t>
            </w:r>
            <w:r w:rsidRPr="008761A1">
              <w:rPr>
                <w:rFonts w:ascii="Times New Roman" w:hAnsi="Times New Roman" w:cs="Times New Roman"/>
                <w:sz w:val="24"/>
                <w:szCs w:val="24"/>
              </w:rPr>
              <w:t>Клиент/</w:t>
            </w:r>
            <w:r w:rsidRPr="008761A1">
              <w:rPr>
                <w:rFonts w:ascii="Times New Roman" w:hAnsi="Times New Roman" w:cs="Times New Roman"/>
                <w:color w:val="000000"/>
                <w:sz w:val="24"/>
                <w:szCs w:val="24"/>
              </w:rPr>
              <w:t>Держатель Дополнительной карты обязан предоставить в Банк наряду с письменным заявлением (пре</w:t>
            </w:r>
            <w:r w:rsidRPr="008761A1">
              <w:rPr>
                <w:rFonts w:ascii="Times New Roman" w:hAnsi="Times New Roman" w:cs="Times New Roman"/>
                <w:color w:val="000000"/>
                <w:sz w:val="24"/>
                <w:szCs w:val="24"/>
              </w:rPr>
              <w:t xml:space="preserve">тензией), указанным в </w:t>
            </w:r>
            <w:r w:rsidRPr="008761A1">
              <w:rPr>
                <w:rFonts w:ascii="Times New Roman" w:hAnsi="Times New Roman" w:cs="Times New Roman"/>
                <w:b/>
                <w:color w:val="000000"/>
                <w:sz w:val="24"/>
                <w:szCs w:val="24"/>
              </w:rPr>
              <w:t>пункте 6.3</w:t>
            </w:r>
            <w:r w:rsidRPr="008761A1">
              <w:rPr>
                <w:rFonts w:ascii="Times New Roman" w:hAnsi="Times New Roman" w:cs="Times New Roman"/>
                <w:color w:val="000000"/>
                <w:sz w:val="24"/>
                <w:szCs w:val="24"/>
              </w:rPr>
              <w:t xml:space="preserve"> настоящих Условий, следующие документы:</w:t>
            </w:r>
          </w:p>
        </w:tc>
        <w:tc>
          <w:tcPr>
            <w:tcW w:w="2500" w:type="pct"/>
            <w:tcBorders>
              <w:top w:val="nil"/>
              <w:left w:val="single" w:sz="4" w:space="0" w:color="auto"/>
              <w:bottom w:val="nil"/>
              <w:right w:val="single" w:sz="4" w:space="0" w:color="auto"/>
            </w:tcBorders>
          </w:tcPr>
          <w:p w14:paraId="55FFD409"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6.4. </w:t>
            </w:r>
            <w:r w:rsidRPr="008761A1">
              <w:rPr>
                <w:rFonts w:ascii="Times New Roman" w:hAnsi="Times New Roman" w:cs="Times New Roman"/>
                <w:sz w:val="24"/>
                <w:szCs w:val="24"/>
                <w:lang w:val="es-ES" w:bidi="es-ES"/>
              </w:rPr>
              <w:t xml:space="preserve">El Cliente/Titular de la Tarjeta adicional está obligado a presentarle al Banco junto con la solicitud (reclamación) escrita indicada en </w:t>
            </w:r>
            <w:r w:rsidRPr="008761A1">
              <w:rPr>
                <w:rFonts w:ascii="Times New Roman" w:hAnsi="Times New Roman" w:cs="Times New Roman"/>
                <w:b/>
                <w:sz w:val="24"/>
                <w:szCs w:val="24"/>
                <w:lang w:val="es-ES" w:bidi="es-ES"/>
              </w:rPr>
              <w:t>el punto 6.3</w:t>
            </w:r>
            <w:r w:rsidRPr="008761A1">
              <w:rPr>
                <w:rFonts w:ascii="Times New Roman" w:hAnsi="Times New Roman" w:cs="Times New Roman"/>
                <w:sz w:val="24"/>
                <w:szCs w:val="24"/>
                <w:lang w:val="es-ES" w:bidi="es-ES"/>
              </w:rPr>
              <w:t xml:space="preserve">. de las presentes </w:t>
            </w:r>
            <w:r w:rsidRPr="008761A1">
              <w:rPr>
                <w:rFonts w:ascii="Times New Roman" w:hAnsi="Times New Roman" w:cs="Times New Roman"/>
                <w:sz w:val="24"/>
                <w:szCs w:val="24"/>
                <w:lang w:val="es-ES" w:bidi="es-ES"/>
              </w:rPr>
              <w:t>Condiciones los siguientes documentos:</w:t>
            </w:r>
          </w:p>
        </w:tc>
      </w:tr>
      <w:tr w:rsidR="00944820" w14:paraId="55FFD40D" w14:textId="77777777" w:rsidTr="00350BC7">
        <w:tc>
          <w:tcPr>
            <w:tcW w:w="2500" w:type="pct"/>
            <w:tcBorders>
              <w:top w:val="nil"/>
              <w:left w:val="single" w:sz="4" w:space="0" w:color="auto"/>
              <w:bottom w:val="nil"/>
              <w:right w:val="single" w:sz="4" w:space="0" w:color="auto"/>
            </w:tcBorders>
            <w:hideMark/>
          </w:tcPr>
          <w:p w14:paraId="55FFD40B" w14:textId="77777777" w:rsidR="00350BC7" w:rsidRPr="008761A1" w:rsidRDefault="00052624" w:rsidP="00350BC7">
            <w:pPr>
              <w:pStyle w:val="afb"/>
              <w:numPr>
                <w:ilvl w:val="0"/>
                <w:numId w:val="10"/>
              </w:numPr>
              <w:ind w:left="0" w:firstLine="709"/>
              <w:jc w:val="both"/>
              <w:rPr>
                <w:rFonts w:ascii="Times New Roman" w:hAnsi="Times New Roman"/>
                <w:sz w:val="24"/>
                <w:szCs w:val="24"/>
              </w:rPr>
            </w:pPr>
            <w:r w:rsidRPr="008761A1">
              <w:rPr>
                <w:rFonts w:ascii="Times New Roman" w:hAnsi="Times New Roman"/>
                <w:sz w:val="24"/>
                <w:szCs w:val="24"/>
              </w:rPr>
              <w:t xml:space="preserve">документ, подтверждающий факт и время обращения Клиента/Держателя Дополнительной карты в правоохранительный орган по факту совершения несанкционированной операции с использованием Карты; </w:t>
            </w:r>
          </w:p>
        </w:tc>
        <w:tc>
          <w:tcPr>
            <w:tcW w:w="2500" w:type="pct"/>
            <w:tcBorders>
              <w:top w:val="nil"/>
              <w:left w:val="single" w:sz="4" w:space="0" w:color="auto"/>
              <w:bottom w:val="nil"/>
              <w:right w:val="single" w:sz="4" w:space="0" w:color="auto"/>
            </w:tcBorders>
          </w:tcPr>
          <w:p w14:paraId="55FFD40C" w14:textId="77777777" w:rsidR="00350BC7" w:rsidRPr="008761A1" w:rsidRDefault="00052624" w:rsidP="00350BC7">
            <w:pPr>
              <w:pStyle w:val="afb"/>
              <w:numPr>
                <w:ilvl w:val="0"/>
                <w:numId w:val="28"/>
              </w:numPr>
              <w:ind w:left="0" w:firstLine="709"/>
              <w:jc w:val="both"/>
              <w:rPr>
                <w:rFonts w:ascii="Times New Roman" w:hAnsi="Times New Roman"/>
                <w:sz w:val="24"/>
                <w:szCs w:val="24"/>
                <w:lang w:val="es-ES"/>
              </w:rPr>
            </w:pPr>
            <w:r w:rsidRPr="008761A1">
              <w:rPr>
                <w:rFonts w:ascii="Times New Roman" w:hAnsi="Times New Roman"/>
                <w:sz w:val="24"/>
                <w:szCs w:val="24"/>
                <w:lang w:val="es-ES" w:bidi="es-ES"/>
              </w:rPr>
              <w:t xml:space="preserve">el documento que confirma el hecho y la hora cuando el Cliente/Titular de la Tarjeta adicional ha recurrido al órgano de cumplimiento de la ley reclamando el hecho de la realización de una operación desautorizada con el uso de la Tarjeta; </w:t>
            </w:r>
          </w:p>
        </w:tc>
      </w:tr>
      <w:tr w:rsidR="00944820" w14:paraId="55FFD410" w14:textId="77777777" w:rsidTr="00350BC7">
        <w:tc>
          <w:tcPr>
            <w:tcW w:w="2500" w:type="pct"/>
            <w:tcBorders>
              <w:top w:val="nil"/>
              <w:left w:val="single" w:sz="4" w:space="0" w:color="auto"/>
              <w:bottom w:val="nil"/>
              <w:right w:val="single" w:sz="4" w:space="0" w:color="auto"/>
            </w:tcBorders>
            <w:hideMark/>
          </w:tcPr>
          <w:p w14:paraId="55FFD40E" w14:textId="77777777" w:rsidR="00350BC7" w:rsidRPr="008761A1" w:rsidRDefault="00052624" w:rsidP="00350BC7">
            <w:pPr>
              <w:pStyle w:val="afb"/>
              <w:numPr>
                <w:ilvl w:val="0"/>
                <w:numId w:val="10"/>
              </w:numPr>
              <w:ind w:left="0" w:firstLine="709"/>
              <w:jc w:val="both"/>
              <w:rPr>
                <w:rFonts w:ascii="Times New Roman" w:hAnsi="Times New Roman"/>
                <w:sz w:val="24"/>
                <w:szCs w:val="24"/>
              </w:rPr>
            </w:pPr>
            <w:r w:rsidRPr="008761A1">
              <w:rPr>
                <w:rFonts w:ascii="Times New Roman" w:hAnsi="Times New Roman"/>
                <w:sz w:val="24"/>
                <w:szCs w:val="24"/>
              </w:rPr>
              <w:t>копию постановл</w:t>
            </w:r>
            <w:r w:rsidRPr="008761A1">
              <w:rPr>
                <w:rFonts w:ascii="Times New Roman" w:hAnsi="Times New Roman"/>
                <w:sz w:val="24"/>
                <w:szCs w:val="24"/>
              </w:rPr>
              <w:t>ения о возбуждении/об отказе в возбуждении уголовного дела по факту хищения денежных средств Клиента со Счета. В случае, если Клиенту/Держателю Дополнительной карты стало известно о несанкционированной операции (без согласия Клиента/Держателя Дополнительно</w:t>
            </w:r>
            <w:r w:rsidRPr="008761A1">
              <w:rPr>
                <w:rFonts w:ascii="Times New Roman" w:hAnsi="Times New Roman"/>
                <w:sz w:val="24"/>
                <w:szCs w:val="24"/>
              </w:rPr>
              <w:t>й карты) за пределами Российской Федерации, Клиент/Держатель Дополнительной карты должен предоставить иные аналогичные документы, выданные компетентными органами иностранных государств, в соответствии с их законодательными нормами;</w:t>
            </w:r>
          </w:p>
        </w:tc>
        <w:tc>
          <w:tcPr>
            <w:tcW w:w="2500" w:type="pct"/>
            <w:tcBorders>
              <w:top w:val="nil"/>
              <w:left w:val="single" w:sz="4" w:space="0" w:color="auto"/>
              <w:bottom w:val="nil"/>
              <w:right w:val="single" w:sz="4" w:space="0" w:color="auto"/>
            </w:tcBorders>
          </w:tcPr>
          <w:p w14:paraId="55FFD40F" w14:textId="77777777" w:rsidR="00350BC7" w:rsidRPr="008761A1" w:rsidRDefault="00052624" w:rsidP="00350BC7">
            <w:pPr>
              <w:pStyle w:val="afb"/>
              <w:numPr>
                <w:ilvl w:val="0"/>
                <w:numId w:val="28"/>
              </w:numPr>
              <w:ind w:left="0" w:firstLine="709"/>
              <w:jc w:val="both"/>
              <w:rPr>
                <w:rFonts w:ascii="Times New Roman" w:hAnsi="Times New Roman"/>
                <w:sz w:val="24"/>
                <w:szCs w:val="24"/>
                <w:lang w:val="es-ES"/>
              </w:rPr>
            </w:pPr>
            <w:r w:rsidRPr="008761A1">
              <w:rPr>
                <w:rFonts w:ascii="Times New Roman" w:hAnsi="Times New Roman"/>
                <w:sz w:val="24"/>
                <w:szCs w:val="24"/>
                <w:lang w:val="es-ES" w:bidi="es-ES"/>
              </w:rPr>
              <w:t>la copia del auto de ini</w:t>
            </w:r>
            <w:r w:rsidRPr="008761A1">
              <w:rPr>
                <w:rFonts w:ascii="Times New Roman" w:hAnsi="Times New Roman"/>
                <w:sz w:val="24"/>
                <w:szCs w:val="24"/>
                <w:lang w:val="es-ES" w:bidi="es-ES"/>
              </w:rPr>
              <w:t>ciación /absolución del juicio penal del hecho de robo de los recursos monetarios de la Cuenta del Cliente. En caso de que el Cliente/Titular de la Tarjeta adicional se haya enterado de una operación desautorizada (sin permiso del Cliente/Titular de la Tar</w:t>
            </w:r>
            <w:r w:rsidRPr="008761A1">
              <w:rPr>
                <w:rFonts w:ascii="Times New Roman" w:hAnsi="Times New Roman"/>
                <w:sz w:val="24"/>
                <w:szCs w:val="24"/>
                <w:lang w:val="es-ES" w:bidi="es-ES"/>
              </w:rPr>
              <w:t>jeta adicional) fuera del territorio de la Federación Rusa, el Cliente/Titular de la Tarjeta adicional debe presentar otros documentos similares expedidos por los órganos competentes de los estados extranjeros conforme a sus normas legales;</w:t>
            </w:r>
          </w:p>
        </w:tc>
      </w:tr>
      <w:tr w:rsidR="00944820" w14:paraId="55FFD413" w14:textId="77777777" w:rsidTr="00350BC7">
        <w:tc>
          <w:tcPr>
            <w:tcW w:w="2500" w:type="pct"/>
            <w:tcBorders>
              <w:top w:val="nil"/>
              <w:left w:val="single" w:sz="4" w:space="0" w:color="auto"/>
              <w:bottom w:val="nil"/>
              <w:right w:val="single" w:sz="4" w:space="0" w:color="auto"/>
            </w:tcBorders>
            <w:hideMark/>
          </w:tcPr>
          <w:p w14:paraId="55FFD411" w14:textId="77777777" w:rsidR="00350BC7" w:rsidRPr="008761A1" w:rsidRDefault="00052624" w:rsidP="00350BC7">
            <w:pPr>
              <w:pStyle w:val="afb"/>
              <w:numPr>
                <w:ilvl w:val="0"/>
                <w:numId w:val="10"/>
              </w:numPr>
              <w:ind w:left="0" w:firstLine="709"/>
              <w:jc w:val="both"/>
              <w:rPr>
                <w:rFonts w:ascii="Times New Roman" w:hAnsi="Times New Roman"/>
                <w:sz w:val="24"/>
                <w:szCs w:val="24"/>
              </w:rPr>
            </w:pPr>
            <w:r w:rsidRPr="008761A1">
              <w:rPr>
                <w:rFonts w:ascii="Times New Roman" w:hAnsi="Times New Roman"/>
                <w:sz w:val="24"/>
                <w:szCs w:val="24"/>
              </w:rPr>
              <w:t>документы по о</w:t>
            </w:r>
            <w:r w:rsidRPr="008761A1">
              <w:rPr>
                <w:rFonts w:ascii="Times New Roman" w:hAnsi="Times New Roman"/>
                <w:sz w:val="24"/>
                <w:szCs w:val="24"/>
              </w:rPr>
              <w:t>перациям с использованием Карт, которые были оформлены при совершении данной операции, а также иные документы, подтверждающие обоснованность доводов, заявленных в заявлении (претензии) – в случае их наличия;</w:t>
            </w:r>
          </w:p>
        </w:tc>
        <w:tc>
          <w:tcPr>
            <w:tcW w:w="2500" w:type="pct"/>
            <w:tcBorders>
              <w:top w:val="nil"/>
              <w:left w:val="single" w:sz="4" w:space="0" w:color="auto"/>
              <w:bottom w:val="nil"/>
              <w:right w:val="single" w:sz="4" w:space="0" w:color="auto"/>
            </w:tcBorders>
          </w:tcPr>
          <w:p w14:paraId="55FFD412" w14:textId="77777777" w:rsidR="00350BC7" w:rsidRPr="008761A1" w:rsidRDefault="00052624" w:rsidP="00350BC7">
            <w:pPr>
              <w:pStyle w:val="afb"/>
              <w:numPr>
                <w:ilvl w:val="0"/>
                <w:numId w:val="28"/>
              </w:numPr>
              <w:ind w:left="0" w:firstLine="709"/>
              <w:jc w:val="both"/>
              <w:rPr>
                <w:rFonts w:ascii="Times New Roman" w:hAnsi="Times New Roman"/>
                <w:sz w:val="24"/>
                <w:szCs w:val="24"/>
                <w:lang w:val="es-ES"/>
              </w:rPr>
            </w:pPr>
            <w:r w:rsidRPr="008761A1">
              <w:rPr>
                <w:rFonts w:ascii="Times New Roman" w:hAnsi="Times New Roman"/>
                <w:sz w:val="24"/>
                <w:szCs w:val="24"/>
                <w:lang w:val="es-ES" w:bidi="es-ES"/>
              </w:rPr>
              <w:t xml:space="preserve">los documentos de operaciones con el uso de las </w:t>
            </w:r>
            <w:r w:rsidRPr="008761A1">
              <w:rPr>
                <w:rFonts w:ascii="Times New Roman" w:hAnsi="Times New Roman"/>
                <w:sz w:val="24"/>
                <w:szCs w:val="24"/>
                <w:lang w:val="es-ES" w:bidi="es-ES"/>
              </w:rPr>
              <w:t>Tarjetas que se han formalizado a la hora de efectuar esta operación, además de otros documentos que confirmen los fundamentos de los argumentos declarados en la solicitud (reclamación) - en caso de su existencia.</w:t>
            </w:r>
          </w:p>
        </w:tc>
      </w:tr>
      <w:tr w:rsidR="00944820" w14:paraId="55FFD416" w14:textId="77777777" w:rsidTr="00350BC7">
        <w:tc>
          <w:tcPr>
            <w:tcW w:w="2500" w:type="pct"/>
            <w:tcBorders>
              <w:top w:val="nil"/>
              <w:left w:val="single" w:sz="4" w:space="0" w:color="auto"/>
              <w:bottom w:val="nil"/>
              <w:right w:val="single" w:sz="4" w:space="0" w:color="auto"/>
            </w:tcBorders>
            <w:hideMark/>
          </w:tcPr>
          <w:p w14:paraId="55FFD414" w14:textId="77777777" w:rsidR="00350BC7" w:rsidRPr="008761A1" w:rsidRDefault="00052624" w:rsidP="00350BC7">
            <w:pPr>
              <w:pStyle w:val="afb"/>
              <w:numPr>
                <w:ilvl w:val="0"/>
                <w:numId w:val="10"/>
              </w:numPr>
              <w:ind w:left="0" w:firstLine="709"/>
              <w:jc w:val="both"/>
              <w:rPr>
                <w:rFonts w:ascii="Times New Roman" w:hAnsi="Times New Roman"/>
                <w:sz w:val="24"/>
                <w:szCs w:val="24"/>
              </w:rPr>
            </w:pPr>
            <w:r w:rsidRPr="008761A1">
              <w:rPr>
                <w:rFonts w:ascii="Times New Roman" w:hAnsi="Times New Roman"/>
                <w:sz w:val="24"/>
                <w:szCs w:val="24"/>
              </w:rPr>
              <w:t>Заявление по форме Банка (</w:t>
            </w:r>
            <w:r w:rsidRPr="008761A1">
              <w:rPr>
                <w:rFonts w:ascii="Times New Roman" w:hAnsi="Times New Roman"/>
                <w:b/>
                <w:sz w:val="24"/>
                <w:szCs w:val="24"/>
              </w:rPr>
              <w:t>Приложение №9</w:t>
            </w:r>
            <w:r w:rsidRPr="008761A1">
              <w:rPr>
                <w:rFonts w:ascii="Times New Roman" w:hAnsi="Times New Roman"/>
                <w:sz w:val="24"/>
                <w:szCs w:val="24"/>
              </w:rPr>
              <w:t>).</w:t>
            </w:r>
          </w:p>
        </w:tc>
        <w:tc>
          <w:tcPr>
            <w:tcW w:w="2500" w:type="pct"/>
            <w:tcBorders>
              <w:top w:val="nil"/>
              <w:left w:val="single" w:sz="4" w:space="0" w:color="auto"/>
              <w:bottom w:val="nil"/>
              <w:right w:val="single" w:sz="4" w:space="0" w:color="auto"/>
            </w:tcBorders>
          </w:tcPr>
          <w:p w14:paraId="55FFD415" w14:textId="77777777" w:rsidR="00350BC7" w:rsidRPr="008761A1" w:rsidRDefault="00052624" w:rsidP="00350BC7">
            <w:pPr>
              <w:pStyle w:val="afb"/>
              <w:numPr>
                <w:ilvl w:val="0"/>
                <w:numId w:val="28"/>
              </w:numPr>
              <w:ind w:left="0" w:firstLine="709"/>
              <w:jc w:val="both"/>
              <w:rPr>
                <w:rFonts w:ascii="Times New Roman" w:hAnsi="Times New Roman"/>
                <w:sz w:val="24"/>
                <w:szCs w:val="24"/>
                <w:lang w:val="es-ES"/>
              </w:rPr>
            </w:pPr>
            <w:r w:rsidRPr="008761A1">
              <w:rPr>
                <w:rFonts w:ascii="Times New Roman" w:hAnsi="Times New Roman"/>
                <w:sz w:val="24"/>
                <w:szCs w:val="24"/>
                <w:lang w:val="es-ES" w:bidi="es-ES"/>
              </w:rPr>
              <w:t>Solicitud en forma del Banco (</w:t>
            </w:r>
            <w:r w:rsidRPr="008761A1">
              <w:rPr>
                <w:rFonts w:ascii="Times New Roman" w:hAnsi="Times New Roman"/>
                <w:b/>
                <w:sz w:val="24"/>
                <w:szCs w:val="24"/>
                <w:lang w:val="es-ES" w:bidi="es-ES"/>
              </w:rPr>
              <w:t>Anexo No. 9</w:t>
            </w:r>
            <w:r w:rsidRPr="008761A1">
              <w:rPr>
                <w:rFonts w:ascii="Times New Roman" w:hAnsi="Times New Roman"/>
                <w:sz w:val="24"/>
                <w:szCs w:val="24"/>
                <w:lang w:val="es-ES" w:bidi="es-ES"/>
              </w:rPr>
              <w:t>).</w:t>
            </w:r>
          </w:p>
        </w:tc>
      </w:tr>
      <w:tr w:rsidR="00944820" w14:paraId="55FFD419" w14:textId="77777777" w:rsidTr="00350BC7">
        <w:tc>
          <w:tcPr>
            <w:tcW w:w="2500" w:type="pct"/>
            <w:tcBorders>
              <w:top w:val="nil"/>
              <w:left w:val="single" w:sz="4" w:space="0" w:color="auto"/>
              <w:bottom w:val="nil"/>
              <w:right w:val="single" w:sz="4" w:space="0" w:color="auto"/>
            </w:tcBorders>
            <w:hideMark/>
          </w:tcPr>
          <w:p w14:paraId="55FFD417" w14:textId="77777777" w:rsidR="00350BC7" w:rsidRPr="008761A1" w:rsidRDefault="00052624" w:rsidP="00350BC7">
            <w:pPr>
              <w:pStyle w:val="afb"/>
              <w:jc w:val="both"/>
              <w:rPr>
                <w:rFonts w:ascii="Times New Roman" w:hAnsi="Times New Roman"/>
                <w:sz w:val="24"/>
                <w:szCs w:val="24"/>
              </w:rPr>
            </w:pPr>
            <w:r w:rsidRPr="008761A1">
              <w:rPr>
                <w:rFonts w:ascii="Times New Roman" w:hAnsi="Times New Roman"/>
                <w:b/>
                <w:sz w:val="24"/>
                <w:szCs w:val="24"/>
              </w:rPr>
              <w:t>6.5.</w:t>
            </w:r>
            <w:r w:rsidRPr="008761A1">
              <w:rPr>
                <w:rFonts w:ascii="Times New Roman" w:hAnsi="Times New Roman"/>
                <w:sz w:val="24"/>
                <w:szCs w:val="24"/>
              </w:rPr>
              <w:t xml:space="preserve"> Банк вправе, но не обязан рассмотреть письменное заявление (претензию) Клиента/Держателя Дополнительной карты о несогласии с совершенной операцией с использованием Карты в отсутствии копии соответствующего заявления в правоохранительные органы с отметкой </w:t>
            </w:r>
            <w:r w:rsidRPr="008761A1">
              <w:rPr>
                <w:rFonts w:ascii="Times New Roman" w:hAnsi="Times New Roman"/>
                <w:sz w:val="24"/>
                <w:szCs w:val="24"/>
              </w:rPr>
              <w:t>правоохранительного органа о его принятии.</w:t>
            </w:r>
          </w:p>
        </w:tc>
        <w:tc>
          <w:tcPr>
            <w:tcW w:w="2500" w:type="pct"/>
            <w:tcBorders>
              <w:top w:val="nil"/>
              <w:left w:val="single" w:sz="4" w:space="0" w:color="auto"/>
              <w:bottom w:val="nil"/>
              <w:right w:val="single" w:sz="4" w:space="0" w:color="auto"/>
            </w:tcBorders>
          </w:tcPr>
          <w:p w14:paraId="55FFD418" w14:textId="77777777" w:rsidR="00350BC7" w:rsidRPr="008761A1" w:rsidRDefault="00052624" w:rsidP="00350BC7">
            <w:pPr>
              <w:pStyle w:val="afb"/>
              <w:jc w:val="both"/>
              <w:rPr>
                <w:rFonts w:ascii="Times New Roman" w:hAnsi="Times New Roman"/>
                <w:sz w:val="24"/>
                <w:szCs w:val="24"/>
                <w:lang w:val="es-ES"/>
              </w:rPr>
            </w:pPr>
            <w:r w:rsidRPr="008761A1">
              <w:rPr>
                <w:rFonts w:ascii="Times New Roman" w:hAnsi="Times New Roman"/>
                <w:b/>
                <w:sz w:val="24"/>
                <w:szCs w:val="24"/>
                <w:lang w:val="es-ES" w:bidi="es-ES"/>
              </w:rPr>
              <w:t xml:space="preserve">6.5. </w:t>
            </w:r>
            <w:r w:rsidRPr="008761A1">
              <w:rPr>
                <w:rFonts w:ascii="Times New Roman" w:hAnsi="Times New Roman"/>
                <w:sz w:val="24"/>
                <w:szCs w:val="24"/>
                <w:lang w:val="es-ES" w:bidi="es-ES"/>
              </w:rPr>
              <w:t xml:space="preserve">El Banco puede pero no queda obligado a considerar la solicitud (reclamación) por escrito presentada por el Cliente/Titular de la Tarjeta adicional en cuanto al desacuerdo con la operación realizada si no se </w:t>
            </w:r>
            <w:r w:rsidRPr="008761A1">
              <w:rPr>
                <w:rFonts w:ascii="Times New Roman" w:hAnsi="Times New Roman"/>
                <w:sz w:val="24"/>
                <w:szCs w:val="24"/>
                <w:lang w:val="es-ES" w:bidi="es-ES"/>
              </w:rPr>
              <w:t>presenta una copia de la solicitud correspondiente a los órganos de cumplimiento de la ley con la nota del órgano de cumplimiento de la ley sobre su recepción.</w:t>
            </w:r>
          </w:p>
        </w:tc>
      </w:tr>
      <w:tr w:rsidR="00944820" w14:paraId="55FFD41C" w14:textId="77777777" w:rsidTr="00350BC7">
        <w:tc>
          <w:tcPr>
            <w:tcW w:w="2500" w:type="pct"/>
            <w:tcBorders>
              <w:top w:val="nil"/>
              <w:left w:val="single" w:sz="4" w:space="0" w:color="auto"/>
              <w:bottom w:val="nil"/>
              <w:right w:val="single" w:sz="4" w:space="0" w:color="auto"/>
            </w:tcBorders>
            <w:hideMark/>
          </w:tcPr>
          <w:p w14:paraId="55FFD41A" w14:textId="77777777" w:rsidR="00350BC7" w:rsidRPr="008761A1" w:rsidRDefault="00052624" w:rsidP="00350BC7">
            <w:pPr>
              <w:pStyle w:val="afb"/>
              <w:jc w:val="both"/>
              <w:rPr>
                <w:rFonts w:ascii="Times New Roman" w:hAnsi="Times New Roman"/>
                <w:sz w:val="24"/>
                <w:szCs w:val="24"/>
              </w:rPr>
            </w:pPr>
            <w:r w:rsidRPr="008761A1">
              <w:rPr>
                <w:rFonts w:ascii="Times New Roman" w:hAnsi="Times New Roman"/>
                <w:b/>
                <w:sz w:val="24"/>
                <w:szCs w:val="24"/>
              </w:rPr>
              <w:t>6.6.</w:t>
            </w:r>
            <w:r w:rsidRPr="008761A1">
              <w:rPr>
                <w:rFonts w:ascii="Times New Roman" w:hAnsi="Times New Roman"/>
                <w:sz w:val="24"/>
                <w:szCs w:val="24"/>
              </w:rPr>
              <w:t xml:space="preserve"> В исключительных случаях, когда Банк признает по обстоятельствам, связанным с личностью Кл</w:t>
            </w:r>
            <w:r w:rsidRPr="008761A1">
              <w:rPr>
                <w:rFonts w:ascii="Times New Roman" w:hAnsi="Times New Roman"/>
                <w:sz w:val="24"/>
                <w:szCs w:val="24"/>
              </w:rPr>
              <w:t xml:space="preserve">иента/Держателя Дополнительной карты, уважительной причину пропуска срока, указанного в </w:t>
            </w:r>
            <w:r w:rsidRPr="008761A1">
              <w:rPr>
                <w:rFonts w:ascii="Times New Roman" w:hAnsi="Times New Roman"/>
                <w:b/>
                <w:sz w:val="24"/>
                <w:szCs w:val="24"/>
              </w:rPr>
              <w:t>пункте 6.3</w:t>
            </w:r>
            <w:r w:rsidRPr="008761A1">
              <w:rPr>
                <w:rFonts w:ascii="Times New Roman" w:hAnsi="Times New Roman"/>
                <w:sz w:val="24"/>
                <w:szCs w:val="24"/>
              </w:rPr>
              <w:t xml:space="preserve"> настоящих Условий, письменное заявление (претензия) Клиента/Держателя </w:t>
            </w:r>
            <w:r w:rsidRPr="008761A1">
              <w:rPr>
                <w:rFonts w:ascii="Times New Roman" w:hAnsi="Times New Roman"/>
                <w:sz w:val="24"/>
                <w:szCs w:val="24"/>
              </w:rPr>
              <w:lastRenderedPageBreak/>
              <w:t xml:space="preserve">Дополнительной карты о несогласии с совершенной операцией с использованием Карты может </w:t>
            </w:r>
            <w:r w:rsidRPr="008761A1">
              <w:rPr>
                <w:rFonts w:ascii="Times New Roman" w:hAnsi="Times New Roman"/>
                <w:sz w:val="24"/>
                <w:szCs w:val="24"/>
              </w:rPr>
              <w:t>быть рассмотрено Банком, но при этом указанное заявление (претензия) должно быть предоставлено при личной явке Клиента/Держателя Дополнительной карты в Банк не позднее 14 (четырнадцати) календарных дней с момента устного уведомления Банка о совершенной нес</w:t>
            </w:r>
            <w:r w:rsidRPr="008761A1">
              <w:rPr>
                <w:rFonts w:ascii="Times New Roman" w:hAnsi="Times New Roman"/>
                <w:sz w:val="24"/>
                <w:szCs w:val="24"/>
              </w:rPr>
              <w:t xml:space="preserve">анкционированной операции и блокировании Карты в соответствии с </w:t>
            </w:r>
            <w:r w:rsidRPr="008761A1">
              <w:rPr>
                <w:rFonts w:ascii="Times New Roman" w:hAnsi="Times New Roman"/>
                <w:b/>
                <w:sz w:val="24"/>
                <w:szCs w:val="24"/>
              </w:rPr>
              <w:t>пунктом 6.1</w:t>
            </w:r>
            <w:r w:rsidRPr="008761A1">
              <w:rPr>
                <w:rFonts w:ascii="Times New Roman" w:hAnsi="Times New Roman"/>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41B" w14:textId="77777777" w:rsidR="00350BC7" w:rsidRPr="008761A1" w:rsidRDefault="00052624" w:rsidP="00350BC7">
            <w:pPr>
              <w:pStyle w:val="afb"/>
              <w:jc w:val="both"/>
              <w:rPr>
                <w:rFonts w:ascii="Times New Roman" w:hAnsi="Times New Roman"/>
                <w:sz w:val="24"/>
                <w:szCs w:val="24"/>
                <w:lang w:val="es-ES"/>
              </w:rPr>
            </w:pPr>
            <w:r w:rsidRPr="008761A1">
              <w:rPr>
                <w:rFonts w:ascii="Times New Roman" w:hAnsi="Times New Roman"/>
                <w:b/>
                <w:sz w:val="24"/>
                <w:szCs w:val="24"/>
                <w:lang w:val="es-ES" w:bidi="es-ES"/>
              </w:rPr>
              <w:lastRenderedPageBreak/>
              <w:t>6.6.</w:t>
            </w:r>
            <w:r w:rsidRPr="008761A1">
              <w:rPr>
                <w:rFonts w:ascii="Times New Roman" w:hAnsi="Times New Roman"/>
                <w:sz w:val="24"/>
                <w:szCs w:val="24"/>
                <w:lang w:val="es-ES" w:bidi="es-ES"/>
              </w:rPr>
              <w:t xml:space="preserve"> En casos excepcionales cuando el Banco reconozca según las circunstancias relacionadas con la personalidad del Cliente/Titular de la Tarjeta adicional que l</w:t>
            </w:r>
            <w:r w:rsidRPr="008761A1">
              <w:rPr>
                <w:rFonts w:ascii="Times New Roman" w:hAnsi="Times New Roman"/>
                <w:sz w:val="24"/>
                <w:szCs w:val="24"/>
                <w:lang w:val="es-ES" w:bidi="es-ES"/>
              </w:rPr>
              <w:t xml:space="preserve">a causa de negligencia indicada en </w:t>
            </w:r>
            <w:r w:rsidRPr="008761A1">
              <w:rPr>
                <w:rFonts w:ascii="Times New Roman" w:hAnsi="Times New Roman"/>
                <w:b/>
                <w:sz w:val="24"/>
                <w:szCs w:val="24"/>
                <w:lang w:val="es-ES" w:bidi="es-ES"/>
              </w:rPr>
              <w:t>el punto 6.3</w:t>
            </w:r>
            <w:r w:rsidRPr="008761A1">
              <w:rPr>
                <w:rFonts w:ascii="Times New Roman" w:hAnsi="Times New Roman"/>
                <w:sz w:val="24"/>
                <w:szCs w:val="24"/>
                <w:lang w:val="es-ES" w:bidi="es-ES"/>
              </w:rPr>
              <w:t xml:space="preserve">. de las presentes Condiciones es justa, la solicitud (reclamación) escrita del Cliente/Titular de la Tarjeta adicional </w:t>
            </w:r>
            <w:r w:rsidRPr="008761A1">
              <w:rPr>
                <w:rFonts w:ascii="Times New Roman" w:hAnsi="Times New Roman"/>
                <w:sz w:val="24"/>
                <w:szCs w:val="24"/>
                <w:lang w:val="es-ES" w:bidi="es-ES"/>
              </w:rPr>
              <w:lastRenderedPageBreak/>
              <w:t>en cuanto al desacuerdo con la operación realizada con la tarjeta puede ser examinada por</w:t>
            </w:r>
            <w:r w:rsidRPr="008761A1">
              <w:rPr>
                <w:rFonts w:ascii="Times New Roman" w:hAnsi="Times New Roman"/>
                <w:sz w:val="24"/>
                <w:szCs w:val="24"/>
                <w:lang w:val="es-ES" w:bidi="es-ES"/>
              </w:rPr>
              <w:t xml:space="preserve"> el Banco, pero, al mismo tiempo, tal solicitud (reclamación) debe presentarse personalmente por el Cliente/Titular de la Tarjeta adicional al Banco dentro de los 14 (catorce) días naturales desde el momento de la notificación oral del Banco sobre la opera</w:t>
            </w:r>
            <w:r w:rsidRPr="008761A1">
              <w:rPr>
                <w:rFonts w:ascii="Times New Roman" w:hAnsi="Times New Roman"/>
                <w:sz w:val="24"/>
                <w:szCs w:val="24"/>
                <w:lang w:val="es-ES" w:bidi="es-ES"/>
              </w:rPr>
              <w:t xml:space="preserve">ción desautorizada efectuada y el bloqueo de la Tarjeta conforme al </w:t>
            </w:r>
            <w:r w:rsidRPr="008761A1">
              <w:rPr>
                <w:rFonts w:ascii="Times New Roman" w:hAnsi="Times New Roman"/>
                <w:b/>
                <w:sz w:val="24"/>
                <w:szCs w:val="24"/>
                <w:lang w:val="es-ES" w:bidi="es-ES"/>
              </w:rPr>
              <w:t>apartado 6.1</w:t>
            </w:r>
            <w:r w:rsidRPr="008761A1">
              <w:rPr>
                <w:rFonts w:ascii="Times New Roman" w:hAnsi="Times New Roman"/>
                <w:sz w:val="24"/>
                <w:szCs w:val="24"/>
                <w:lang w:val="es-ES" w:bidi="es-ES"/>
              </w:rPr>
              <w:t xml:space="preserve"> de las presentes Condiciones.</w:t>
            </w:r>
          </w:p>
        </w:tc>
      </w:tr>
      <w:tr w:rsidR="00944820" w14:paraId="55FFD41F" w14:textId="77777777" w:rsidTr="00350BC7">
        <w:tc>
          <w:tcPr>
            <w:tcW w:w="2500" w:type="pct"/>
            <w:tcBorders>
              <w:top w:val="nil"/>
              <w:left w:val="single" w:sz="4" w:space="0" w:color="auto"/>
              <w:bottom w:val="nil"/>
              <w:right w:val="single" w:sz="4" w:space="0" w:color="auto"/>
            </w:tcBorders>
            <w:hideMark/>
          </w:tcPr>
          <w:p w14:paraId="55FFD41D" w14:textId="77777777" w:rsidR="00350BC7" w:rsidRPr="008761A1" w:rsidRDefault="00052624" w:rsidP="00350BC7">
            <w:pPr>
              <w:pStyle w:val="afb"/>
              <w:jc w:val="both"/>
              <w:rPr>
                <w:rFonts w:ascii="Times New Roman" w:hAnsi="Times New Roman"/>
                <w:sz w:val="24"/>
                <w:szCs w:val="24"/>
              </w:rPr>
            </w:pPr>
            <w:r w:rsidRPr="008761A1">
              <w:rPr>
                <w:rFonts w:ascii="Times New Roman" w:hAnsi="Times New Roman"/>
                <w:b/>
                <w:sz w:val="24"/>
                <w:szCs w:val="24"/>
              </w:rPr>
              <w:lastRenderedPageBreak/>
              <w:t>6.7.</w:t>
            </w:r>
            <w:r w:rsidRPr="008761A1">
              <w:rPr>
                <w:rFonts w:ascii="Times New Roman" w:hAnsi="Times New Roman"/>
                <w:sz w:val="24"/>
                <w:szCs w:val="24"/>
              </w:rPr>
              <w:t xml:space="preserve"> Клиент несет ответственность за соблюдение порядка использования Карты, в том числе Дополнительной карты, в соответствии с настоящими Услов</w:t>
            </w:r>
            <w:r w:rsidRPr="008761A1">
              <w:rPr>
                <w:rFonts w:ascii="Times New Roman" w:hAnsi="Times New Roman"/>
                <w:sz w:val="24"/>
                <w:szCs w:val="24"/>
              </w:rPr>
              <w:t>иями и Памяткой держателя банковской карты (</w:t>
            </w:r>
            <w:r w:rsidRPr="008761A1">
              <w:rPr>
                <w:rFonts w:ascii="Times New Roman" w:hAnsi="Times New Roman"/>
                <w:b/>
                <w:sz w:val="24"/>
                <w:szCs w:val="24"/>
              </w:rPr>
              <w:t>Приложение №8</w:t>
            </w:r>
            <w:r w:rsidRPr="008761A1">
              <w:rPr>
                <w:rFonts w:ascii="Times New Roman" w:hAnsi="Times New Roman"/>
                <w:sz w:val="24"/>
                <w:szCs w:val="24"/>
              </w:rPr>
              <w:t>). В случае нарушения порядка использования Карты, повлекшего за собой совершение несанкционированной операции с использованием Карты, Клиент/Держатель Дополнительной карты не вправе</w:t>
            </w:r>
            <w:r w:rsidRPr="008761A1">
              <w:rPr>
                <w:rFonts w:ascii="Times New Roman" w:hAnsi="Times New Roman"/>
                <w:b/>
                <w:sz w:val="24"/>
                <w:szCs w:val="24"/>
              </w:rPr>
              <w:t xml:space="preserve"> </w:t>
            </w:r>
            <w:r w:rsidRPr="008761A1">
              <w:rPr>
                <w:rFonts w:ascii="Times New Roman" w:hAnsi="Times New Roman"/>
                <w:sz w:val="24"/>
                <w:szCs w:val="24"/>
              </w:rPr>
              <w:t>предъявлять Банк</w:t>
            </w:r>
            <w:r w:rsidRPr="008761A1">
              <w:rPr>
                <w:rFonts w:ascii="Times New Roman" w:hAnsi="Times New Roman"/>
                <w:sz w:val="24"/>
                <w:szCs w:val="24"/>
              </w:rPr>
              <w:t>у какие-либо претензии по такой несанкционированной операции, а Банк не несет какой-либо ответственности за совершение таких несанкционированных операций.</w:t>
            </w:r>
          </w:p>
        </w:tc>
        <w:tc>
          <w:tcPr>
            <w:tcW w:w="2500" w:type="pct"/>
            <w:tcBorders>
              <w:top w:val="nil"/>
              <w:left w:val="single" w:sz="4" w:space="0" w:color="auto"/>
              <w:bottom w:val="nil"/>
              <w:right w:val="single" w:sz="4" w:space="0" w:color="auto"/>
            </w:tcBorders>
          </w:tcPr>
          <w:p w14:paraId="55FFD41E" w14:textId="77777777" w:rsidR="00350BC7" w:rsidRPr="008761A1" w:rsidRDefault="00052624" w:rsidP="00350BC7">
            <w:pPr>
              <w:pStyle w:val="afb"/>
              <w:jc w:val="both"/>
              <w:rPr>
                <w:rFonts w:ascii="Times New Roman" w:hAnsi="Times New Roman"/>
                <w:sz w:val="24"/>
                <w:szCs w:val="24"/>
                <w:lang w:val="es-ES"/>
              </w:rPr>
            </w:pPr>
            <w:r w:rsidRPr="008761A1">
              <w:rPr>
                <w:rFonts w:ascii="Times New Roman" w:hAnsi="Times New Roman"/>
                <w:b/>
                <w:sz w:val="24"/>
                <w:szCs w:val="24"/>
                <w:lang w:val="es-ES" w:bidi="es-ES"/>
              </w:rPr>
              <w:t>6.7.</w:t>
            </w:r>
            <w:r w:rsidRPr="008761A1">
              <w:rPr>
                <w:rFonts w:ascii="Times New Roman" w:hAnsi="Times New Roman"/>
                <w:sz w:val="24"/>
                <w:szCs w:val="24"/>
                <w:lang w:val="es-ES" w:bidi="es-ES"/>
              </w:rPr>
              <w:t xml:space="preserve"> El Cliente asume la responsabilidad de observar el procedimiento de uso de la Tarjeta, incluida </w:t>
            </w:r>
            <w:r w:rsidRPr="008761A1">
              <w:rPr>
                <w:rFonts w:ascii="Times New Roman" w:hAnsi="Times New Roman"/>
                <w:sz w:val="24"/>
                <w:szCs w:val="24"/>
                <w:lang w:val="es-ES" w:bidi="es-ES"/>
              </w:rPr>
              <w:t>la Tarjeta adicional, conforme a las presentes Condiciones e Instrucción del titular de tarjeta bancaria (</w:t>
            </w:r>
            <w:r w:rsidRPr="008761A1">
              <w:rPr>
                <w:rFonts w:ascii="Times New Roman" w:hAnsi="Times New Roman"/>
                <w:b/>
                <w:sz w:val="24"/>
                <w:szCs w:val="24"/>
                <w:lang w:val="es-ES" w:bidi="es-ES"/>
              </w:rPr>
              <w:t>Anexo No.8</w:t>
            </w:r>
            <w:r w:rsidRPr="008761A1">
              <w:rPr>
                <w:rFonts w:ascii="Times New Roman" w:hAnsi="Times New Roman"/>
                <w:sz w:val="24"/>
                <w:szCs w:val="24"/>
                <w:lang w:val="es-ES" w:bidi="es-ES"/>
              </w:rPr>
              <w:t>). En caso de infringir el procedimiento de uso de la Tarjeta que conlleve la realización de una operación desautorizada con el uso de la Ta</w:t>
            </w:r>
            <w:r w:rsidRPr="008761A1">
              <w:rPr>
                <w:rFonts w:ascii="Times New Roman" w:hAnsi="Times New Roman"/>
                <w:sz w:val="24"/>
                <w:szCs w:val="24"/>
                <w:lang w:val="es-ES" w:bidi="es-ES"/>
              </w:rPr>
              <w:t>rjeta, el Cliente/Titular de la Tarjeta adicional no tiene el derecho a presentarle al Banco cualesquiera reclamaciones por tal operación desautorizada y el Banco no asume responsabilidad alguna por la realización de tales operaciones desautorizadas.</w:t>
            </w:r>
          </w:p>
        </w:tc>
      </w:tr>
      <w:tr w:rsidR="00944820" w14:paraId="55FFD422" w14:textId="77777777" w:rsidTr="00350BC7">
        <w:tc>
          <w:tcPr>
            <w:tcW w:w="2500" w:type="pct"/>
            <w:tcBorders>
              <w:top w:val="nil"/>
              <w:left w:val="single" w:sz="4" w:space="0" w:color="auto"/>
              <w:bottom w:val="nil"/>
              <w:right w:val="single" w:sz="4" w:space="0" w:color="auto"/>
            </w:tcBorders>
            <w:hideMark/>
          </w:tcPr>
          <w:p w14:paraId="55FFD420" w14:textId="77777777" w:rsidR="00350BC7" w:rsidRPr="008761A1" w:rsidRDefault="00052624" w:rsidP="00350BC7">
            <w:pPr>
              <w:pStyle w:val="afb"/>
              <w:jc w:val="both"/>
              <w:rPr>
                <w:rFonts w:ascii="Times New Roman" w:hAnsi="Times New Roman"/>
                <w:sz w:val="24"/>
                <w:szCs w:val="24"/>
              </w:rPr>
            </w:pPr>
            <w:r w:rsidRPr="008761A1">
              <w:rPr>
                <w:rFonts w:ascii="Times New Roman" w:hAnsi="Times New Roman"/>
                <w:b/>
                <w:sz w:val="24"/>
                <w:szCs w:val="24"/>
              </w:rPr>
              <w:t>6.8.</w:t>
            </w:r>
            <w:r w:rsidRPr="008761A1">
              <w:rPr>
                <w:rFonts w:ascii="Times New Roman" w:hAnsi="Times New Roman"/>
                <w:sz w:val="24"/>
                <w:szCs w:val="24"/>
              </w:rPr>
              <w:t xml:space="preserve"> Во всех случаях совершения несанкционированных операций по Счетам Клиент/Держатель Дополнительной карты обязан обращаться в правоохранительные органы с соответствующим заявлением. Рассмотрение Банком заявления (претензии) Клиента/Держателя Дополнительной </w:t>
            </w:r>
            <w:r w:rsidRPr="008761A1">
              <w:rPr>
                <w:rFonts w:ascii="Times New Roman" w:hAnsi="Times New Roman"/>
                <w:sz w:val="24"/>
                <w:szCs w:val="24"/>
              </w:rPr>
              <w:t>карты о совершении несанкционированной операции с использованием Карты, подлежащего рассмотрению, не исключает необходимости обращения Клиента/Держателя Дополнительной карты в правоохранительные органы по факту совершения несанкционированной операции с исп</w:t>
            </w:r>
            <w:r w:rsidRPr="008761A1">
              <w:rPr>
                <w:rFonts w:ascii="Times New Roman" w:hAnsi="Times New Roman"/>
                <w:sz w:val="24"/>
                <w:szCs w:val="24"/>
              </w:rPr>
              <w:t>ользованием Карты.</w:t>
            </w:r>
          </w:p>
        </w:tc>
        <w:tc>
          <w:tcPr>
            <w:tcW w:w="2500" w:type="pct"/>
            <w:tcBorders>
              <w:top w:val="nil"/>
              <w:left w:val="single" w:sz="4" w:space="0" w:color="auto"/>
              <w:bottom w:val="nil"/>
              <w:right w:val="single" w:sz="4" w:space="0" w:color="auto"/>
            </w:tcBorders>
          </w:tcPr>
          <w:p w14:paraId="55FFD421" w14:textId="77777777" w:rsidR="00350BC7" w:rsidRPr="008761A1" w:rsidRDefault="00052624" w:rsidP="00350BC7">
            <w:pPr>
              <w:pStyle w:val="afb"/>
              <w:jc w:val="both"/>
              <w:rPr>
                <w:rFonts w:ascii="Times New Roman" w:hAnsi="Times New Roman"/>
                <w:sz w:val="24"/>
                <w:szCs w:val="24"/>
                <w:lang w:val="es-ES"/>
              </w:rPr>
            </w:pPr>
            <w:r w:rsidRPr="008761A1">
              <w:rPr>
                <w:rFonts w:ascii="Times New Roman" w:hAnsi="Times New Roman"/>
                <w:b/>
                <w:sz w:val="24"/>
                <w:szCs w:val="24"/>
                <w:lang w:val="es-ES" w:bidi="es-ES"/>
              </w:rPr>
              <w:t>6.8.</w:t>
            </w:r>
            <w:r w:rsidRPr="008761A1">
              <w:rPr>
                <w:rFonts w:ascii="Times New Roman" w:hAnsi="Times New Roman"/>
                <w:sz w:val="24"/>
                <w:szCs w:val="24"/>
                <w:lang w:val="es-ES" w:bidi="es-ES"/>
              </w:rPr>
              <w:t xml:space="preserve"> En todos los casos de la realización de operaciones desautorizadas con la Cuenta el Cliente/Titular de la Tarjeta adicional está obligado a dirigirse a los órganos de cumplimiento de la ley con la solicitud correspondiente. El exame</w:t>
            </w:r>
            <w:r w:rsidRPr="008761A1">
              <w:rPr>
                <w:rFonts w:ascii="Times New Roman" w:hAnsi="Times New Roman"/>
                <w:sz w:val="24"/>
                <w:szCs w:val="24"/>
                <w:lang w:val="es-ES" w:bidi="es-ES"/>
              </w:rPr>
              <w:t>n realizado por el Banco de la solicitud (reclamación) del Cliente/Titular de la Tarjeta adicional sobre la realización de una operación desautorizada con el uso de la Tarjeta, que esté sometida a examen, no excluye la necesidad de la solicitud del Cliente</w:t>
            </w:r>
            <w:r w:rsidRPr="008761A1">
              <w:rPr>
                <w:rFonts w:ascii="Times New Roman" w:hAnsi="Times New Roman"/>
                <w:sz w:val="24"/>
                <w:szCs w:val="24"/>
                <w:lang w:val="es-ES" w:bidi="es-ES"/>
              </w:rPr>
              <w:t>/Titular de la Tarjeta adicional a los órganos de cumplimiento de la ley reclamando el hecho de la realización de una operación desautorizada con el uso de la Tarjeta.</w:t>
            </w:r>
          </w:p>
        </w:tc>
      </w:tr>
      <w:tr w:rsidR="00944820" w14:paraId="55FFD425" w14:textId="77777777" w:rsidTr="00350BC7">
        <w:tc>
          <w:tcPr>
            <w:tcW w:w="2500" w:type="pct"/>
            <w:tcBorders>
              <w:top w:val="nil"/>
              <w:left w:val="single" w:sz="4" w:space="0" w:color="auto"/>
              <w:bottom w:val="nil"/>
              <w:right w:val="single" w:sz="4" w:space="0" w:color="auto"/>
            </w:tcBorders>
            <w:hideMark/>
          </w:tcPr>
          <w:p w14:paraId="55FFD423" w14:textId="77777777" w:rsidR="00350BC7" w:rsidRPr="008761A1" w:rsidRDefault="00052624" w:rsidP="00350BC7">
            <w:pPr>
              <w:tabs>
                <w:tab w:val="left" w:pos="0"/>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6.9.</w:t>
            </w:r>
            <w:r w:rsidRPr="008761A1">
              <w:rPr>
                <w:rFonts w:ascii="Times New Roman" w:hAnsi="Times New Roman" w:cs="Times New Roman"/>
                <w:sz w:val="24"/>
                <w:szCs w:val="24"/>
              </w:rPr>
              <w:t xml:space="preserve"> Для предотвращения несанкционированных / мошеннических операций по утраченной Карт</w:t>
            </w:r>
            <w:r w:rsidRPr="008761A1">
              <w:rPr>
                <w:rFonts w:ascii="Times New Roman" w:hAnsi="Times New Roman" w:cs="Times New Roman"/>
                <w:sz w:val="24"/>
                <w:szCs w:val="24"/>
              </w:rPr>
              <w:t xml:space="preserve">е, в том числе операций, проводимых без Авторизации, Клиент имеет право дать распоряжение Банку о постановке номера Карты в Стоп - лист Платежной системы путем передачи в Банк соответствующего письменного заявления. </w:t>
            </w:r>
          </w:p>
        </w:tc>
        <w:tc>
          <w:tcPr>
            <w:tcW w:w="2500" w:type="pct"/>
            <w:tcBorders>
              <w:top w:val="nil"/>
              <w:left w:val="single" w:sz="4" w:space="0" w:color="auto"/>
              <w:bottom w:val="nil"/>
              <w:right w:val="single" w:sz="4" w:space="0" w:color="auto"/>
            </w:tcBorders>
          </w:tcPr>
          <w:p w14:paraId="55FFD424" w14:textId="77777777" w:rsidR="00350BC7" w:rsidRPr="008761A1" w:rsidRDefault="00052624" w:rsidP="00350BC7">
            <w:pPr>
              <w:tabs>
                <w:tab w:val="left" w:pos="0"/>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6.9.</w:t>
            </w:r>
            <w:r w:rsidRPr="008761A1">
              <w:rPr>
                <w:rFonts w:ascii="Times New Roman" w:hAnsi="Times New Roman" w:cs="Times New Roman"/>
                <w:sz w:val="24"/>
                <w:szCs w:val="24"/>
                <w:lang w:val="es-ES" w:bidi="es-ES"/>
              </w:rPr>
              <w:t xml:space="preserve"> Para prever transacciones desautorizadas / fraudulentas en la Tarjeta perdida, incluidas las transacciones realizadas sin Autorización, el Cliente tiene derecho a dar la orden al Banco de colocar el número de la Tarjeta en la lista de detención del Sistem</w:t>
            </w:r>
            <w:r w:rsidRPr="008761A1">
              <w:rPr>
                <w:rFonts w:ascii="Times New Roman" w:hAnsi="Times New Roman" w:cs="Times New Roman"/>
                <w:sz w:val="24"/>
                <w:szCs w:val="24"/>
                <w:lang w:val="es-ES" w:bidi="es-ES"/>
              </w:rPr>
              <w:t xml:space="preserve">a de Pago mediante la entrega al Banco de la solicitud escrita correspondiente. </w:t>
            </w:r>
          </w:p>
        </w:tc>
      </w:tr>
    </w:tbl>
    <w:p w14:paraId="55FFD426"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429" w14:textId="77777777" w:rsidTr="00350BC7">
        <w:tc>
          <w:tcPr>
            <w:tcW w:w="2500" w:type="pct"/>
            <w:tcBorders>
              <w:top w:val="nil"/>
              <w:left w:val="single" w:sz="4" w:space="0" w:color="auto"/>
              <w:bottom w:val="nil"/>
              <w:right w:val="single" w:sz="4" w:space="0" w:color="auto"/>
            </w:tcBorders>
            <w:hideMark/>
          </w:tcPr>
          <w:p w14:paraId="55FFD427"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lastRenderedPageBreak/>
              <w:t>Постановка номера Карты в Стоп - лист Платежной системы может быть осуществлена Банком в одностороннем порядке с предварительным уведомлением об этом Клиента по телефону(ам) (с проведением идентификации Клиента, в том числе, по кодовому слову Клиента)/адре</w:t>
            </w:r>
            <w:r w:rsidRPr="008761A1">
              <w:rPr>
                <w:rFonts w:ascii="Times New Roman" w:hAnsi="Times New Roman" w:cs="Times New Roman"/>
                <w:sz w:val="24"/>
                <w:szCs w:val="24"/>
              </w:rPr>
              <w:t xml:space="preserve">су электронной почты, указанным в </w:t>
            </w:r>
            <w:r w:rsidRPr="008761A1">
              <w:rPr>
                <w:rFonts w:ascii="Times New Roman" w:hAnsi="Times New Roman"/>
                <w:sz w:val="24"/>
                <w:szCs w:val="24"/>
              </w:rPr>
              <w:t>контактной информации, предоставленной Клиентом в соответствующих заявлениях по форме Банка</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428"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colocación del número de la Tarjeta en la Lista de Detención del Sistema de Pago puede ser realizada por el Banco unilateralme</w:t>
            </w:r>
            <w:r w:rsidRPr="008761A1">
              <w:rPr>
                <w:rFonts w:ascii="Times New Roman" w:hAnsi="Times New Roman" w:cs="Times New Roman"/>
                <w:sz w:val="24"/>
                <w:szCs w:val="24"/>
                <w:lang w:val="es-ES" w:bidi="es-ES"/>
              </w:rPr>
              <w:t>nte con la notificación previa del Cliente sobre este hecho vía telefónica (efectuando la identificación del Cliente, inclusive, mediante la palabra clave del Cliente)/dirección de correo electrónico, indicados en los datos de contacto facilitados por el C</w:t>
            </w:r>
            <w:r w:rsidRPr="008761A1">
              <w:rPr>
                <w:rFonts w:ascii="Times New Roman" w:hAnsi="Times New Roman" w:cs="Times New Roman"/>
                <w:sz w:val="24"/>
                <w:szCs w:val="24"/>
                <w:lang w:val="es-ES" w:bidi="es-ES"/>
              </w:rPr>
              <w:t>liente en las correspondientes Solicitudes en formato del Banco.</w:t>
            </w:r>
          </w:p>
        </w:tc>
      </w:tr>
      <w:tr w:rsidR="00944820" w14:paraId="55FFD42C" w14:textId="77777777" w:rsidTr="00350BC7">
        <w:tc>
          <w:tcPr>
            <w:tcW w:w="2500" w:type="pct"/>
            <w:tcBorders>
              <w:top w:val="nil"/>
              <w:left w:val="single" w:sz="4" w:space="0" w:color="auto"/>
              <w:bottom w:val="nil"/>
              <w:right w:val="single" w:sz="4" w:space="0" w:color="auto"/>
            </w:tcBorders>
            <w:hideMark/>
          </w:tcPr>
          <w:p w14:paraId="55FFD42A"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Услуга по постановке номера Карты в Стоп - лист Платежной системы на основании соответствующего распоряжения Клиента оплачивается Клиентом в соответствии с Тарифами.</w:t>
            </w:r>
          </w:p>
        </w:tc>
        <w:tc>
          <w:tcPr>
            <w:tcW w:w="2500" w:type="pct"/>
            <w:tcBorders>
              <w:top w:val="nil"/>
              <w:left w:val="single" w:sz="4" w:space="0" w:color="auto"/>
              <w:bottom w:val="nil"/>
              <w:right w:val="single" w:sz="4" w:space="0" w:color="auto"/>
            </w:tcBorders>
          </w:tcPr>
          <w:p w14:paraId="55FFD42B"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servicio de colocació</w:t>
            </w:r>
            <w:r w:rsidRPr="008761A1">
              <w:rPr>
                <w:rFonts w:ascii="Times New Roman" w:hAnsi="Times New Roman" w:cs="Times New Roman"/>
                <w:sz w:val="24"/>
                <w:szCs w:val="24"/>
                <w:lang w:val="es-ES" w:bidi="es-ES"/>
              </w:rPr>
              <w:t>n del número de la Tarjeta en la Lista de detención del Sistema de Pago con base en la orden correspondiente del Cliente se remunerará por el Cliente según las Tarifas.</w:t>
            </w:r>
          </w:p>
        </w:tc>
      </w:tr>
      <w:tr w:rsidR="00944820" w14:paraId="55FFD42F" w14:textId="77777777" w:rsidTr="00350BC7">
        <w:tc>
          <w:tcPr>
            <w:tcW w:w="2500" w:type="pct"/>
            <w:tcBorders>
              <w:top w:val="nil"/>
              <w:left w:val="single" w:sz="4" w:space="0" w:color="auto"/>
              <w:bottom w:val="nil"/>
              <w:right w:val="single" w:sz="4" w:space="0" w:color="auto"/>
            </w:tcBorders>
            <w:hideMark/>
          </w:tcPr>
          <w:p w14:paraId="55FFD42D"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 xml:space="preserve">6.10. </w:t>
            </w:r>
            <w:r w:rsidRPr="008761A1">
              <w:rPr>
                <w:rFonts w:ascii="Times New Roman" w:hAnsi="Times New Roman" w:cs="Times New Roman"/>
                <w:sz w:val="24"/>
                <w:szCs w:val="24"/>
              </w:rPr>
              <w:t xml:space="preserve">Если Карта, ранее объявленная утраченной в соответствии с письменным заявлением </w:t>
            </w:r>
            <w:r w:rsidRPr="008761A1">
              <w:rPr>
                <w:rFonts w:ascii="Times New Roman" w:hAnsi="Times New Roman" w:cs="Times New Roman"/>
                <w:sz w:val="24"/>
                <w:szCs w:val="24"/>
              </w:rPr>
              <w:t xml:space="preserve">Клиента, будет найдена, Клиент вправе обратиться в Банк с письменным заявлением о возобновлении расчетов с Картой, составленным по форме Банка. При этом Клиент принимает на себя риск возможных убытков по всем операциям, совершенным с использованием данной </w:t>
            </w:r>
            <w:r w:rsidRPr="008761A1">
              <w:rPr>
                <w:rFonts w:ascii="Times New Roman" w:hAnsi="Times New Roman" w:cs="Times New Roman"/>
                <w:sz w:val="24"/>
                <w:szCs w:val="24"/>
              </w:rPr>
              <w:t>Карты с момента утраты Карты.</w:t>
            </w:r>
          </w:p>
        </w:tc>
        <w:tc>
          <w:tcPr>
            <w:tcW w:w="2500" w:type="pct"/>
            <w:tcBorders>
              <w:top w:val="nil"/>
              <w:left w:val="single" w:sz="4" w:space="0" w:color="auto"/>
              <w:bottom w:val="nil"/>
              <w:right w:val="single" w:sz="4" w:space="0" w:color="auto"/>
            </w:tcBorders>
          </w:tcPr>
          <w:p w14:paraId="55FFD42E"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6.10. </w:t>
            </w:r>
            <w:r w:rsidRPr="008761A1">
              <w:rPr>
                <w:rFonts w:ascii="Times New Roman" w:hAnsi="Times New Roman" w:cs="Times New Roman"/>
                <w:sz w:val="24"/>
                <w:szCs w:val="24"/>
                <w:lang w:val="es-ES" w:bidi="es-ES"/>
              </w:rPr>
              <w:t>Si la Tarjeta que se declaró perdida anteriormente según la solicitud escrita del Cliente se encuentra, el Cliente tiene derecho a dirigirse al Banco con una solicitud escrita de la reanudación de pagos con la Tarjeta co</w:t>
            </w:r>
            <w:r w:rsidRPr="008761A1">
              <w:rPr>
                <w:rFonts w:ascii="Times New Roman" w:hAnsi="Times New Roman" w:cs="Times New Roman"/>
                <w:sz w:val="24"/>
                <w:szCs w:val="24"/>
                <w:lang w:val="es-ES" w:bidi="es-ES"/>
              </w:rPr>
              <w:t>nfeccionada en forma del Banco. Con eso el Cliente asume el riesgo de las posibles pérdidas por todas las operaciones realizadas con el uso de esta Tarjeta desde el momento de pérdida de la Tarjeta.</w:t>
            </w:r>
          </w:p>
        </w:tc>
      </w:tr>
      <w:tr w:rsidR="00944820" w14:paraId="55FFD432" w14:textId="77777777" w:rsidTr="00350BC7">
        <w:tc>
          <w:tcPr>
            <w:tcW w:w="2500" w:type="pct"/>
            <w:tcBorders>
              <w:top w:val="nil"/>
              <w:left w:val="single" w:sz="4" w:space="0" w:color="auto"/>
              <w:bottom w:val="nil"/>
              <w:right w:val="single" w:sz="4" w:space="0" w:color="auto"/>
            </w:tcBorders>
            <w:hideMark/>
          </w:tcPr>
          <w:p w14:paraId="55FFD430"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 xml:space="preserve">6.11. </w:t>
            </w:r>
            <w:r w:rsidRPr="008761A1">
              <w:rPr>
                <w:rFonts w:ascii="Times New Roman" w:hAnsi="Times New Roman" w:cs="Times New Roman"/>
                <w:sz w:val="24"/>
                <w:szCs w:val="24"/>
              </w:rPr>
              <w:t>Возобновление расчетов с Картой, ранее объявленной</w:t>
            </w:r>
            <w:r w:rsidRPr="008761A1">
              <w:rPr>
                <w:rFonts w:ascii="Times New Roman" w:hAnsi="Times New Roman" w:cs="Times New Roman"/>
                <w:sz w:val="24"/>
                <w:szCs w:val="24"/>
              </w:rPr>
              <w:t xml:space="preserve"> утраченной, не производится в случае постановки номера Карты в Стоп – лист Платежной системы. </w:t>
            </w:r>
          </w:p>
        </w:tc>
        <w:tc>
          <w:tcPr>
            <w:tcW w:w="2500" w:type="pct"/>
            <w:tcBorders>
              <w:top w:val="nil"/>
              <w:left w:val="single" w:sz="4" w:space="0" w:color="auto"/>
              <w:bottom w:val="nil"/>
              <w:right w:val="single" w:sz="4" w:space="0" w:color="auto"/>
            </w:tcBorders>
          </w:tcPr>
          <w:p w14:paraId="55FFD431"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6.11. </w:t>
            </w:r>
            <w:r w:rsidRPr="008761A1">
              <w:rPr>
                <w:rFonts w:ascii="Times New Roman" w:hAnsi="Times New Roman" w:cs="Times New Roman"/>
                <w:sz w:val="24"/>
                <w:szCs w:val="24"/>
                <w:lang w:val="es-ES" w:bidi="es-ES"/>
              </w:rPr>
              <w:t>La reanudación de pagos con la Tarjeta que se haya declarado perdida anteriormente no se efectúa si el número de la Tarjeta se coloca en Lista de detenció</w:t>
            </w:r>
            <w:r w:rsidRPr="008761A1">
              <w:rPr>
                <w:rFonts w:ascii="Times New Roman" w:hAnsi="Times New Roman" w:cs="Times New Roman"/>
                <w:sz w:val="24"/>
                <w:szCs w:val="24"/>
                <w:lang w:val="es-ES" w:bidi="es-ES"/>
              </w:rPr>
              <w:t xml:space="preserve">n del Sistema de Pago. </w:t>
            </w:r>
          </w:p>
        </w:tc>
      </w:tr>
      <w:tr w:rsidR="00944820" w14:paraId="55FFD435" w14:textId="77777777" w:rsidTr="00350BC7">
        <w:tc>
          <w:tcPr>
            <w:tcW w:w="2500" w:type="pct"/>
            <w:tcBorders>
              <w:top w:val="nil"/>
              <w:left w:val="single" w:sz="4" w:space="0" w:color="auto"/>
              <w:bottom w:val="nil"/>
              <w:right w:val="single" w:sz="4" w:space="0" w:color="auto"/>
            </w:tcBorders>
            <w:hideMark/>
          </w:tcPr>
          <w:p w14:paraId="55FFD433"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 xml:space="preserve">6.12. </w:t>
            </w:r>
            <w:r w:rsidRPr="008761A1">
              <w:rPr>
                <w:rFonts w:ascii="Times New Roman" w:hAnsi="Times New Roman" w:cs="Times New Roman"/>
                <w:sz w:val="24"/>
                <w:szCs w:val="24"/>
              </w:rPr>
              <w:t xml:space="preserve">Для перевыпуска Карты, срок действия которой не истек, в случаях, указанных в </w:t>
            </w:r>
            <w:r w:rsidRPr="008761A1">
              <w:rPr>
                <w:rFonts w:ascii="Times New Roman" w:hAnsi="Times New Roman" w:cs="Times New Roman"/>
                <w:b/>
                <w:sz w:val="24"/>
                <w:szCs w:val="24"/>
              </w:rPr>
              <w:t xml:space="preserve">пункте 6.1 </w:t>
            </w:r>
            <w:r w:rsidRPr="008761A1">
              <w:rPr>
                <w:rFonts w:ascii="Times New Roman" w:hAnsi="Times New Roman" w:cs="Times New Roman"/>
                <w:sz w:val="24"/>
                <w:szCs w:val="24"/>
              </w:rPr>
              <w:t>настоящих Условий, Клиент должен передать в Банк соответствующее заявление, составленное по форме Банка (</w:t>
            </w:r>
            <w:r w:rsidRPr="008761A1">
              <w:rPr>
                <w:rFonts w:ascii="Times New Roman" w:hAnsi="Times New Roman" w:cs="Times New Roman"/>
                <w:b/>
                <w:sz w:val="24"/>
                <w:szCs w:val="24"/>
              </w:rPr>
              <w:t>Приложение № 4</w:t>
            </w:r>
            <w:r w:rsidRPr="008761A1">
              <w:rPr>
                <w:rFonts w:ascii="Times New Roman" w:hAnsi="Times New Roman" w:cs="Times New Roman"/>
                <w:sz w:val="24"/>
                <w:szCs w:val="24"/>
              </w:rPr>
              <w:t xml:space="preserve">).  </w:t>
            </w:r>
          </w:p>
        </w:tc>
        <w:tc>
          <w:tcPr>
            <w:tcW w:w="2500" w:type="pct"/>
            <w:tcBorders>
              <w:top w:val="nil"/>
              <w:left w:val="single" w:sz="4" w:space="0" w:color="auto"/>
              <w:bottom w:val="nil"/>
              <w:right w:val="single" w:sz="4" w:space="0" w:color="auto"/>
            </w:tcBorders>
          </w:tcPr>
          <w:p w14:paraId="55FFD434"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6.12. </w:t>
            </w:r>
            <w:r w:rsidRPr="008761A1">
              <w:rPr>
                <w:rFonts w:ascii="Times New Roman" w:hAnsi="Times New Roman" w:cs="Times New Roman"/>
                <w:sz w:val="24"/>
                <w:szCs w:val="24"/>
                <w:lang w:val="es-ES" w:bidi="es-ES"/>
              </w:rPr>
              <w:t>Para r</w:t>
            </w:r>
            <w:r w:rsidRPr="008761A1">
              <w:rPr>
                <w:rFonts w:ascii="Times New Roman" w:hAnsi="Times New Roman" w:cs="Times New Roman"/>
                <w:sz w:val="24"/>
                <w:szCs w:val="24"/>
                <w:lang w:val="es-ES" w:bidi="es-ES"/>
              </w:rPr>
              <w:t xml:space="preserve">enovar la Tarjeta que sigue teniendo vigencia en casos indicados en </w:t>
            </w:r>
            <w:r w:rsidRPr="008761A1">
              <w:rPr>
                <w:rFonts w:ascii="Times New Roman" w:hAnsi="Times New Roman" w:cs="Times New Roman"/>
                <w:b/>
                <w:sz w:val="24"/>
                <w:szCs w:val="24"/>
                <w:lang w:val="es-ES" w:bidi="es-ES"/>
              </w:rPr>
              <w:t>el punto 6.1.</w:t>
            </w:r>
            <w:r w:rsidRPr="008761A1">
              <w:rPr>
                <w:rFonts w:ascii="Times New Roman" w:hAnsi="Times New Roman" w:cs="Times New Roman"/>
                <w:sz w:val="24"/>
                <w:szCs w:val="24"/>
                <w:lang w:val="es-ES" w:bidi="es-ES"/>
              </w:rPr>
              <w:t xml:space="preserve"> de las presentes Condiciones el Cliente tiene que entregarle al Banco la solicitud correspondiente confeccionada en forma del Banco (</w:t>
            </w:r>
            <w:r w:rsidRPr="008761A1">
              <w:rPr>
                <w:rFonts w:ascii="Times New Roman" w:hAnsi="Times New Roman" w:cs="Times New Roman"/>
                <w:b/>
                <w:sz w:val="24"/>
                <w:szCs w:val="24"/>
                <w:lang w:val="es-ES" w:bidi="es-ES"/>
              </w:rPr>
              <w:t>Anexo No.4</w:t>
            </w:r>
            <w:r w:rsidRPr="008761A1">
              <w:rPr>
                <w:rFonts w:ascii="Times New Roman" w:hAnsi="Times New Roman" w:cs="Times New Roman"/>
                <w:sz w:val="24"/>
                <w:szCs w:val="24"/>
                <w:lang w:val="es-ES" w:bidi="es-ES"/>
              </w:rPr>
              <w:t xml:space="preserve">).  </w:t>
            </w:r>
          </w:p>
        </w:tc>
      </w:tr>
      <w:tr w:rsidR="00944820" w14:paraId="55FFD438" w14:textId="77777777" w:rsidTr="00350BC7">
        <w:tc>
          <w:tcPr>
            <w:tcW w:w="2500" w:type="pct"/>
            <w:tcBorders>
              <w:top w:val="nil"/>
              <w:left w:val="single" w:sz="4" w:space="0" w:color="auto"/>
              <w:bottom w:val="nil"/>
              <w:right w:val="single" w:sz="4" w:space="0" w:color="auto"/>
            </w:tcBorders>
            <w:hideMark/>
          </w:tcPr>
          <w:p w14:paraId="55FFD436"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6.13.</w:t>
            </w:r>
            <w:r w:rsidRPr="008761A1">
              <w:rPr>
                <w:rFonts w:ascii="Times New Roman" w:hAnsi="Times New Roman" w:cs="Times New Roman"/>
                <w:sz w:val="24"/>
                <w:szCs w:val="24"/>
              </w:rPr>
              <w:t xml:space="preserve"> В случае повреждения или утраты Карты, рассекречивания или утраты ПИНа, размагничивания магнитной полосы Карты, изменения фамилии и/или имени Держателя до истечения срока действия Карты, Держателю может быть перевыпущена Карта и ПИН к ней. Для этого Клиен</w:t>
            </w:r>
            <w:r w:rsidRPr="008761A1">
              <w:rPr>
                <w:rFonts w:ascii="Times New Roman" w:hAnsi="Times New Roman" w:cs="Times New Roman"/>
                <w:sz w:val="24"/>
                <w:szCs w:val="24"/>
              </w:rPr>
              <w:t>т должен передать в Банк соответствующее заявление, составленное по форме Банка (</w:t>
            </w:r>
            <w:r w:rsidRPr="008761A1">
              <w:rPr>
                <w:rFonts w:ascii="Times New Roman" w:hAnsi="Times New Roman" w:cs="Times New Roman"/>
                <w:b/>
                <w:sz w:val="24"/>
                <w:szCs w:val="24"/>
              </w:rPr>
              <w:t>Приложение №</w:t>
            </w:r>
            <w:r w:rsidRPr="008761A1">
              <w:rPr>
                <w:rFonts w:ascii="Times New Roman" w:hAnsi="Times New Roman" w:cs="Times New Roman"/>
                <w:sz w:val="24"/>
                <w:szCs w:val="24"/>
              </w:rPr>
              <w:t xml:space="preserve"> </w:t>
            </w:r>
            <w:r w:rsidRPr="008761A1">
              <w:rPr>
                <w:rFonts w:ascii="Times New Roman" w:hAnsi="Times New Roman" w:cs="Times New Roman"/>
                <w:b/>
                <w:sz w:val="24"/>
                <w:szCs w:val="24"/>
              </w:rPr>
              <w:t>4</w:t>
            </w:r>
            <w:r w:rsidRPr="008761A1">
              <w:rPr>
                <w:rFonts w:ascii="Times New Roman" w:hAnsi="Times New Roman" w:cs="Times New Roman"/>
                <w:sz w:val="24"/>
                <w:szCs w:val="24"/>
              </w:rPr>
              <w:t>). Возобновление операций по Счету при перевыпуске Карты до истечения срока ее действия оплачивается Клиентом в соответствии с Тарифами.</w:t>
            </w:r>
          </w:p>
        </w:tc>
        <w:tc>
          <w:tcPr>
            <w:tcW w:w="2500" w:type="pct"/>
            <w:tcBorders>
              <w:top w:val="nil"/>
              <w:left w:val="single" w:sz="4" w:space="0" w:color="auto"/>
              <w:bottom w:val="nil"/>
              <w:right w:val="single" w:sz="4" w:space="0" w:color="auto"/>
            </w:tcBorders>
          </w:tcPr>
          <w:p w14:paraId="55FFD437"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6.13.</w:t>
            </w:r>
            <w:r w:rsidRPr="008761A1">
              <w:rPr>
                <w:rFonts w:ascii="Times New Roman" w:hAnsi="Times New Roman" w:cs="Times New Roman"/>
                <w:sz w:val="24"/>
                <w:szCs w:val="24"/>
                <w:lang w:val="es-ES" w:bidi="es-ES"/>
              </w:rPr>
              <w:t xml:space="preserve"> En caso del daño o pérdida de la Tarjeta, anulación del carácter secreto o pérdida del NIP, desmagnetización de la banda magnética de la Tarjeta, el cambio del apellido y/o nombre del Titular antes del vencimiento del plazo de validez de la Tarjeta, al Ti</w:t>
            </w:r>
            <w:r w:rsidRPr="008761A1">
              <w:rPr>
                <w:rFonts w:ascii="Times New Roman" w:hAnsi="Times New Roman" w:cs="Times New Roman"/>
                <w:sz w:val="24"/>
                <w:szCs w:val="24"/>
                <w:lang w:val="es-ES" w:bidi="es-ES"/>
              </w:rPr>
              <w:t>tular le podrán ser renovados la Tarjeta y su NIP. Para eso el Cliente tiene que entregarle al Banco la solicitud correspondiente confeccionada en forma del Banco (</w:t>
            </w:r>
            <w:r w:rsidRPr="008761A1">
              <w:rPr>
                <w:rFonts w:ascii="Times New Roman" w:hAnsi="Times New Roman" w:cs="Times New Roman"/>
                <w:b/>
                <w:sz w:val="24"/>
                <w:szCs w:val="24"/>
                <w:lang w:val="es-ES" w:bidi="es-ES"/>
              </w:rPr>
              <w:t>Anexo No.4</w:t>
            </w:r>
            <w:r w:rsidRPr="008761A1">
              <w:rPr>
                <w:rFonts w:ascii="Times New Roman" w:hAnsi="Times New Roman" w:cs="Times New Roman"/>
                <w:sz w:val="24"/>
                <w:szCs w:val="24"/>
                <w:lang w:val="es-ES" w:bidi="es-ES"/>
              </w:rPr>
              <w:t>). La reanudación de operaciones con la Cuenta a la hora de renovar la Tarjeta has</w:t>
            </w:r>
            <w:r w:rsidRPr="008761A1">
              <w:rPr>
                <w:rFonts w:ascii="Times New Roman" w:hAnsi="Times New Roman" w:cs="Times New Roman"/>
                <w:sz w:val="24"/>
                <w:szCs w:val="24"/>
                <w:lang w:val="es-ES" w:bidi="es-ES"/>
              </w:rPr>
              <w:t>ta que se cumpla su plazo de validez se paga por el Cliente según las Tarifas.</w:t>
            </w:r>
          </w:p>
        </w:tc>
      </w:tr>
      <w:tr w:rsidR="00944820" w14:paraId="55FFD43B" w14:textId="77777777" w:rsidTr="00350BC7">
        <w:tc>
          <w:tcPr>
            <w:tcW w:w="2500" w:type="pct"/>
            <w:tcBorders>
              <w:top w:val="nil"/>
              <w:left w:val="single" w:sz="4" w:space="0" w:color="auto"/>
              <w:bottom w:val="nil"/>
              <w:right w:val="single" w:sz="4" w:space="0" w:color="auto"/>
            </w:tcBorders>
          </w:tcPr>
          <w:p w14:paraId="55FFD439" w14:textId="77777777" w:rsidR="00350BC7" w:rsidRPr="008761A1" w:rsidRDefault="00052624" w:rsidP="00350BC7">
            <w:pPr>
              <w:pStyle w:val="aff"/>
              <w:widowControl/>
              <w:spacing w:after="0"/>
              <w:jc w:val="both"/>
              <w:rPr>
                <w:rFonts w:ascii="Times New Roman" w:hAnsi="Times New Roman"/>
                <w:color w:val="000000"/>
                <w:szCs w:val="24"/>
                <w:lang w:val="es-ES"/>
              </w:rPr>
            </w:pPr>
          </w:p>
        </w:tc>
        <w:tc>
          <w:tcPr>
            <w:tcW w:w="2500" w:type="pct"/>
            <w:tcBorders>
              <w:top w:val="nil"/>
              <w:left w:val="single" w:sz="4" w:space="0" w:color="auto"/>
              <w:bottom w:val="nil"/>
              <w:right w:val="single" w:sz="4" w:space="0" w:color="auto"/>
            </w:tcBorders>
          </w:tcPr>
          <w:p w14:paraId="55FFD43A" w14:textId="77777777" w:rsidR="00350BC7" w:rsidRPr="008761A1" w:rsidRDefault="00052624" w:rsidP="00350BC7">
            <w:pPr>
              <w:pStyle w:val="aff"/>
              <w:widowControl/>
              <w:spacing w:after="0"/>
              <w:jc w:val="both"/>
              <w:rPr>
                <w:rFonts w:ascii="Times New Roman" w:hAnsi="Times New Roman"/>
                <w:color w:val="000000"/>
                <w:szCs w:val="24"/>
                <w:lang w:val="es-ES"/>
              </w:rPr>
            </w:pPr>
          </w:p>
        </w:tc>
      </w:tr>
    </w:tbl>
    <w:p w14:paraId="55FFD43C" w14:textId="77777777" w:rsidR="00350BC7" w:rsidRPr="008761A1" w:rsidRDefault="00052624">
      <w:r w:rsidRPr="008761A1">
        <w:rPr>
          <w:b/>
        </w:rPr>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43F" w14:textId="77777777" w:rsidTr="00350BC7">
        <w:tc>
          <w:tcPr>
            <w:tcW w:w="2500" w:type="pct"/>
            <w:tcBorders>
              <w:top w:val="nil"/>
              <w:left w:val="single" w:sz="4" w:space="0" w:color="auto"/>
              <w:bottom w:val="nil"/>
              <w:right w:val="single" w:sz="4" w:space="0" w:color="auto"/>
            </w:tcBorders>
            <w:hideMark/>
          </w:tcPr>
          <w:p w14:paraId="55FFD43D" w14:textId="77777777" w:rsidR="00350BC7" w:rsidRPr="008761A1" w:rsidRDefault="00052624" w:rsidP="00350BC7">
            <w:pPr>
              <w:pStyle w:val="aff"/>
              <w:widowControl/>
              <w:spacing w:after="0"/>
              <w:jc w:val="both"/>
              <w:rPr>
                <w:rFonts w:ascii="Times New Roman" w:hAnsi="Times New Roman"/>
                <w:szCs w:val="24"/>
              </w:rPr>
            </w:pPr>
            <w:r w:rsidRPr="008761A1">
              <w:rPr>
                <w:rFonts w:ascii="Times New Roman" w:hAnsi="Times New Roman"/>
                <w:color w:val="000000"/>
                <w:szCs w:val="24"/>
              </w:rPr>
              <w:lastRenderedPageBreak/>
              <w:t>7.</w:t>
            </w:r>
            <w:r w:rsidRPr="008761A1">
              <w:rPr>
                <w:rFonts w:ascii="Times New Roman" w:hAnsi="Times New Roman"/>
                <w:b w:val="0"/>
                <w:color w:val="000000"/>
                <w:szCs w:val="24"/>
              </w:rPr>
              <w:t xml:space="preserve"> </w:t>
            </w:r>
            <w:r w:rsidRPr="008761A1">
              <w:rPr>
                <w:rFonts w:ascii="Times New Roman" w:hAnsi="Times New Roman"/>
                <w:szCs w:val="24"/>
              </w:rPr>
              <w:t xml:space="preserve">ПРЕДОСТАВЛЕНИЕ ИНФОРМАЦИИ ОБ ОПЕРАЦИЯХ </w:t>
            </w:r>
          </w:p>
        </w:tc>
        <w:tc>
          <w:tcPr>
            <w:tcW w:w="2500" w:type="pct"/>
            <w:tcBorders>
              <w:top w:val="nil"/>
              <w:left w:val="single" w:sz="4" w:space="0" w:color="auto"/>
              <w:bottom w:val="nil"/>
              <w:right w:val="single" w:sz="4" w:space="0" w:color="auto"/>
            </w:tcBorders>
          </w:tcPr>
          <w:p w14:paraId="55FFD43E" w14:textId="77777777" w:rsidR="00350BC7" w:rsidRPr="008761A1" w:rsidRDefault="00052624" w:rsidP="00350BC7">
            <w:pPr>
              <w:pStyle w:val="aff"/>
              <w:widowControl/>
              <w:spacing w:after="0"/>
              <w:jc w:val="both"/>
              <w:rPr>
                <w:rFonts w:ascii="Times New Roman" w:hAnsi="Times New Roman"/>
                <w:szCs w:val="24"/>
                <w:lang w:val="es-ES"/>
              </w:rPr>
            </w:pPr>
            <w:r w:rsidRPr="008761A1">
              <w:rPr>
                <w:rFonts w:ascii="Times New Roman" w:hAnsi="Times New Roman"/>
                <w:lang w:val="es-ES" w:bidi="es-ES"/>
              </w:rPr>
              <w:t xml:space="preserve">7. SUMINISTRO DE INFORMACIÓN DE OPERACIONES </w:t>
            </w:r>
          </w:p>
        </w:tc>
      </w:tr>
      <w:tr w:rsidR="00944820" w14:paraId="55FFD442" w14:textId="77777777" w:rsidTr="00350BC7">
        <w:tc>
          <w:tcPr>
            <w:tcW w:w="2500" w:type="pct"/>
            <w:tcBorders>
              <w:top w:val="nil"/>
              <w:left w:val="single" w:sz="4" w:space="0" w:color="auto"/>
              <w:bottom w:val="nil"/>
              <w:right w:val="single" w:sz="4" w:space="0" w:color="auto"/>
            </w:tcBorders>
            <w:hideMark/>
          </w:tcPr>
          <w:p w14:paraId="55FFD440"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7.1.</w:t>
            </w:r>
            <w:r w:rsidRPr="008761A1">
              <w:rPr>
                <w:rFonts w:ascii="Times New Roman" w:hAnsi="Times New Roman" w:cs="Times New Roman"/>
                <w:sz w:val="24"/>
                <w:szCs w:val="24"/>
              </w:rPr>
              <w:t xml:space="preserve"> По мере совершения операций с помощью Карты Банк информирует Клиента/Держателя Дополнительной карты о совершении каждой операции с использованием Карты/Дополнительной карты путем: </w:t>
            </w:r>
          </w:p>
        </w:tc>
        <w:tc>
          <w:tcPr>
            <w:tcW w:w="2500" w:type="pct"/>
            <w:tcBorders>
              <w:top w:val="nil"/>
              <w:left w:val="single" w:sz="4" w:space="0" w:color="auto"/>
              <w:bottom w:val="nil"/>
              <w:right w:val="single" w:sz="4" w:space="0" w:color="auto"/>
            </w:tcBorders>
          </w:tcPr>
          <w:p w14:paraId="55FFD441"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7.1.</w:t>
            </w:r>
            <w:r w:rsidRPr="008761A1">
              <w:rPr>
                <w:rFonts w:ascii="Times New Roman" w:hAnsi="Times New Roman" w:cs="Times New Roman"/>
                <w:sz w:val="24"/>
                <w:szCs w:val="24"/>
                <w:lang w:val="es-ES" w:bidi="es-ES"/>
              </w:rPr>
              <w:t xml:space="preserve"> A medida en que se realicen las operaciones con el uso de la Tarjeta </w:t>
            </w:r>
            <w:r w:rsidRPr="008761A1">
              <w:rPr>
                <w:rFonts w:ascii="Times New Roman" w:hAnsi="Times New Roman" w:cs="Times New Roman"/>
                <w:sz w:val="24"/>
                <w:szCs w:val="24"/>
                <w:lang w:val="es-ES" w:bidi="es-ES"/>
              </w:rPr>
              <w:t xml:space="preserve">el Banco le informa al Cliente/Titular de la Tarjeta adicional sobre la ejecución de cada operación con el uso de la Tarjeta/Tarjeta adicional mediante lo siguiente: </w:t>
            </w:r>
          </w:p>
        </w:tc>
      </w:tr>
      <w:tr w:rsidR="00944820" w14:paraId="55FFD445" w14:textId="77777777" w:rsidTr="00350BC7">
        <w:tc>
          <w:tcPr>
            <w:tcW w:w="2500" w:type="pct"/>
            <w:tcBorders>
              <w:top w:val="nil"/>
              <w:left w:val="single" w:sz="4" w:space="0" w:color="auto"/>
              <w:bottom w:val="nil"/>
              <w:right w:val="single" w:sz="4" w:space="0" w:color="auto"/>
            </w:tcBorders>
            <w:hideMark/>
          </w:tcPr>
          <w:p w14:paraId="55FFD443"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 предоставления выписки по Счету при личной явке Клиента/Держателя Дополнительной карты</w:t>
            </w:r>
            <w:r w:rsidRPr="008761A1">
              <w:rPr>
                <w:rFonts w:ascii="Times New Roman" w:hAnsi="Times New Roman" w:cs="Times New Roman"/>
                <w:sz w:val="24"/>
                <w:szCs w:val="24"/>
              </w:rPr>
              <w:t xml:space="preserve"> в Банк ежемесячно не позднее 10 (Десятого) числа календарного месяца (если указанная дата приходится на нерабочий день, то выписка по Счету предоставляется в последний рабочий день предшествующий указанной дате). Данный способ предоставления информации о </w:t>
            </w:r>
            <w:r w:rsidRPr="008761A1">
              <w:rPr>
                <w:rFonts w:ascii="Times New Roman" w:hAnsi="Times New Roman" w:cs="Times New Roman"/>
                <w:sz w:val="24"/>
                <w:szCs w:val="24"/>
              </w:rPr>
              <w:t>совершении операций с помощью Карты применяется и в том случае, когда Клиентом не выбран ни один из способов предоставления информации о совершении операции с использованием Карты, предусмотренных настоящими Условиями;</w:t>
            </w:r>
          </w:p>
        </w:tc>
        <w:tc>
          <w:tcPr>
            <w:tcW w:w="2500" w:type="pct"/>
            <w:tcBorders>
              <w:top w:val="nil"/>
              <w:left w:val="single" w:sz="4" w:space="0" w:color="auto"/>
              <w:bottom w:val="nil"/>
              <w:right w:val="single" w:sz="4" w:space="0" w:color="auto"/>
            </w:tcBorders>
          </w:tcPr>
          <w:p w14:paraId="55FFD444"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la expedición de un estado de Cuent</w:t>
            </w:r>
            <w:r w:rsidRPr="008761A1">
              <w:rPr>
                <w:rFonts w:ascii="Times New Roman" w:hAnsi="Times New Roman" w:cs="Times New Roman"/>
                <w:sz w:val="24"/>
                <w:szCs w:val="24"/>
                <w:lang w:val="es-ES" w:bidi="es-ES"/>
              </w:rPr>
              <w:t>a durante la visita personal del Cliente/Titular de la Tarjeta adicional al Banco mensualmente a más tardar el día 10 (diez) del mes (en caso de que el día indicado recaiga sobre un día no laboral, el estado de cuenta se otorgará el último día hábil anteri</w:t>
            </w:r>
            <w:r w:rsidRPr="008761A1">
              <w:rPr>
                <w:rFonts w:ascii="Times New Roman" w:hAnsi="Times New Roman" w:cs="Times New Roman"/>
                <w:sz w:val="24"/>
                <w:szCs w:val="24"/>
                <w:lang w:val="es-ES" w:bidi="es-ES"/>
              </w:rPr>
              <w:t>or a la fecha especificada). Este medio de facilitación de la información en cuanto a la realización de las operaciones con la Tarjeta se aplica igualmente en el caso cuando el Cliente no haya elegido ninguno de los métodos de facilitación de la informació</w:t>
            </w:r>
            <w:r w:rsidRPr="008761A1">
              <w:rPr>
                <w:rFonts w:ascii="Times New Roman" w:hAnsi="Times New Roman" w:cs="Times New Roman"/>
                <w:sz w:val="24"/>
                <w:szCs w:val="24"/>
                <w:lang w:val="es-ES" w:bidi="es-ES"/>
              </w:rPr>
              <w:t>n sobre la realización de las operaciones con la Tarjeta, previstos por las presentes Condiciones;</w:t>
            </w:r>
          </w:p>
        </w:tc>
      </w:tr>
      <w:tr w:rsidR="00944820" w14:paraId="55FFD448" w14:textId="77777777" w:rsidTr="00350BC7">
        <w:tc>
          <w:tcPr>
            <w:tcW w:w="2500" w:type="pct"/>
            <w:tcBorders>
              <w:top w:val="nil"/>
              <w:left w:val="single" w:sz="4" w:space="0" w:color="auto"/>
              <w:bottom w:val="nil"/>
              <w:right w:val="single" w:sz="4" w:space="0" w:color="auto"/>
            </w:tcBorders>
            <w:hideMark/>
          </w:tcPr>
          <w:p w14:paraId="55FFD446"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 xml:space="preserve">- направления круглосуточно и ежедневно, по мере совершения операций с помощью Карты,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-сообщения на мобильный телефон Клиента/Держателя Дополнительной ка</w:t>
            </w:r>
            <w:r w:rsidRPr="008761A1">
              <w:rPr>
                <w:rFonts w:ascii="Times New Roman" w:hAnsi="Times New Roman" w:cs="Times New Roman"/>
                <w:sz w:val="24"/>
                <w:szCs w:val="24"/>
              </w:rPr>
              <w:t>рты, на основании соответствующего заявления Клиента, составленного по форме Банка и переданного Клиентом (Представителем) в Банк лично (</w:t>
            </w:r>
            <w:r w:rsidRPr="008761A1">
              <w:rPr>
                <w:rFonts w:ascii="Times New Roman" w:hAnsi="Times New Roman" w:cs="Times New Roman"/>
                <w:b/>
                <w:sz w:val="24"/>
                <w:szCs w:val="24"/>
              </w:rPr>
              <w:t>Приложение № 7</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447"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envío de mensajes SMS las 24 horas y a diario, a medida que se realicen las operaciones con la Tarje</w:t>
            </w:r>
            <w:r w:rsidRPr="008761A1">
              <w:rPr>
                <w:rFonts w:ascii="Times New Roman" w:hAnsi="Times New Roman" w:cs="Times New Roman"/>
                <w:sz w:val="24"/>
                <w:szCs w:val="24"/>
                <w:lang w:val="es-ES" w:bidi="es-ES"/>
              </w:rPr>
              <w:t>ta, al teléfono móvil del Cliente/Titular de la Tarjeta adicional en base a la solicitud correspondiente del Cliente confeccionada en forma del Banco y entregada personalmente por el Cliente (Representante) al Banco (</w:t>
            </w:r>
            <w:r w:rsidRPr="008761A1">
              <w:rPr>
                <w:rFonts w:ascii="Times New Roman" w:hAnsi="Times New Roman" w:cs="Times New Roman"/>
                <w:b/>
                <w:sz w:val="24"/>
                <w:szCs w:val="24"/>
                <w:lang w:val="es-ES" w:bidi="es-ES"/>
              </w:rPr>
              <w:t>Anexo No.7</w:t>
            </w:r>
            <w:r w:rsidRPr="008761A1">
              <w:rPr>
                <w:rFonts w:ascii="Times New Roman" w:hAnsi="Times New Roman" w:cs="Times New Roman"/>
                <w:sz w:val="24"/>
                <w:szCs w:val="24"/>
                <w:lang w:val="es-ES" w:bidi="es-ES"/>
              </w:rPr>
              <w:t>);</w:t>
            </w:r>
          </w:p>
        </w:tc>
      </w:tr>
      <w:tr w:rsidR="00944820" w14:paraId="55FFD44B" w14:textId="77777777" w:rsidTr="00350BC7">
        <w:tc>
          <w:tcPr>
            <w:tcW w:w="2500" w:type="pct"/>
            <w:tcBorders>
              <w:top w:val="nil"/>
              <w:left w:val="single" w:sz="4" w:space="0" w:color="auto"/>
              <w:bottom w:val="nil"/>
              <w:right w:val="single" w:sz="4" w:space="0" w:color="auto"/>
            </w:tcBorders>
            <w:hideMark/>
          </w:tcPr>
          <w:p w14:paraId="55FFD449"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  либо направления выпис</w:t>
            </w:r>
            <w:r w:rsidRPr="008761A1">
              <w:rPr>
                <w:rFonts w:ascii="Times New Roman" w:hAnsi="Times New Roman" w:cs="Times New Roman"/>
                <w:sz w:val="24"/>
                <w:szCs w:val="24"/>
              </w:rPr>
              <w:t>ки об операциях, отраженных по Счету, по мере списания со Счета на адрес электронной почты Клиента/Держателя Дополнительной карты на основании соответствующего заявления Клиента, составленного по форме Банка и переданного Клиентом (Представителем) в Банк л</w:t>
            </w:r>
            <w:r w:rsidRPr="008761A1">
              <w:rPr>
                <w:rFonts w:ascii="Times New Roman" w:hAnsi="Times New Roman" w:cs="Times New Roman"/>
                <w:sz w:val="24"/>
                <w:szCs w:val="24"/>
              </w:rPr>
              <w:t>ично (</w:t>
            </w:r>
            <w:r w:rsidRPr="008761A1">
              <w:rPr>
                <w:rFonts w:ascii="Times New Roman" w:hAnsi="Times New Roman" w:cs="Times New Roman"/>
                <w:b/>
                <w:sz w:val="24"/>
                <w:szCs w:val="24"/>
              </w:rPr>
              <w:t>Приложение № 7</w:t>
            </w:r>
            <w:r w:rsidRPr="008761A1">
              <w:rPr>
                <w:rFonts w:ascii="Times New Roman" w:hAnsi="Times New Roman" w:cs="Times New Roman"/>
                <w:sz w:val="24"/>
                <w:szCs w:val="24"/>
              </w:rPr>
              <w:t xml:space="preserve">). </w:t>
            </w:r>
          </w:p>
        </w:tc>
        <w:tc>
          <w:tcPr>
            <w:tcW w:w="2500" w:type="pct"/>
            <w:tcBorders>
              <w:top w:val="nil"/>
              <w:left w:val="single" w:sz="4" w:space="0" w:color="auto"/>
              <w:bottom w:val="nil"/>
              <w:right w:val="single" w:sz="4" w:space="0" w:color="auto"/>
            </w:tcBorders>
          </w:tcPr>
          <w:p w14:paraId="55FFD44A"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 o envío del estado de operaciones con la Cuenta, a medida que se realicen las operaciones con la Cuenta, al correo electrónico del Cliente/Titular de la Tarjeta adicional en base a la solicitud correspondiente del Cliente </w:t>
            </w:r>
            <w:r w:rsidRPr="008761A1">
              <w:rPr>
                <w:rFonts w:ascii="Times New Roman" w:hAnsi="Times New Roman" w:cs="Times New Roman"/>
                <w:sz w:val="24"/>
                <w:szCs w:val="24"/>
                <w:lang w:val="es-ES" w:bidi="es-ES"/>
              </w:rPr>
              <w:t>confeccionada en forma del Banco y entregada personalmente por el  Cliente (Representante) al Banco (</w:t>
            </w:r>
            <w:r w:rsidRPr="008761A1">
              <w:rPr>
                <w:rFonts w:ascii="Times New Roman" w:hAnsi="Times New Roman" w:cs="Times New Roman"/>
                <w:b/>
                <w:sz w:val="24"/>
                <w:szCs w:val="24"/>
                <w:lang w:val="es-ES" w:bidi="es-ES"/>
              </w:rPr>
              <w:t>Anexo No.7</w:t>
            </w:r>
            <w:r w:rsidRPr="008761A1">
              <w:rPr>
                <w:rFonts w:ascii="Times New Roman" w:hAnsi="Times New Roman" w:cs="Times New Roman"/>
                <w:sz w:val="24"/>
                <w:szCs w:val="24"/>
                <w:lang w:val="es-ES" w:bidi="es-ES"/>
              </w:rPr>
              <w:t xml:space="preserve">). </w:t>
            </w:r>
          </w:p>
        </w:tc>
      </w:tr>
      <w:tr w:rsidR="00944820" w14:paraId="55FFD44E" w14:textId="77777777" w:rsidTr="00350BC7">
        <w:tc>
          <w:tcPr>
            <w:tcW w:w="2500" w:type="pct"/>
            <w:tcBorders>
              <w:top w:val="nil"/>
              <w:left w:val="single" w:sz="4" w:space="0" w:color="auto"/>
              <w:bottom w:val="nil"/>
              <w:right w:val="single" w:sz="4" w:space="0" w:color="auto"/>
            </w:tcBorders>
            <w:hideMark/>
          </w:tcPr>
          <w:p w14:paraId="55FFD44C"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 xml:space="preserve">Услуга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-информирования может быть подключена Клиентом/Держателем Дополнительной при обращении в Банк в порядке, предусмотренном настоящим</w:t>
            </w:r>
            <w:r w:rsidRPr="008761A1">
              <w:rPr>
                <w:rFonts w:ascii="Times New Roman" w:hAnsi="Times New Roman" w:cs="Times New Roman"/>
                <w:sz w:val="24"/>
                <w:szCs w:val="24"/>
              </w:rPr>
              <w:t xml:space="preserve"> </w:t>
            </w:r>
            <w:r w:rsidRPr="008761A1">
              <w:rPr>
                <w:rFonts w:ascii="Times New Roman" w:hAnsi="Times New Roman" w:cs="Times New Roman"/>
                <w:b/>
                <w:sz w:val="24"/>
                <w:szCs w:val="24"/>
              </w:rPr>
              <w:t>разделом</w:t>
            </w:r>
            <w:r w:rsidRPr="008761A1">
              <w:rPr>
                <w:rFonts w:ascii="Times New Roman" w:hAnsi="Times New Roman" w:cs="Times New Roman"/>
                <w:sz w:val="24"/>
                <w:szCs w:val="24"/>
              </w:rPr>
              <w:t xml:space="preserve"> Условий. Держатель уведомляется об операциях, совершенных с помощью Карты, также путем  получения Держателем чека Банкомата, который подтверждает операцию, совершенную с помощью Карты. </w:t>
            </w:r>
          </w:p>
        </w:tc>
        <w:tc>
          <w:tcPr>
            <w:tcW w:w="2500" w:type="pct"/>
            <w:tcBorders>
              <w:top w:val="nil"/>
              <w:left w:val="single" w:sz="4" w:space="0" w:color="auto"/>
              <w:bottom w:val="nil"/>
              <w:right w:val="single" w:sz="4" w:space="0" w:color="auto"/>
            </w:tcBorders>
          </w:tcPr>
          <w:p w14:paraId="55FFD44D"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servicio de información vía SMS puede ser conectado por e</w:t>
            </w:r>
            <w:r w:rsidRPr="008761A1">
              <w:rPr>
                <w:rFonts w:ascii="Times New Roman" w:hAnsi="Times New Roman" w:cs="Times New Roman"/>
                <w:sz w:val="24"/>
                <w:szCs w:val="24"/>
                <w:lang w:val="es-ES" w:bidi="es-ES"/>
              </w:rPr>
              <w:t xml:space="preserve">l Cliente/Titular de la Tarjeta adicional al acudir al Banco, en el orden previsto en el presente </w:t>
            </w:r>
            <w:r w:rsidRPr="008761A1">
              <w:rPr>
                <w:rFonts w:ascii="Times New Roman" w:hAnsi="Times New Roman" w:cs="Times New Roman"/>
                <w:b/>
                <w:sz w:val="24"/>
                <w:szCs w:val="24"/>
                <w:lang w:val="es-ES" w:bidi="es-ES"/>
              </w:rPr>
              <w:t>apartado</w:t>
            </w:r>
            <w:r w:rsidRPr="008761A1">
              <w:rPr>
                <w:rFonts w:ascii="Times New Roman" w:hAnsi="Times New Roman" w:cs="Times New Roman"/>
                <w:sz w:val="24"/>
                <w:szCs w:val="24"/>
                <w:lang w:val="es-ES" w:bidi="es-ES"/>
              </w:rPr>
              <w:t xml:space="preserve"> de las Condiciones. El Titular se informa de las operaciones realizadas mediante la Tarjeta igualmente recibiendo el cheque del Cajero automático que</w:t>
            </w:r>
            <w:r w:rsidRPr="008761A1">
              <w:rPr>
                <w:rFonts w:ascii="Times New Roman" w:hAnsi="Times New Roman" w:cs="Times New Roman"/>
                <w:sz w:val="24"/>
                <w:szCs w:val="24"/>
                <w:lang w:val="es-ES" w:bidi="es-ES"/>
              </w:rPr>
              <w:t xml:space="preserve"> sirve de comprobante de la operación realizada con la Tarjeta. </w:t>
            </w:r>
          </w:p>
        </w:tc>
      </w:tr>
      <w:tr w:rsidR="00944820" w14:paraId="55FFD451" w14:textId="77777777" w:rsidTr="00350BC7">
        <w:tc>
          <w:tcPr>
            <w:tcW w:w="2500" w:type="pct"/>
            <w:tcBorders>
              <w:top w:val="nil"/>
              <w:left w:val="single" w:sz="4" w:space="0" w:color="auto"/>
              <w:bottom w:val="nil"/>
              <w:right w:val="single" w:sz="4" w:space="0" w:color="auto"/>
            </w:tcBorders>
            <w:hideMark/>
          </w:tcPr>
          <w:p w14:paraId="55FFD44F"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 xml:space="preserve">Клиент подтверждает, что ему известно о том, что в процессе передачи информации о совершении операции с помощью Карты путем направления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 xml:space="preserve">-сообщения или выписки об операциях, отраженных по Счету, </w:t>
            </w:r>
            <w:r w:rsidRPr="008761A1">
              <w:rPr>
                <w:rFonts w:ascii="Times New Roman" w:hAnsi="Times New Roman" w:cs="Times New Roman"/>
                <w:sz w:val="24"/>
                <w:szCs w:val="24"/>
              </w:rPr>
              <w:lastRenderedPageBreak/>
              <w:t>по мере списания со Счета операций на адрес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возможен риск несанкционированного доступа третьих лиц к такой информации и настоящим выражает свое согласие с тем, что Банк не</w:t>
            </w:r>
            <w:r w:rsidRPr="008761A1">
              <w:rPr>
                <w:rFonts w:ascii="Times New Roman" w:hAnsi="Times New Roman" w:cs="Times New Roman"/>
                <w:sz w:val="24"/>
                <w:szCs w:val="24"/>
              </w:rPr>
              <w:t xml:space="preserve"> несет ответственности за разглашение информации о Клиенте, его Счетах и операциях по ним в случае такого несанкционированного доступа.</w:t>
            </w:r>
          </w:p>
        </w:tc>
        <w:tc>
          <w:tcPr>
            <w:tcW w:w="2500" w:type="pct"/>
            <w:tcBorders>
              <w:top w:val="nil"/>
              <w:left w:val="single" w:sz="4" w:space="0" w:color="auto"/>
              <w:bottom w:val="nil"/>
              <w:right w:val="single" w:sz="4" w:space="0" w:color="auto"/>
            </w:tcBorders>
          </w:tcPr>
          <w:p w14:paraId="55FFD450"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lastRenderedPageBreak/>
              <w:t>El Cliente certifica que conoce que en el proceso de transmisión de la información sobre las transacciones con el uso de</w:t>
            </w:r>
            <w:r w:rsidRPr="008761A1">
              <w:rPr>
                <w:rFonts w:ascii="Times New Roman" w:hAnsi="Times New Roman" w:cs="Times New Roman"/>
                <w:sz w:val="24"/>
                <w:szCs w:val="24"/>
                <w:lang w:val="es-ES" w:bidi="es-ES"/>
              </w:rPr>
              <w:t xml:space="preserve"> la Tarjeta mediante el envío de un mensaje SMS o el estado de operaciones con la Cuenta a medida que se </w:t>
            </w:r>
            <w:r w:rsidRPr="008761A1">
              <w:rPr>
                <w:rFonts w:ascii="Times New Roman" w:hAnsi="Times New Roman" w:cs="Times New Roman"/>
                <w:sz w:val="24"/>
                <w:szCs w:val="24"/>
                <w:lang w:val="es-ES" w:bidi="es-ES"/>
              </w:rPr>
              <w:lastRenderedPageBreak/>
              <w:t>realicen las transacciones a la dirección de correo electrónico (e-mail), existe el riesgo de acceso no autorizado de terceros a dicha información, y p</w:t>
            </w:r>
            <w:r w:rsidRPr="008761A1">
              <w:rPr>
                <w:rFonts w:ascii="Times New Roman" w:hAnsi="Times New Roman" w:cs="Times New Roman"/>
                <w:sz w:val="24"/>
                <w:szCs w:val="24"/>
                <w:lang w:val="es-ES" w:bidi="es-ES"/>
              </w:rPr>
              <w:t>or lo tanto confirma su comprobación con que el Banco no se hace responsable de la divulgación de la información sobre el Cliente, sus cuentas y operaciones en el caso de tal acceso no autorizado.</w:t>
            </w:r>
          </w:p>
        </w:tc>
      </w:tr>
      <w:tr w:rsidR="00944820" w14:paraId="55FFD454" w14:textId="77777777" w:rsidTr="00350BC7">
        <w:tc>
          <w:tcPr>
            <w:tcW w:w="2500" w:type="pct"/>
            <w:tcBorders>
              <w:top w:val="nil"/>
              <w:left w:val="single" w:sz="4" w:space="0" w:color="auto"/>
              <w:bottom w:val="nil"/>
              <w:right w:val="single" w:sz="4" w:space="0" w:color="auto"/>
            </w:tcBorders>
            <w:hideMark/>
          </w:tcPr>
          <w:p w14:paraId="55FFD452"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lastRenderedPageBreak/>
              <w:t>Если Клиент не предоставил номер мобильного телефона, по к</w:t>
            </w:r>
            <w:r w:rsidRPr="008761A1">
              <w:rPr>
                <w:rFonts w:ascii="Times New Roman" w:hAnsi="Times New Roman" w:cs="Times New Roman"/>
                <w:sz w:val="24"/>
                <w:szCs w:val="24"/>
              </w:rPr>
              <w:t>оторому Банк может информировать Клиента/Держателя Дополнительной карты обо всех операциях с его Картой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-информирование или не предоставил адрес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по которому Банк может направлять выписки по Счету по мере списания операций со</w:t>
            </w:r>
            <w:r w:rsidRPr="008761A1">
              <w:rPr>
                <w:rFonts w:ascii="Times New Roman" w:hAnsi="Times New Roman" w:cs="Times New Roman"/>
                <w:sz w:val="24"/>
                <w:szCs w:val="24"/>
              </w:rPr>
              <w:t xml:space="preserve"> Счета (уведомление отправляется на адрес электронной почты), а также если Клиент/Держатель Дополнительной карты не подключил либо отключил услугу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 xml:space="preserve">-информирования в порядке, предусмотренном настоящим </w:t>
            </w:r>
            <w:r w:rsidRPr="008761A1">
              <w:rPr>
                <w:rFonts w:ascii="Times New Roman" w:hAnsi="Times New Roman" w:cs="Times New Roman"/>
                <w:b/>
                <w:sz w:val="24"/>
                <w:szCs w:val="24"/>
              </w:rPr>
              <w:t>разделом</w:t>
            </w:r>
            <w:r w:rsidRPr="008761A1">
              <w:rPr>
                <w:rFonts w:ascii="Times New Roman" w:hAnsi="Times New Roman" w:cs="Times New Roman"/>
                <w:sz w:val="24"/>
                <w:szCs w:val="24"/>
              </w:rPr>
              <w:t xml:space="preserve"> Условий, не явился в Банк за выпиской по Сче</w:t>
            </w:r>
            <w:r w:rsidRPr="008761A1">
              <w:rPr>
                <w:rFonts w:ascii="Times New Roman" w:hAnsi="Times New Roman" w:cs="Times New Roman"/>
                <w:sz w:val="24"/>
                <w:szCs w:val="24"/>
              </w:rPr>
              <w:t>ту в вышеуказанный срок, то Клиент/Держатель Дополнительной карты соглашается с тем, что Банк вправе не принимать претензии по операциям с Картой, о которых он не имел возможности оповестить Клиента/Держателя Дополнительной карты.</w:t>
            </w:r>
          </w:p>
        </w:tc>
        <w:tc>
          <w:tcPr>
            <w:tcW w:w="2500" w:type="pct"/>
            <w:tcBorders>
              <w:top w:val="nil"/>
              <w:left w:val="single" w:sz="4" w:space="0" w:color="auto"/>
              <w:bottom w:val="nil"/>
              <w:right w:val="single" w:sz="4" w:space="0" w:color="auto"/>
            </w:tcBorders>
          </w:tcPr>
          <w:p w14:paraId="55FFD453"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Si el Cliente no ha facil</w:t>
            </w:r>
            <w:r w:rsidRPr="008761A1">
              <w:rPr>
                <w:rFonts w:ascii="Times New Roman" w:hAnsi="Times New Roman" w:cs="Times New Roman"/>
                <w:sz w:val="24"/>
                <w:szCs w:val="24"/>
                <w:lang w:val="es-ES" w:bidi="es-ES"/>
              </w:rPr>
              <w:t>itado su número de teléfono móvil que permita al Banco informarle al Cliente/Titular de la Tarjeta adicional sobre todas las operaciones con su Tarjeta (mensajes SMS o no ha facilitado la dirección de correo electrónico (e-mail) que permita enviar los esta</w:t>
            </w:r>
            <w:r w:rsidRPr="008761A1">
              <w:rPr>
                <w:rFonts w:ascii="Times New Roman" w:hAnsi="Times New Roman" w:cs="Times New Roman"/>
                <w:sz w:val="24"/>
                <w:szCs w:val="24"/>
                <w:lang w:val="es-ES" w:bidi="es-ES"/>
              </w:rPr>
              <w:t>dos de Cuenta a medida que se realicen las transacciones (la información se envía a la dirección de correo electrónico), asimismo si el Cliente/Titular de la Tarjeta adicional no ha conectado o ha desconectado el servicio de la información vía SMS en modal</w:t>
            </w:r>
            <w:r w:rsidRPr="008761A1">
              <w:rPr>
                <w:rFonts w:ascii="Times New Roman" w:hAnsi="Times New Roman" w:cs="Times New Roman"/>
                <w:sz w:val="24"/>
                <w:szCs w:val="24"/>
                <w:lang w:val="es-ES" w:bidi="es-ES"/>
              </w:rPr>
              <w:t xml:space="preserve">idades establecidas por la presente </w:t>
            </w:r>
            <w:r w:rsidRPr="008761A1">
              <w:rPr>
                <w:rFonts w:ascii="Times New Roman" w:hAnsi="Times New Roman" w:cs="Times New Roman"/>
                <w:b/>
                <w:sz w:val="24"/>
                <w:szCs w:val="24"/>
                <w:lang w:val="es-ES" w:bidi="es-ES"/>
              </w:rPr>
              <w:t>cláusula</w:t>
            </w:r>
            <w:r w:rsidRPr="008761A1">
              <w:rPr>
                <w:rFonts w:ascii="Times New Roman" w:hAnsi="Times New Roman" w:cs="Times New Roman"/>
                <w:sz w:val="24"/>
                <w:szCs w:val="24"/>
                <w:lang w:val="es-ES" w:bidi="es-ES"/>
              </w:rPr>
              <w:t xml:space="preserve"> de las Condiciones, no se ha presentado al Banco para recibir el extracto de la Cuenta en plazo arriba indicado, entonces el Cliente/Titular de la Tarjeta adicional acepta que el Banco tiene derecho a no recibir</w:t>
            </w:r>
            <w:r w:rsidRPr="008761A1">
              <w:rPr>
                <w:rFonts w:ascii="Times New Roman" w:hAnsi="Times New Roman" w:cs="Times New Roman"/>
                <w:sz w:val="24"/>
                <w:szCs w:val="24"/>
                <w:lang w:val="es-ES" w:bidi="es-ES"/>
              </w:rPr>
              <w:t xml:space="preserve"> las reclamaciones en cuanto a las operaciones con la Tarjeta, de las cuales no tuvo la posibilidad de informarle al Cliente/Titular de la Tarjeta adicional.</w:t>
            </w:r>
          </w:p>
        </w:tc>
      </w:tr>
      <w:tr w:rsidR="00944820" w14:paraId="55FFD457" w14:textId="77777777" w:rsidTr="00350BC7">
        <w:tc>
          <w:tcPr>
            <w:tcW w:w="2500" w:type="pct"/>
            <w:tcBorders>
              <w:top w:val="nil"/>
              <w:left w:val="single" w:sz="4" w:space="0" w:color="auto"/>
              <w:bottom w:val="nil"/>
              <w:right w:val="single" w:sz="4" w:space="0" w:color="auto"/>
            </w:tcBorders>
            <w:hideMark/>
          </w:tcPr>
          <w:p w14:paraId="55FFD455"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t>7.2.</w:t>
            </w:r>
            <w:r w:rsidRPr="008761A1">
              <w:rPr>
                <w:rFonts w:ascii="Times New Roman" w:hAnsi="Times New Roman" w:cs="Times New Roman"/>
                <w:sz w:val="24"/>
                <w:szCs w:val="24"/>
              </w:rPr>
              <w:t xml:space="preserve"> Днем получения Клиентом/Держателем Дополнительной карты уведомления о совершенной операции с</w:t>
            </w:r>
            <w:r w:rsidRPr="008761A1">
              <w:rPr>
                <w:rFonts w:ascii="Times New Roman" w:hAnsi="Times New Roman" w:cs="Times New Roman"/>
                <w:sz w:val="24"/>
                <w:szCs w:val="24"/>
              </w:rPr>
              <w:t xml:space="preserve"> помощью Карты считается день направления Банком выписки по Счету на адрес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xml:space="preserve">) и(или) день направления Банком/Процессинговым центром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-сообщения на предоставленный Клиентом номер мобильного телефона и(или) день получения выписки по</w:t>
            </w:r>
            <w:r w:rsidRPr="008761A1">
              <w:rPr>
                <w:rFonts w:ascii="Times New Roman" w:hAnsi="Times New Roman" w:cs="Times New Roman"/>
                <w:sz w:val="24"/>
                <w:szCs w:val="24"/>
              </w:rPr>
              <w:t xml:space="preserve"> Счету при личной явке Клиента/Держателя Дополнительной карты в Банк ежемесячно не позднее 10 (Десятого) числа календарного месяца (если указанная дата приходится на нерабочий день, то выписка по Счету предоставляется в последний рабочий день, предшествующ</w:t>
            </w:r>
            <w:r w:rsidRPr="008761A1">
              <w:rPr>
                <w:rFonts w:ascii="Times New Roman" w:hAnsi="Times New Roman" w:cs="Times New Roman"/>
                <w:sz w:val="24"/>
                <w:szCs w:val="24"/>
              </w:rPr>
              <w:t>ий указанной дате).</w:t>
            </w:r>
          </w:p>
        </w:tc>
        <w:tc>
          <w:tcPr>
            <w:tcW w:w="2500" w:type="pct"/>
            <w:tcBorders>
              <w:top w:val="nil"/>
              <w:left w:val="single" w:sz="4" w:space="0" w:color="auto"/>
              <w:bottom w:val="nil"/>
              <w:right w:val="single" w:sz="4" w:space="0" w:color="auto"/>
            </w:tcBorders>
          </w:tcPr>
          <w:p w14:paraId="55FFD456"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7.2.</w:t>
            </w:r>
            <w:r w:rsidRPr="008761A1">
              <w:rPr>
                <w:rFonts w:ascii="Times New Roman" w:hAnsi="Times New Roman" w:cs="Times New Roman"/>
                <w:sz w:val="24"/>
                <w:szCs w:val="24"/>
                <w:lang w:val="es-ES" w:bidi="es-ES"/>
              </w:rPr>
              <w:t xml:space="preserve"> En calidad del día de la recepción por el Cliente/Titular de la Tarjeta adicional de la notificación de la operación realizada mediante la Tarjeta se considera el día cuando el Banco haya enviado el estado de la Cuenta a la direcci</w:t>
            </w:r>
            <w:r w:rsidRPr="008761A1">
              <w:rPr>
                <w:rFonts w:ascii="Times New Roman" w:hAnsi="Times New Roman" w:cs="Times New Roman"/>
                <w:sz w:val="24"/>
                <w:szCs w:val="24"/>
                <w:lang w:val="es-ES" w:bidi="es-ES"/>
              </w:rPr>
              <w:t>ón de correo electrónico (e-mail) y (o) el día de envío del mensaje SMS por el Banco/Centro de Procesamiento al número de teléfono móvil suministrado por el Cliente, y (o) el día de la obtención del estado de Cuenta durante una visita personal del Cliente/</w:t>
            </w:r>
            <w:r w:rsidRPr="008761A1">
              <w:rPr>
                <w:rFonts w:ascii="Times New Roman" w:hAnsi="Times New Roman" w:cs="Times New Roman"/>
                <w:sz w:val="24"/>
                <w:szCs w:val="24"/>
                <w:lang w:val="es-ES" w:bidi="es-ES"/>
              </w:rPr>
              <w:t>Titular de la Tarjeta adicional al Banco a más tardar el día 10 (diez) del mes (en el caso de que la fecha indicada recaiga en un día no laboral, el estado de Cuenta se otorgará el último día laboral anterior a la fecha mencionada).</w:t>
            </w:r>
          </w:p>
        </w:tc>
      </w:tr>
      <w:tr w:rsidR="00944820" w14:paraId="55FFD45A" w14:textId="77777777" w:rsidTr="00350BC7">
        <w:tc>
          <w:tcPr>
            <w:tcW w:w="2500" w:type="pct"/>
            <w:tcBorders>
              <w:top w:val="nil"/>
              <w:left w:val="single" w:sz="4" w:space="0" w:color="auto"/>
              <w:bottom w:val="nil"/>
              <w:right w:val="single" w:sz="4" w:space="0" w:color="auto"/>
            </w:tcBorders>
            <w:hideMark/>
          </w:tcPr>
          <w:p w14:paraId="55FFD458"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t>7.3.</w:t>
            </w:r>
            <w:r w:rsidRPr="008761A1">
              <w:rPr>
                <w:rFonts w:ascii="Times New Roman" w:hAnsi="Times New Roman" w:cs="Times New Roman"/>
                <w:sz w:val="24"/>
                <w:szCs w:val="24"/>
              </w:rPr>
              <w:t xml:space="preserve"> Непоступление в т</w:t>
            </w:r>
            <w:r w:rsidRPr="008761A1">
              <w:rPr>
                <w:rFonts w:ascii="Times New Roman" w:hAnsi="Times New Roman" w:cs="Times New Roman"/>
                <w:sz w:val="24"/>
                <w:szCs w:val="24"/>
              </w:rPr>
              <w:t>ечение 1 (одного) календарного дня, следующего за днем получения от Банка выписки по Счету на адрес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xml:space="preserve">), и(или) непоступление в течение 1 (одного) календарного дня, следующего за днем получения от Банка/Процессингового центра </w:t>
            </w:r>
            <w:r w:rsidRPr="008761A1">
              <w:rPr>
                <w:rFonts w:ascii="Times New Roman" w:hAnsi="Times New Roman" w:cs="Times New Roman"/>
                <w:sz w:val="24"/>
                <w:szCs w:val="24"/>
                <w:lang w:val="en-US"/>
              </w:rPr>
              <w:lastRenderedPageBreak/>
              <w:t>SMS</w:t>
            </w:r>
            <w:r w:rsidRPr="008761A1">
              <w:rPr>
                <w:rFonts w:ascii="Times New Roman" w:hAnsi="Times New Roman" w:cs="Times New Roman"/>
                <w:sz w:val="24"/>
                <w:szCs w:val="24"/>
              </w:rPr>
              <w:t>-соо</w:t>
            </w:r>
            <w:r w:rsidRPr="008761A1">
              <w:rPr>
                <w:rFonts w:ascii="Times New Roman" w:hAnsi="Times New Roman" w:cs="Times New Roman"/>
                <w:sz w:val="24"/>
                <w:szCs w:val="24"/>
              </w:rPr>
              <w:t xml:space="preserve">бщения на номер мобильного телефона, и(или) непоступление в течение 1 (одного) календарного дня, следующего за днем получения выписки по Счету при личной явке Клиента/Держателя Дополнительной карты в Банк претензии Клиента/Держателя Дополнительной карты в </w:t>
            </w:r>
            <w:r w:rsidRPr="008761A1">
              <w:rPr>
                <w:rFonts w:ascii="Times New Roman" w:hAnsi="Times New Roman" w:cs="Times New Roman"/>
                <w:sz w:val="24"/>
                <w:szCs w:val="24"/>
              </w:rPr>
              <w:t xml:space="preserve">порядке, предусмотренном </w:t>
            </w:r>
            <w:r w:rsidRPr="008761A1">
              <w:rPr>
                <w:rFonts w:ascii="Times New Roman" w:hAnsi="Times New Roman" w:cs="Times New Roman"/>
                <w:b/>
                <w:sz w:val="24"/>
                <w:szCs w:val="24"/>
              </w:rPr>
              <w:t>разделом 6, 9</w:t>
            </w:r>
            <w:r w:rsidRPr="008761A1">
              <w:rPr>
                <w:rFonts w:ascii="Times New Roman" w:hAnsi="Times New Roman" w:cs="Times New Roman"/>
                <w:sz w:val="24"/>
                <w:szCs w:val="24"/>
              </w:rPr>
              <w:t xml:space="preserve"> настоящих Условий о несогласии с такой операцией, проведенной с помощью Карты, считается признанием Клиентом/Держателем Дополнительной карты такой операции и подтверждением проведенной операции, совершенной с помощью </w:t>
            </w:r>
            <w:r w:rsidRPr="008761A1">
              <w:rPr>
                <w:rFonts w:ascii="Times New Roman" w:hAnsi="Times New Roman" w:cs="Times New Roman"/>
                <w:sz w:val="24"/>
                <w:szCs w:val="24"/>
              </w:rPr>
              <w:t>Карты и впоследствии претензии от Клиента/Держателя Дополнительной карты по указанным операциям, не подлежат удовлетворению.</w:t>
            </w:r>
          </w:p>
        </w:tc>
        <w:tc>
          <w:tcPr>
            <w:tcW w:w="2500" w:type="pct"/>
            <w:tcBorders>
              <w:top w:val="nil"/>
              <w:left w:val="single" w:sz="4" w:space="0" w:color="auto"/>
              <w:bottom w:val="nil"/>
              <w:right w:val="single" w:sz="4" w:space="0" w:color="auto"/>
            </w:tcBorders>
          </w:tcPr>
          <w:p w14:paraId="55FFD459"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lastRenderedPageBreak/>
              <w:t xml:space="preserve">7.3. </w:t>
            </w:r>
            <w:r w:rsidRPr="008761A1">
              <w:rPr>
                <w:rFonts w:ascii="Times New Roman" w:hAnsi="Times New Roman" w:cs="Times New Roman"/>
                <w:sz w:val="24"/>
                <w:szCs w:val="24"/>
                <w:lang w:val="es-ES" w:bidi="es-ES"/>
              </w:rPr>
              <w:t>Si durante 1 (un) día natural siguiente al día de la recepción del Banco del estado de Cuenta al correo electrónico (e-mail), o si durante 1 (un) día natural siguiente al envío del mensaje SMS al número de teléfono móvil por el Banco/Centro de Procesamient</w:t>
            </w:r>
            <w:r w:rsidRPr="008761A1">
              <w:rPr>
                <w:rFonts w:ascii="Times New Roman" w:hAnsi="Times New Roman" w:cs="Times New Roman"/>
                <w:sz w:val="24"/>
                <w:szCs w:val="24"/>
                <w:lang w:val="es-ES" w:bidi="es-ES"/>
              </w:rPr>
              <w:t xml:space="preserve">o, y (o) si durante 1 (un) día natural siguiente al día de recepción del estado de Cuenta </w:t>
            </w:r>
            <w:r w:rsidRPr="008761A1">
              <w:rPr>
                <w:rFonts w:ascii="Times New Roman" w:hAnsi="Times New Roman" w:cs="Times New Roman"/>
                <w:sz w:val="24"/>
                <w:szCs w:val="24"/>
                <w:lang w:val="es-ES" w:bidi="es-ES"/>
              </w:rPr>
              <w:lastRenderedPageBreak/>
              <w:t>en caso de una visita personal del Cliente/Titular de la Tarjeta adicional al Banco, no se presenta una reclamación en cuanto al desacuerdo con la realización de tale</w:t>
            </w:r>
            <w:r w:rsidRPr="008761A1">
              <w:rPr>
                <w:rFonts w:ascii="Times New Roman" w:hAnsi="Times New Roman" w:cs="Times New Roman"/>
                <w:sz w:val="24"/>
                <w:szCs w:val="24"/>
                <w:lang w:val="es-ES" w:bidi="es-ES"/>
              </w:rPr>
              <w:t xml:space="preserve">s operaciones por parte del Cliente/Titular de la Tarjeta adicional conforme al orden previsto en la </w:t>
            </w:r>
            <w:r w:rsidRPr="008761A1">
              <w:rPr>
                <w:rFonts w:ascii="Times New Roman" w:hAnsi="Times New Roman" w:cs="Times New Roman"/>
                <w:b/>
                <w:sz w:val="24"/>
                <w:szCs w:val="24"/>
                <w:lang w:val="es-ES" w:bidi="es-ES"/>
              </w:rPr>
              <w:t>cláusula 6, 9</w:t>
            </w:r>
            <w:r w:rsidRPr="008761A1">
              <w:rPr>
                <w:rFonts w:ascii="Times New Roman" w:hAnsi="Times New Roman" w:cs="Times New Roman"/>
                <w:sz w:val="24"/>
                <w:szCs w:val="24"/>
                <w:lang w:val="es-ES" w:bidi="es-ES"/>
              </w:rPr>
              <w:t xml:space="preserve"> de las presentes Condiciones, se considerará que el Cliente/Titular de la Tarjeta adicional confirma tales operaciones realizadas con la Tarjeta, y no se aceptarán reclamaciones posteriores por parte del Cliente/Titular de la Tarjeta adicional en cuanto a</w:t>
            </w:r>
            <w:r w:rsidRPr="008761A1">
              <w:rPr>
                <w:rFonts w:ascii="Times New Roman" w:hAnsi="Times New Roman" w:cs="Times New Roman"/>
                <w:sz w:val="24"/>
                <w:szCs w:val="24"/>
                <w:lang w:val="es-ES" w:bidi="es-ES"/>
              </w:rPr>
              <w:t xml:space="preserve"> las operaciones indicadas.</w:t>
            </w:r>
          </w:p>
        </w:tc>
      </w:tr>
      <w:tr w:rsidR="00944820" w14:paraId="55FFD45D" w14:textId="77777777" w:rsidTr="00350BC7">
        <w:tc>
          <w:tcPr>
            <w:tcW w:w="2500" w:type="pct"/>
            <w:tcBorders>
              <w:top w:val="nil"/>
              <w:left w:val="single" w:sz="4" w:space="0" w:color="auto"/>
              <w:bottom w:val="nil"/>
              <w:right w:val="single" w:sz="4" w:space="0" w:color="auto"/>
            </w:tcBorders>
            <w:hideMark/>
          </w:tcPr>
          <w:p w14:paraId="55FFD45B"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lastRenderedPageBreak/>
              <w:t>7.4.</w:t>
            </w:r>
            <w:r w:rsidRPr="008761A1">
              <w:rPr>
                <w:rFonts w:ascii="Times New Roman" w:hAnsi="Times New Roman" w:cs="Times New Roman"/>
                <w:sz w:val="24"/>
                <w:szCs w:val="24"/>
              </w:rPr>
              <w:t xml:space="preserve"> Подключение к услуге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-информирования осуществляется Клиентом/Держателем Дополнительной карты при личном обращении в Банк на основании предоставленной Клиентом информации о номере мобильного телефона (</w:t>
            </w:r>
            <w:r w:rsidRPr="008761A1">
              <w:rPr>
                <w:rFonts w:ascii="Times New Roman" w:hAnsi="Times New Roman" w:cs="Times New Roman"/>
                <w:b/>
                <w:sz w:val="24"/>
                <w:szCs w:val="24"/>
              </w:rPr>
              <w:t>Приложение №7</w:t>
            </w:r>
            <w:r w:rsidRPr="008761A1">
              <w:rPr>
                <w:rFonts w:ascii="Times New Roman" w:hAnsi="Times New Roman" w:cs="Times New Roman"/>
                <w:sz w:val="24"/>
                <w:szCs w:val="24"/>
              </w:rPr>
              <w:t xml:space="preserve">). </w:t>
            </w:r>
          </w:p>
        </w:tc>
        <w:tc>
          <w:tcPr>
            <w:tcW w:w="2500" w:type="pct"/>
            <w:tcBorders>
              <w:top w:val="nil"/>
              <w:left w:val="single" w:sz="4" w:space="0" w:color="auto"/>
              <w:bottom w:val="nil"/>
              <w:right w:val="single" w:sz="4" w:space="0" w:color="auto"/>
            </w:tcBorders>
          </w:tcPr>
          <w:p w14:paraId="55FFD45C"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7.</w:t>
            </w:r>
            <w:r w:rsidRPr="008761A1">
              <w:rPr>
                <w:rFonts w:ascii="Times New Roman" w:hAnsi="Times New Roman" w:cs="Times New Roman"/>
                <w:b/>
                <w:sz w:val="24"/>
                <w:szCs w:val="24"/>
                <w:lang w:val="es-ES" w:bidi="es-ES"/>
              </w:rPr>
              <w:t>4.</w:t>
            </w:r>
            <w:r w:rsidRPr="008761A1">
              <w:rPr>
                <w:rFonts w:ascii="Times New Roman" w:hAnsi="Times New Roman" w:cs="Times New Roman"/>
                <w:sz w:val="24"/>
                <w:szCs w:val="24"/>
                <w:lang w:val="es-ES" w:bidi="es-ES"/>
              </w:rPr>
              <w:t xml:space="preserve"> La conexión al servicio de información vía SMS se realiza por el mismo Cliente/Titular de la Tarjeta adicional durante una visita personal al Banco en base a la información suministrada por el Cliente acerca de su número de teléfono móvil (</w:t>
            </w:r>
            <w:r w:rsidRPr="008761A1">
              <w:rPr>
                <w:rFonts w:ascii="Times New Roman" w:hAnsi="Times New Roman" w:cs="Times New Roman"/>
                <w:b/>
                <w:sz w:val="24"/>
                <w:szCs w:val="24"/>
                <w:lang w:val="es-ES" w:bidi="es-ES"/>
              </w:rPr>
              <w:t>Anexo No.7</w:t>
            </w:r>
            <w:r w:rsidRPr="008761A1">
              <w:rPr>
                <w:rFonts w:ascii="Times New Roman" w:hAnsi="Times New Roman" w:cs="Times New Roman"/>
                <w:sz w:val="24"/>
                <w:szCs w:val="24"/>
                <w:lang w:val="es-ES" w:bidi="es-ES"/>
              </w:rPr>
              <w:t xml:space="preserve">). </w:t>
            </w:r>
          </w:p>
        </w:tc>
      </w:tr>
      <w:tr w:rsidR="00944820" w14:paraId="55FFD460" w14:textId="77777777" w:rsidTr="00350BC7">
        <w:tc>
          <w:tcPr>
            <w:tcW w:w="2500" w:type="pct"/>
            <w:tcBorders>
              <w:top w:val="nil"/>
              <w:left w:val="single" w:sz="4" w:space="0" w:color="auto"/>
              <w:bottom w:val="nil"/>
              <w:right w:val="single" w:sz="4" w:space="0" w:color="auto"/>
            </w:tcBorders>
            <w:hideMark/>
          </w:tcPr>
          <w:p w14:paraId="55FFD45E"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t>7.5.</w:t>
            </w:r>
            <w:r w:rsidRPr="008761A1">
              <w:rPr>
                <w:rFonts w:ascii="Times New Roman" w:hAnsi="Times New Roman" w:cs="Times New Roman"/>
                <w:sz w:val="24"/>
                <w:szCs w:val="24"/>
              </w:rPr>
              <w:t xml:space="preserve"> Изменение номера мобильного телефона для получения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 xml:space="preserve">-сообщений, отключение от услуги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-информирования осуществляется Клиентом/Держателем Дополнительной карты Банком на основании предоставленной Клиентом информации (</w:t>
            </w:r>
            <w:r w:rsidRPr="008761A1">
              <w:rPr>
                <w:rFonts w:ascii="Times New Roman" w:hAnsi="Times New Roman" w:cs="Times New Roman"/>
                <w:b/>
                <w:sz w:val="24"/>
                <w:szCs w:val="24"/>
              </w:rPr>
              <w:t>Приложение №2, №7, №8)</w:t>
            </w:r>
            <w:r w:rsidRPr="008761A1">
              <w:rPr>
                <w:rFonts w:ascii="Times New Roman" w:hAnsi="Times New Roman" w:cs="Times New Roman"/>
                <w:sz w:val="24"/>
                <w:szCs w:val="24"/>
              </w:rPr>
              <w:t xml:space="preserve">. </w:t>
            </w:r>
          </w:p>
        </w:tc>
        <w:tc>
          <w:tcPr>
            <w:tcW w:w="2500" w:type="pct"/>
            <w:tcBorders>
              <w:top w:val="nil"/>
              <w:left w:val="single" w:sz="4" w:space="0" w:color="auto"/>
              <w:bottom w:val="nil"/>
              <w:right w:val="single" w:sz="4" w:space="0" w:color="auto"/>
            </w:tcBorders>
          </w:tcPr>
          <w:p w14:paraId="55FFD45F"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7.5.</w:t>
            </w:r>
            <w:r w:rsidRPr="008761A1">
              <w:rPr>
                <w:rFonts w:ascii="Times New Roman" w:hAnsi="Times New Roman" w:cs="Times New Roman"/>
                <w:sz w:val="24"/>
                <w:szCs w:val="24"/>
                <w:lang w:val="es-ES" w:bidi="es-ES"/>
              </w:rPr>
              <w:t xml:space="preserve"> </w:t>
            </w:r>
            <w:r w:rsidRPr="008761A1">
              <w:rPr>
                <w:rFonts w:ascii="Times New Roman" w:hAnsi="Times New Roman" w:cs="Times New Roman"/>
                <w:sz w:val="24"/>
                <w:szCs w:val="24"/>
                <w:lang w:val="es-ES" w:bidi="es-ES"/>
              </w:rPr>
              <w:t>El cambio del número de teléfono móvil para recibir los mensajes SMS, la desconexión del servicio de información vía SMS, se realiza por el Cliente/Titular de la Tarjeta adicional o por el Banco en base a la información suministrada por el Cliente (</w:t>
            </w:r>
            <w:r w:rsidRPr="008761A1">
              <w:rPr>
                <w:rFonts w:ascii="Times New Roman" w:hAnsi="Times New Roman" w:cs="Times New Roman"/>
                <w:b/>
                <w:sz w:val="24"/>
                <w:szCs w:val="24"/>
                <w:lang w:val="es-ES" w:bidi="es-ES"/>
              </w:rPr>
              <w:t xml:space="preserve">Anexos </w:t>
            </w:r>
            <w:r w:rsidRPr="008761A1">
              <w:rPr>
                <w:rFonts w:ascii="Times New Roman" w:hAnsi="Times New Roman" w:cs="Times New Roman"/>
                <w:b/>
                <w:sz w:val="24"/>
                <w:szCs w:val="24"/>
                <w:lang w:val="es-ES" w:bidi="es-ES"/>
              </w:rPr>
              <w:t>No.2, No.7, No,8</w:t>
            </w:r>
            <w:r w:rsidRPr="008761A1">
              <w:rPr>
                <w:rFonts w:ascii="Times New Roman" w:hAnsi="Times New Roman" w:cs="Times New Roman"/>
                <w:sz w:val="24"/>
                <w:szCs w:val="24"/>
                <w:lang w:val="es-ES" w:bidi="es-ES"/>
              </w:rPr>
              <w:t xml:space="preserve">). </w:t>
            </w:r>
          </w:p>
        </w:tc>
      </w:tr>
      <w:tr w:rsidR="00944820" w14:paraId="55FFD463" w14:textId="77777777" w:rsidTr="00350BC7">
        <w:tc>
          <w:tcPr>
            <w:tcW w:w="2500" w:type="pct"/>
            <w:tcBorders>
              <w:top w:val="nil"/>
              <w:left w:val="single" w:sz="4" w:space="0" w:color="auto"/>
              <w:bottom w:val="nil"/>
              <w:right w:val="single" w:sz="4" w:space="0" w:color="auto"/>
            </w:tcBorders>
            <w:hideMark/>
          </w:tcPr>
          <w:p w14:paraId="55FFD461" w14:textId="77777777" w:rsidR="00350BC7" w:rsidRPr="008761A1" w:rsidRDefault="00052624" w:rsidP="00350BC7">
            <w:pPr>
              <w:pStyle w:val="af3"/>
              <w:spacing w:after="0"/>
              <w:jc w:val="both"/>
              <w:rPr>
                <w:rFonts w:ascii="Times New Roman" w:hAnsi="Times New Roman"/>
                <w:sz w:val="24"/>
                <w:szCs w:val="24"/>
              </w:rPr>
            </w:pPr>
            <w:r w:rsidRPr="008761A1">
              <w:rPr>
                <w:rFonts w:ascii="Times New Roman" w:hAnsi="Times New Roman"/>
                <w:b/>
                <w:sz w:val="24"/>
                <w:szCs w:val="24"/>
              </w:rPr>
              <w:t>7.6.</w:t>
            </w:r>
            <w:r w:rsidRPr="008761A1">
              <w:rPr>
                <w:rFonts w:ascii="Times New Roman" w:hAnsi="Times New Roman"/>
                <w:sz w:val="24"/>
                <w:szCs w:val="24"/>
              </w:rPr>
              <w:t xml:space="preserve"> Информирование об операциях с Картой с помощью </w:t>
            </w:r>
            <w:r w:rsidRPr="008761A1">
              <w:rPr>
                <w:rFonts w:ascii="Times New Roman" w:hAnsi="Times New Roman"/>
                <w:sz w:val="24"/>
                <w:szCs w:val="24"/>
                <w:lang w:val="en-US"/>
              </w:rPr>
              <w:t>SMS</w:t>
            </w:r>
            <w:r w:rsidRPr="008761A1">
              <w:rPr>
                <w:rFonts w:ascii="Times New Roman" w:hAnsi="Times New Roman"/>
                <w:sz w:val="24"/>
                <w:szCs w:val="24"/>
              </w:rPr>
              <w:t xml:space="preserve">-сообщений либо путем направления информации на адрес электронной почты также предоставляться Держателям Дополнительной карты по Карте/Картам, выпущенным на его имя, на основании контактной информации, предоставленной Клиентом в соответствующих заявлениях </w:t>
            </w:r>
            <w:r w:rsidRPr="008761A1">
              <w:rPr>
                <w:rFonts w:ascii="Times New Roman" w:hAnsi="Times New Roman"/>
                <w:sz w:val="24"/>
                <w:szCs w:val="24"/>
              </w:rPr>
              <w:t xml:space="preserve">по форме Банка. </w:t>
            </w:r>
          </w:p>
        </w:tc>
        <w:tc>
          <w:tcPr>
            <w:tcW w:w="2500" w:type="pct"/>
            <w:tcBorders>
              <w:top w:val="nil"/>
              <w:left w:val="single" w:sz="4" w:space="0" w:color="auto"/>
              <w:bottom w:val="nil"/>
              <w:right w:val="single" w:sz="4" w:space="0" w:color="auto"/>
            </w:tcBorders>
          </w:tcPr>
          <w:p w14:paraId="55FFD462" w14:textId="77777777" w:rsidR="00350BC7" w:rsidRPr="008761A1" w:rsidRDefault="00052624" w:rsidP="00350BC7">
            <w:pPr>
              <w:pStyle w:val="af3"/>
              <w:spacing w:after="0"/>
              <w:jc w:val="both"/>
              <w:rPr>
                <w:rFonts w:ascii="Times New Roman" w:hAnsi="Times New Roman"/>
                <w:sz w:val="24"/>
                <w:szCs w:val="24"/>
                <w:lang w:val="es-ES"/>
              </w:rPr>
            </w:pPr>
            <w:r w:rsidRPr="008761A1">
              <w:rPr>
                <w:rFonts w:ascii="Times New Roman" w:hAnsi="Times New Roman"/>
                <w:b/>
                <w:sz w:val="24"/>
                <w:szCs w:val="24"/>
                <w:lang w:val="es-ES" w:bidi="es-ES"/>
              </w:rPr>
              <w:t>7.6.</w:t>
            </w:r>
            <w:r w:rsidRPr="008761A1">
              <w:rPr>
                <w:rFonts w:ascii="Times New Roman" w:hAnsi="Times New Roman"/>
                <w:sz w:val="24"/>
                <w:szCs w:val="24"/>
                <w:lang w:val="es-ES" w:bidi="es-ES"/>
              </w:rPr>
              <w:t xml:space="preserve"> El suministro de la información sobre las operaciones con la Tarjeta mediante los mensajes SMS o enviando la información a la dirección de correo electrónico igualmente se facilita a los Titulares de la Tarjeta adicional en cuanto a l</w:t>
            </w:r>
            <w:r w:rsidRPr="008761A1">
              <w:rPr>
                <w:rFonts w:ascii="Times New Roman" w:hAnsi="Times New Roman"/>
                <w:sz w:val="24"/>
                <w:szCs w:val="24"/>
                <w:lang w:val="es-ES" w:bidi="es-ES"/>
              </w:rPr>
              <w:t xml:space="preserve">a Tarjeta/Tarjetas expedidas a su nombre y en base a la información de contacto suministrada por el Cliente en las respectivas solicitudes en formato del Banco. </w:t>
            </w:r>
          </w:p>
        </w:tc>
      </w:tr>
      <w:tr w:rsidR="00944820" w14:paraId="55FFD466" w14:textId="77777777" w:rsidTr="00350BC7">
        <w:tc>
          <w:tcPr>
            <w:tcW w:w="2500" w:type="pct"/>
            <w:tcBorders>
              <w:top w:val="nil"/>
              <w:left w:val="single" w:sz="4" w:space="0" w:color="auto"/>
              <w:bottom w:val="nil"/>
              <w:right w:val="single" w:sz="4" w:space="0" w:color="auto"/>
            </w:tcBorders>
            <w:hideMark/>
          </w:tcPr>
          <w:p w14:paraId="55FFD464" w14:textId="77777777" w:rsidR="00350BC7" w:rsidRPr="008761A1" w:rsidRDefault="00052624" w:rsidP="00350BC7">
            <w:pPr>
              <w:pStyle w:val="af3"/>
              <w:spacing w:after="0"/>
              <w:jc w:val="both"/>
              <w:rPr>
                <w:rFonts w:ascii="Times New Roman" w:hAnsi="Times New Roman"/>
                <w:sz w:val="24"/>
                <w:szCs w:val="24"/>
              </w:rPr>
            </w:pPr>
            <w:r w:rsidRPr="008761A1">
              <w:rPr>
                <w:rFonts w:ascii="Times New Roman" w:hAnsi="Times New Roman"/>
                <w:b/>
                <w:sz w:val="24"/>
                <w:szCs w:val="24"/>
              </w:rPr>
              <w:t>7.7.</w:t>
            </w:r>
            <w:r w:rsidRPr="008761A1">
              <w:rPr>
                <w:rFonts w:ascii="Times New Roman" w:hAnsi="Times New Roman"/>
                <w:sz w:val="24"/>
                <w:szCs w:val="24"/>
              </w:rPr>
              <w:t xml:space="preserve"> За услугу </w:t>
            </w:r>
            <w:r w:rsidRPr="008761A1">
              <w:rPr>
                <w:rFonts w:ascii="Times New Roman" w:hAnsi="Times New Roman"/>
                <w:sz w:val="24"/>
                <w:szCs w:val="24"/>
                <w:lang w:val="en-US"/>
              </w:rPr>
              <w:t>SMS</w:t>
            </w:r>
            <w:r w:rsidRPr="008761A1">
              <w:rPr>
                <w:rFonts w:ascii="Times New Roman" w:hAnsi="Times New Roman"/>
                <w:sz w:val="24"/>
                <w:szCs w:val="24"/>
              </w:rPr>
              <w:t>-информирования Банк взимает комиссионное вознаграждение в соответствии с Т</w:t>
            </w:r>
            <w:r w:rsidRPr="008761A1">
              <w:rPr>
                <w:rFonts w:ascii="Times New Roman" w:hAnsi="Times New Roman"/>
                <w:sz w:val="24"/>
                <w:szCs w:val="24"/>
              </w:rPr>
              <w:t xml:space="preserve">арифами. Удержание платы за услугу </w:t>
            </w:r>
            <w:r w:rsidRPr="008761A1">
              <w:rPr>
                <w:rFonts w:ascii="Times New Roman" w:hAnsi="Times New Roman"/>
                <w:sz w:val="24"/>
                <w:szCs w:val="24"/>
                <w:lang w:val="en-US"/>
              </w:rPr>
              <w:t>SMS</w:t>
            </w:r>
            <w:r w:rsidRPr="008761A1">
              <w:rPr>
                <w:rFonts w:ascii="Times New Roman" w:hAnsi="Times New Roman"/>
                <w:sz w:val="24"/>
                <w:szCs w:val="24"/>
              </w:rPr>
              <w:t>-информирования, установленной Тарифом, осуществляется в размере и с периодичностью, установленными действующими Тарифами.</w:t>
            </w:r>
          </w:p>
        </w:tc>
        <w:tc>
          <w:tcPr>
            <w:tcW w:w="2500" w:type="pct"/>
            <w:tcBorders>
              <w:top w:val="nil"/>
              <w:left w:val="single" w:sz="4" w:space="0" w:color="auto"/>
              <w:bottom w:val="nil"/>
              <w:right w:val="single" w:sz="4" w:space="0" w:color="auto"/>
            </w:tcBorders>
          </w:tcPr>
          <w:p w14:paraId="55FFD465" w14:textId="77777777" w:rsidR="00350BC7" w:rsidRPr="008761A1" w:rsidRDefault="00052624" w:rsidP="00350BC7">
            <w:pPr>
              <w:pStyle w:val="af3"/>
              <w:spacing w:after="0"/>
              <w:jc w:val="both"/>
              <w:rPr>
                <w:rFonts w:ascii="Times New Roman" w:hAnsi="Times New Roman"/>
                <w:sz w:val="24"/>
                <w:szCs w:val="24"/>
                <w:lang w:val="es-ES"/>
              </w:rPr>
            </w:pPr>
            <w:r w:rsidRPr="008761A1">
              <w:rPr>
                <w:rFonts w:ascii="Times New Roman" w:hAnsi="Times New Roman"/>
                <w:b/>
                <w:sz w:val="24"/>
                <w:szCs w:val="24"/>
                <w:lang w:val="es-ES" w:bidi="es-ES"/>
              </w:rPr>
              <w:t>7.7.</w:t>
            </w:r>
            <w:r w:rsidRPr="008761A1">
              <w:rPr>
                <w:rFonts w:ascii="Times New Roman" w:hAnsi="Times New Roman"/>
                <w:sz w:val="24"/>
                <w:szCs w:val="24"/>
                <w:lang w:val="es-ES" w:bidi="es-ES"/>
              </w:rPr>
              <w:t xml:space="preserve"> Por el servicio de la información vía SMS el Banco cobra una comisión según las Tarifas. L</w:t>
            </w:r>
            <w:r w:rsidRPr="008761A1">
              <w:rPr>
                <w:rFonts w:ascii="Times New Roman" w:hAnsi="Times New Roman"/>
                <w:sz w:val="24"/>
                <w:szCs w:val="24"/>
                <w:lang w:val="es-ES" w:bidi="es-ES"/>
              </w:rPr>
              <w:t>a retención del pago por el servicio de la información vía SMS establecido según la Tarifa se realiza en la cantidad y con periodicidad establecidos por las Tarifas vigentes.</w:t>
            </w:r>
          </w:p>
        </w:tc>
      </w:tr>
      <w:tr w:rsidR="00944820" w14:paraId="55FFD469" w14:textId="77777777" w:rsidTr="00350BC7">
        <w:tc>
          <w:tcPr>
            <w:tcW w:w="2500" w:type="pct"/>
            <w:tcBorders>
              <w:top w:val="nil"/>
              <w:left w:val="single" w:sz="4" w:space="0" w:color="auto"/>
              <w:bottom w:val="nil"/>
              <w:right w:val="single" w:sz="4" w:space="0" w:color="auto"/>
            </w:tcBorders>
            <w:hideMark/>
          </w:tcPr>
          <w:p w14:paraId="55FFD467" w14:textId="77777777" w:rsidR="00350BC7" w:rsidRPr="008761A1" w:rsidRDefault="00052624" w:rsidP="00350BC7">
            <w:pPr>
              <w:pStyle w:val="af3"/>
              <w:spacing w:after="0"/>
              <w:jc w:val="both"/>
              <w:rPr>
                <w:rFonts w:ascii="Times New Roman" w:hAnsi="Times New Roman"/>
                <w:color w:val="000000"/>
                <w:sz w:val="24"/>
                <w:szCs w:val="24"/>
              </w:rPr>
            </w:pPr>
            <w:r w:rsidRPr="008761A1">
              <w:rPr>
                <w:rFonts w:ascii="Times New Roman" w:hAnsi="Times New Roman"/>
                <w:b/>
                <w:sz w:val="24"/>
                <w:szCs w:val="24"/>
              </w:rPr>
              <w:t>7.8.</w:t>
            </w:r>
            <w:r w:rsidRPr="008761A1">
              <w:rPr>
                <w:rFonts w:ascii="Times New Roman" w:hAnsi="Times New Roman"/>
                <w:sz w:val="24"/>
                <w:szCs w:val="24"/>
              </w:rPr>
              <w:t xml:space="preserve"> П</w:t>
            </w:r>
            <w:r w:rsidRPr="008761A1">
              <w:rPr>
                <w:rFonts w:ascii="Times New Roman" w:hAnsi="Times New Roman"/>
                <w:color w:val="000000"/>
                <w:sz w:val="24"/>
                <w:szCs w:val="24"/>
              </w:rPr>
              <w:t xml:space="preserve">ри перевыпуске Карты на новый срок действия услуга </w:t>
            </w:r>
            <w:r w:rsidRPr="008761A1">
              <w:rPr>
                <w:rFonts w:ascii="Times New Roman" w:hAnsi="Times New Roman"/>
                <w:color w:val="000000"/>
                <w:sz w:val="24"/>
                <w:szCs w:val="24"/>
                <w:lang w:val="en-US"/>
              </w:rPr>
              <w:t>SMS</w:t>
            </w:r>
            <w:r w:rsidRPr="008761A1">
              <w:rPr>
                <w:rFonts w:ascii="Times New Roman" w:hAnsi="Times New Roman"/>
                <w:color w:val="000000"/>
                <w:sz w:val="24"/>
                <w:szCs w:val="24"/>
              </w:rPr>
              <w:t>-</w:t>
            </w:r>
            <w:r w:rsidRPr="008761A1">
              <w:rPr>
                <w:rFonts w:ascii="Times New Roman" w:hAnsi="Times New Roman"/>
                <w:sz w:val="24"/>
                <w:szCs w:val="24"/>
              </w:rPr>
              <w:t>информирования</w:t>
            </w:r>
            <w:r w:rsidRPr="008761A1">
              <w:rPr>
                <w:rFonts w:ascii="Times New Roman" w:hAnsi="Times New Roman"/>
                <w:color w:val="000000"/>
                <w:sz w:val="24"/>
                <w:szCs w:val="24"/>
              </w:rPr>
              <w:t xml:space="preserve"> либо</w:t>
            </w:r>
            <w:r w:rsidRPr="008761A1">
              <w:rPr>
                <w:rFonts w:ascii="Times New Roman" w:hAnsi="Times New Roman"/>
                <w:color w:val="000000"/>
                <w:sz w:val="24"/>
                <w:szCs w:val="24"/>
              </w:rPr>
              <w:t xml:space="preserve"> направление информации на адрес электронной почты</w:t>
            </w:r>
            <w:r w:rsidRPr="008761A1">
              <w:rPr>
                <w:rFonts w:ascii="Times New Roman" w:hAnsi="Times New Roman"/>
                <w:sz w:val="24"/>
                <w:szCs w:val="24"/>
              </w:rPr>
              <w:t xml:space="preserve"> </w:t>
            </w:r>
            <w:r w:rsidRPr="008761A1">
              <w:rPr>
                <w:rFonts w:ascii="Times New Roman" w:hAnsi="Times New Roman"/>
                <w:color w:val="000000"/>
                <w:sz w:val="24"/>
                <w:szCs w:val="24"/>
              </w:rPr>
              <w:t xml:space="preserve">об операциях с Картой </w:t>
            </w:r>
            <w:r w:rsidRPr="008761A1">
              <w:rPr>
                <w:rFonts w:ascii="Times New Roman" w:hAnsi="Times New Roman"/>
                <w:color w:val="000000"/>
                <w:sz w:val="24"/>
                <w:szCs w:val="24"/>
              </w:rPr>
              <w:lastRenderedPageBreak/>
              <w:t xml:space="preserve">предоставляется без дополнительного согласования с Клиентом. </w:t>
            </w:r>
          </w:p>
        </w:tc>
        <w:tc>
          <w:tcPr>
            <w:tcW w:w="2500" w:type="pct"/>
            <w:tcBorders>
              <w:top w:val="nil"/>
              <w:left w:val="single" w:sz="4" w:space="0" w:color="auto"/>
              <w:bottom w:val="nil"/>
              <w:right w:val="single" w:sz="4" w:space="0" w:color="auto"/>
            </w:tcBorders>
          </w:tcPr>
          <w:p w14:paraId="55FFD468" w14:textId="77777777" w:rsidR="00350BC7" w:rsidRPr="008761A1" w:rsidRDefault="00052624" w:rsidP="00350BC7">
            <w:pPr>
              <w:pStyle w:val="af3"/>
              <w:spacing w:after="0"/>
              <w:jc w:val="both"/>
              <w:rPr>
                <w:rFonts w:ascii="Times New Roman" w:hAnsi="Times New Roman"/>
                <w:color w:val="000000"/>
                <w:sz w:val="24"/>
                <w:szCs w:val="24"/>
                <w:lang w:val="es-ES"/>
              </w:rPr>
            </w:pPr>
            <w:r w:rsidRPr="008761A1">
              <w:rPr>
                <w:rFonts w:ascii="Times New Roman" w:hAnsi="Times New Roman"/>
                <w:b/>
                <w:sz w:val="24"/>
                <w:szCs w:val="24"/>
                <w:lang w:val="es-ES" w:bidi="es-ES"/>
              </w:rPr>
              <w:lastRenderedPageBreak/>
              <w:t>7.8.</w:t>
            </w:r>
            <w:r w:rsidRPr="008761A1">
              <w:rPr>
                <w:rFonts w:ascii="Times New Roman" w:hAnsi="Times New Roman"/>
                <w:sz w:val="24"/>
                <w:szCs w:val="24"/>
                <w:lang w:val="es-ES" w:bidi="es-ES"/>
              </w:rPr>
              <w:t xml:space="preserve"> A la hora de renovar la Tarjeta por un nuevo plazo de vigencia el servicio de la información vía SMS o el envío de la información a la dirección de correo electrónico sobre las operaciones con la </w:t>
            </w:r>
            <w:r w:rsidRPr="008761A1">
              <w:rPr>
                <w:rFonts w:ascii="Times New Roman" w:hAnsi="Times New Roman"/>
                <w:sz w:val="24"/>
                <w:szCs w:val="24"/>
                <w:lang w:val="es-ES" w:bidi="es-ES"/>
              </w:rPr>
              <w:lastRenderedPageBreak/>
              <w:t>Tarjeta se facilita sin aprobación adicional con el Cliente</w:t>
            </w:r>
            <w:r w:rsidRPr="008761A1">
              <w:rPr>
                <w:rFonts w:ascii="Times New Roman" w:hAnsi="Times New Roman"/>
                <w:sz w:val="24"/>
                <w:szCs w:val="24"/>
                <w:lang w:val="es-ES" w:bidi="es-ES"/>
              </w:rPr>
              <w:t xml:space="preserve">. </w:t>
            </w:r>
          </w:p>
        </w:tc>
      </w:tr>
      <w:tr w:rsidR="00944820" w14:paraId="55FFD46C" w14:textId="77777777" w:rsidTr="00350BC7">
        <w:tc>
          <w:tcPr>
            <w:tcW w:w="2500" w:type="pct"/>
            <w:tcBorders>
              <w:top w:val="nil"/>
              <w:left w:val="single" w:sz="4" w:space="0" w:color="auto"/>
              <w:bottom w:val="nil"/>
              <w:right w:val="single" w:sz="4" w:space="0" w:color="auto"/>
            </w:tcBorders>
            <w:hideMark/>
          </w:tcPr>
          <w:p w14:paraId="55FFD46A" w14:textId="77777777" w:rsidR="00350BC7" w:rsidRPr="008761A1" w:rsidRDefault="00052624" w:rsidP="00350BC7">
            <w:pPr>
              <w:pStyle w:val="af3"/>
              <w:spacing w:after="0"/>
              <w:jc w:val="both"/>
              <w:rPr>
                <w:rFonts w:ascii="Times New Roman" w:hAnsi="Times New Roman"/>
                <w:sz w:val="24"/>
                <w:szCs w:val="24"/>
              </w:rPr>
            </w:pPr>
            <w:r w:rsidRPr="008761A1">
              <w:rPr>
                <w:rFonts w:ascii="Times New Roman" w:hAnsi="Times New Roman"/>
                <w:b/>
                <w:sz w:val="24"/>
                <w:szCs w:val="24"/>
              </w:rPr>
              <w:lastRenderedPageBreak/>
              <w:t>7.9.</w:t>
            </w:r>
            <w:r w:rsidRPr="008761A1">
              <w:rPr>
                <w:rFonts w:ascii="Times New Roman" w:hAnsi="Times New Roman"/>
                <w:sz w:val="24"/>
                <w:szCs w:val="24"/>
              </w:rPr>
              <w:t xml:space="preserve"> Услуга </w:t>
            </w:r>
            <w:r w:rsidRPr="008761A1">
              <w:rPr>
                <w:rFonts w:ascii="Times New Roman" w:hAnsi="Times New Roman"/>
                <w:sz w:val="24"/>
                <w:szCs w:val="24"/>
                <w:lang w:val="en-US"/>
              </w:rPr>
              <w:t>SMS</w:t>
            </w:r>
            <w:r w:rsidRPr="008761A1">
              <w:rPr>
                <w:rFonts w:ascii="Times New Roman" w:hAnsi="Times New Roman"/>
                <w:sz w:val="24"/>
                <w:szCs w:val="24"/>
              </w:rPr>
              <w:t>-информирования на номер мобильного телефона Клиента/Держателя Дополнительной карты об операциях с помощью Карты предоставляется Клиенту/Держателю Дополнительной карты только при условии ее оплаты в соответствии с Тарифами.</w:t>
            </w:r>
          </w:p>
        </w:tc>
        <w:tc>
          <w:tcPr>
            <w:tcW w:w="2500" w:type="pct"/>
            <w:tcBorders>
              <w:top w:val="nil"/>
              <w:left w:val="single" w:sz="4" w:space="0" w:color="auto"/>
              <w:bottom w:val="nil"/>
              <w:right w:val="single" w:sz="4" w:space="0" w:color="auto"/>
            </w:tcBorders>
          </w:tcPr>
          <w:p w14:paraId="55FFD46B" w14:textId="77777777" w:rsidR="00350BC7" w:rsidRPr="008761A1" w:rsidRDefault="00052624" w:rsidP="00350BC7">
            <w:pPr>
              <w:pStyle w:val="af3"/>
              <w:spacing w:after="0"/>
              <w:jc w:val="both"/>
              <w:rPr>
                <w:rFonts w:ascii="Times New Roman" w:hAnsi="Times New Roman"/>
                <w:sz w:val="24"/>
                <w:szCs w:val="24"/>
                <w:lang w:val="es-ES"/>
              </w:rPr>
            </w:pPr>
            <w:r w:rsidRPr="008761A1">
              <w:rPr>
                <w:rFonts w:ascii="Times New Roman" w:hAnsi="Times New Roman"/>
                <w:b/>
                <w:sz w:val="24"/>
                <w:szCs w:val="24"/>
                <w:lang w:val="es-ES" w:bidi="es-ES"/>
              </w:rPr>
              <w:t>7.9.</w:t>
            </w:r>
            <w:r w:rsidRPr="008761A1">
              <w:rPr>
                <w:rFonts w:ascii="Times New Roman" w:hAnsi="Times New Roman"/>
                <w:sz w:val="24"/>
                <w:szCs w:val="24"/>
                <w:lang w:val="es-ES" w:bidi="es-ES"/>
              </w:rPr>
              <w:t xml:space="preserve"> El servi</w:t>
            </w:r>
            <w:r w:rsidRPr="008761A1">
              <w:rPr>
                <w:rFonts w:ascii="Times New Roman" w:hAnsi="Times New Roman"/>
                <w:sz w:val="24"/>
                <w:szCs w:val="24"/>
                <w:lang w:val="es-ES" w:bidi="es-ES"/>
              </w:rPr>
              <w:t>cio de la información vía SMS al número de teléfono móvil del Cliente/Titular de la Tarjeta adicional sobre las operaciones mediante la Tarjeta se le facilita al Cliente/Titular de la Tarjeta adicional solo a condición de su pago según las Tarifas.</w:t>
            </w:r>
          </w:p>
        </w:tc>
      </w:tr>
      <w:tr w:rsidR="00944820" w14:paraId="55FFD46F" w14:textId="77777777" w:rsidTr="00350BC7">
        <w:tc>
          <w:tcPr>
            <w:tcW w:w="2500" w:type="pct"/>
            <w:tcBorders>
              <w:top w:val="nil"/>
              <w:left w:val="single" w:sz="4" w:space="0" w:color="auto"/>
              <w:bottom w:val="nil"/>
              <w:right w:val="single" w:sz="4" w:space="0" w:color="auto"/>
            </w:tcBorders>
            <w:hideMark/>
          </w:tcPr>
          <w:p w14:paraId="55FFD46D" w14:textId="77777777" w:rsidR="00350BC7" w:rsidRPr="008761A1" w:rsidRDefault="00052624" w:rsidP="00350BC7">
            <w:pPr>
              <w:pStyle w:val="af3"/>
              <w:spacing w:after="0"/>
              <w:jc w:val="both"/>
              <w:rPr>
                <w:rFonts w:ascii="Times New Roman" w:hAnsi="Times New Roman"/>
                <w:sz w:val="24"/>
                <w:szCs w:val="24"/>
              </w:rPr>
            </w:pPr>
            <w:r w:rsidRPr="008761A1">
              <w:rPr>
                <w:rFonts w:ascii="Times New Roman" w:hAnsi="Times New Roman"/>
                <w:sz w:val="24"/>
                <w:szCs w:val="24"/>
              </w:rPr>
              <w:t>Клиент</w:t>
            </w:r>
            <w:r w:rsidRPr="008761A1">
              <w:rPr>
                <w:rFonts w:ascii="Times New Roman" w:hAnsi="Times New Roman"/>
                <w:sz w:val="24"/>
                <w:szCs w:val="24"/>
              </w:rPr>
              <w:t xml:space="preserve">/Держатель Дополнительной карты обязан самостоятельно обеспечить поддержку функции </w:t>
            </w:r>
            <w:r w:rsidRPr="008761A1">
              <w:rPr>
                <w:rFonts w:ascii="Times New Roman" w:hAnsi="Times New Roman"/>
                <w:sz w:val="24"/>
                <w:szCs w:val="24"/>
                <w:lang w:val="en-US"/>
              </w:rPr>
              <w:t>SMS</w:t>
            </w:r>
            <w:r w:rsidRPr="008761A1">
              <w:rPr>
                <w:rFonts w:ascii="Times New Roman" w:hAnsi="Times New Roman"/>
                <w:sz w:val="24"/>
                <w:szCs w:val="24"/>
              </w:rPr>
              <w:t>-сообщений у своего оператора мобильной связи. Клиент/Держатель Дополнительной карты уведомлен о том, что операторы мобильной связи могут взимать плату за передачу сообще</w:t>
            </w:r>
            <w:r w:rsidRPr="008761A1">
              <w:rPr>
                <w:rFonts w:ascii="Times New Roman" w:hAnsi="Times New Roman"/>
                <w:sz w:val="24"/>
                <w:szCs w:val="24"/>
              </w:rPr>
              <w:t xml:space="preserve">ний в формате </w:t>
            </w:r>
            <w:r w:rsidRPr="008761A1">
              <w:rPr>
                <w:rFonts w:ascii="Times New Roman" w:hAnsi="Times New Roman"/>
                <w:sz w:val="24"/>
                <w:szCs w:val="24"/>
                <w:lang w:val="en-US"/>
              </w:rPr>
              <w:t>SMS</w:t>
            </w:r>
            <w:r w:rsidRPr="008761A1">
              <w:rPr>
                <w:rFonts w:ascii="Times New Roman" w:hAnsi="Times New Roman"/>
                <w:sz w:val="24"/>
                <w:szCs w:val="24"/>
              </w:rPr>
              <w:t xml:space="preserve">, и соответствующие расчеты с оператором мобильной связи являются обязанностью Клиента/Держателя Дополнительной карты. </w:t>
            </w:r>
          </w:p>
        </w:tc>
        <w:tc>
          <w:tcPr>
            <w:tcW w:w="2500" w:type="pct"/>
            <w:tcBorders>
              <w:top w:val="nil"/>
              <w:left w:val="single" w:sz="4" w:space="0" w:color="auto"/>
              <w:bottom w:val="nil"/>
              <w:right w:val="single" w:sz="4" w:space="0" w:color="auto"/>
            </w:tcBorders>
          </w:tcPr>
          <w:p w14:paraId="55FFD46E" w14:textId="77777777" w:rsidR="00350BC7" w:rsidRPr="008761A1" w:rsidRDefault="00052624" w:rsidP="00350BC7">
            <w:pPr>
              <w:pStyle w:val="af3"/>
              <w:spacing w:after="0"/>
              <w:jc w:val="both"/>
              <w:rPr>
                <w:rFonts w:ascii="Times New Roman" w:hAnsi="Times New Roman"/>
                <w:sz w:val="24"/>
                <w:szCs w:val="24"/>
                <w:lang w:val="es-ES"/>
              </w:rPr>
            </w:pPr>
            <w:r w:rsidRPr="008761A1">
              <w:rPr>
                <w:rFonts w:ascii="Times New Roman" w:hAnsi="Times New Roman"/>
                <w:sz w:val="24"/>
                <w:szCs w:val="24"/>
                <w:lang w:val="es-ES" w:bidi="es-ES"/>
              </w:rPr>
              <w:t>El mismo Cliente/Titular de la Tarjeta adicional está obligado a asegurarse que las funciones de los mensajes SMS están</w:t>
            </w:r>
            <w:r w:rsidRPr="008761A1">
              <w:rPr>
                <w:rFonts w:ascii="Times New Roman" w:hAnsi="Times New Roman"/>
                <w:sz w:val="24"/>
                <w:szCs w:val="24"/>
                <w:lang w:val="es-ES" w:bidi="es-ES"/>
              </w:rPr>
              <w:t xml:space="preserve"> disponibles en los servicios de su operador de telefonía móvil. Al Cliente/Titular de la Tarjeta adicional le han informado de que los operadores de telefonía móvil pueden cobrar un pago por el envío de los mensajes SMS, y que los pagos correspondientes a</w:t>
            </w:r>
            <w:r w:rsidRPr="008761A1">
              <w:rPr>
                <w:rFonts w:ascii="Times New Roman" w:hAnsi="Times New Roman"/>
                <w:sz w:val="24"/>
                <w:szCs w:val="24"/>
                <w:lang w:val="es-ES" w:bidi="es-ES"/>
              </w:rPr>
              <w:t xml:space="preserve">l operador de telefonía móvil son de obligación del Cliente/Titular de la Tarjeta adicional. </w:t>
            </w:r>
          </w:p>
        </w:tc>
      </w:tr>
      <w:tr w:rsidR="00944820" w14:paraId="55FFD472" w14:textId="77777777" w:rsidTr="00350BC7">
        <w:tc>
          <w:tcPr>
            <w:tcW w:w="2500" w:type="pct"/>
            <w:tcBorders>
              <w:top w:val="nil"/>
              <w:left w:val="single" w:sz="4" w:space="0" w:color="auto"/>
              <w:bottom w:val="nil"/>
              <w:right w:val="single" w:sz="4" w:space="0" w:color="auto"/>
            </w:tcBorders>
            <w:hideMark/>
          </w:tcPr>
          <w:p w14:paraId="55FFD470" w14:textId="77777777" w:rsidR="00350BC7" w:rsidRPr="008761A1" w:rsidRDefault="00052624" w:rsidP="00350BC7">
            <w:pPr>
              <w:pStyle w:val="af3"/>
              <w:spacing w:after="0"/>
              <w:jc w:val="both"/>
              <w:rPr>
                <w:rFonts w:ascii="Times New Roman" w:hAnsi="Times New Roman"/>
                <w:sz w:val="24"/>
                <w:szCs w:val="24"/>
              </w:rPr>
            </w:pPr>
            <w:r w:rsidRPr="008761A1">
              <w:rPr>
                <w:rFonts w:ascii="Times New Roman" w:hAnsi="Times New Roman"/>
                <w:sz w:val="24"/>
                <w:szCs w:val="24"/>
              </w:rPr>
              <w:t xml:space="preserve">Подключение к услуге </w:t>
            </w:r>
            <w:r w:rsidRPr="008761A1">
              <w:rPr>
                <w:rFonts w:ascii="Times New Roman" w:hAnsi="Times New Roman"/>
                <w:sz w:val="24"/>
                <w:szCs w:val="24"/>
                <w:lang w:val="en-US"/>
              </w:rPr>
              <w:t>SMS</w:t>
            </w:r>
            <w:r w:rsidRPr="008761A1">
              <w:rPr>
                <w:rFonts w:ascii="Times New Roman" w:hAnsi="Times New Roman"/>
                <w:sz w:val="24"/>
                <w:szCs w:val="24"/>
              </w:rPr>
              <w:t>-информирования на номер телефона иностранного оператора связи осуществляется при наличии технической возможности у Банка.</w:t>
            </w:r>
          </w:p>
        </w:tc>
        <w:tc>
          <w:tcPr>
            <w:tcW w:w="2500" w:type="pct"/>
            <w:tcBorders>
              <w:top w:val="nil"/>
              <w:left w:val="single" w:sz="4" w:space="0" w:color="auto"/>
              <w:bottom w:val="nil"/>
              <w:right w:val="single" w:sz="4" w:space="0" w:color="auto"/>
            </w:tcBorders>
          </w:tcPr>
          <w:p w14:paraId="55FFD471" w14:textId="77777777" w:rsidR="00350BC7" w:rsidRPr="008761A1" w:rsidRDefault="00052624" w:rsidP="00350BC7">
            <w:pPr>
              <w:pStyle w:val="af3"/>
              <w:spacing w:after="0"/>
              <w:jc w:val="both"/>
              <w:rPr>
                <w:rFonts w:ascii="Times New Roman" w:hAnsi="Times New Roman"/>
                <w:sz w:val="24"/>
                <w:szCs w:val="24"/>
                <w:lang w:val="es-ES"/>
              </w:rPr>
            </w:pPr>
            <w:r w:rsidRPr="008761A1">
              <w:rPr>
                <w:rFonts w:ascii="Times New Roman" w:hAnsi="Times New Roman"/>
                <w:sz w:val="24"/>
                <w:szCs w:val="24"/>
                <w:lang w:val="es-ES" w:bidi="es-ES"/>
              </w:rPr>
              <w:t>La conexión al</w:t>
            </w:r>
            <w:r w:rsidRPr="008761A1">
              <w:rPr>
                <w:rFonts w:ascii="Times New Roman" w:hAnsi="Times New Roman"/>
                <w:sz w:val="24"/>
                <w:szCs w:val="24"/>
                <w:lang w:val="es-ES" w:bidi="es-ES"/>
              </w:rPr>
              <w:t xml:space="preserve"> servicio de información vía SMS al número de teléfono del operador de telefonía extranjero se realiza en caso de tener el Banco la posibilidad técnica.</w:t>
            </w:r>
          </w:p>
        </w:tc>
      </w:tr>
      <w:tr w:rsidR="00944820" w14:paraId="55FFD475" w14:textId="77777777" w:rsidTr="00350BC7">
        <w:tc>
          <w:tcPr>
            <w:tcW w:w="2500" w:type="pct"/>
            <w:tcBorders>
              <w:top w:val="nil"/>
              <w:left w:val="single" w:sz="4" w:space="0" w:color="auto"/>
              <w:bottom w:val="nil"/>
              <w:right w:val="single" w:sz="4" w:space="0" w:color="auto"/>
            </w:tcBorders>
            <w:hideMark/>
          </w:tcPr>
          <w:p w14:paraId="55FFD473"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t>7.10.</w:t>
            </w:r>
            <w:r w:rsidRPr="008761A1">
              <w:rPr>
                <w:rFonts w:ascii="Times New Roman" w:hAnsi="Times New Roman" w:cs="Times New Roman"/>
                <w:sz w:val="24"/>
                <w:szCs w:val="24"/>
              </w:rPr>
              <w:t xml:space="preserve"> Клиент обязуется предоставить Банку:</w:t>
            </w:r>
          </w:p>
        </w:tc>
        <w:tc>
          <w:tcPr>
            <w:tcW w:w="2500" w:type="pct"/>
            <w:tcBorders>
              <w:top w:val="nil"/>
              <w:left w:val="single" w:sz="4" w:space="0" w:color="auto"/>
              <w:bottom w:val="nil"/>
              <w:right w:val="single" w:sz="4" w:space="0" w:color="auto"/>
            </w:tcBorders>
          </w:tcPr>
          <w:p w14:paraId="55FFD474"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7.10.</w:t>
            </w:r>
            <w:r w:rsidRPr="008761A1">
              <w:rPr>
                <w:rFonts w:ascii="Times New Roman" w:hAnsi="Times New Roman" w:cs="Times New Roman"/>
                <w:sz w:val="24"/>
                <w:szCs w:val="24"/>
                <w:lang w:val="es-ES" w:bidi="es-ES"/>
              </w:rPr>
              <w:t xml:space="preserve"> El Cliente se compromete a entregarle al Banco:</w:t>
            </w:r>
          </w:p>
        </w:tc>
      </w:tr>
      <w:tr w:rsidR="00944820" w14:paraId="55FFD478" w14:textId="77777777" w:rsidTr="00350BC7">
        <w:tc>
          <w:tcPr>
            <w:tcW w:w="2500" w:type="pct"/>
            <w:tcBorders>
              <w:top w:val="nil"/>
              <w:left w:val="single" w:sz="4" w:space="0" w:color="auto"/>
              <w:bottom w:val="nil"/>
              <w:right w:val="single" w:sz="4" w:space="0" w:color="auto"/>
            </w:tcBorders>
            <w:hideMark/>
          </w:tcPr>
          <w:p w14:paraId="55FFD476"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lang w:val="es-ES"/>
              </w:rPr>
              <w:t xml:space="preserve"> </w:t>
            </w:r>
            <w:r w:rsidRPr="008761A1">
              <w:rPr>
                <w:rFonts w:ascii="Times New Roman" w:hAnsi="Times New Roman" w:cs="Times New Roman"/>
                <w:sz w:val="24"/>
                <w:szCs w:val="24"/>
              </w:rPr>
              <w:t xml:space="preserve">- при подключении к услуге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 xml:space="preserve">-информирования действительный номер мобильного  телефона российского оператора и обеспечить постоянную доступность номера мобильного телефона для приема сообщений в формате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 xml:space="preserve">, </w:t>
            </w:r>
          </w:p>
        </w:tc>
        <w:tc>
          <w:tcPr>
            <w:tcW w:w="2500" w:type="pct"/>
            <w:tcBorders>
              <w:top w:val="nil"/>
              <w:left w:val="single" w:sz="4" w:space="0" w:color="auto"/>
              <w:bottom w:val="nil"/>
              <w:right w:val="single" w:sz="4" w:space="0" w:color="auto"/>
            </w:tcBorders>
          </w:tcPr>
          <w:p w14:paraId="55FFD477"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bidi="es-ES"/>
              </w:rPr>
              <w:t xml:space="preserve"> </w:t>
            </w:r>
            <w:r w:rsidRPr="008761A1">
              <w:rPr>
                <w:rFonts w:ascii="Times New Roman" w:hAnsi="Times New Roman" w:cs="Times New Roman"/>
                <w:sz w:val="24"/>
                <w:szCs w:val="24"/>
                <w:lang w:val="es-ES" w:bidi="es-ES"/>
              </w:rPr>
              <w:t xml:space="preserve">- a la hora de conectarse al servicio de la información vía SMS el número de teléfono móvil real del operador ruso y asegurar la accesibilidad constante del número de teléfono móvil para recibir los mensajes SMS, </w:t>
            </w:r>
          </w:p>
        </w:tc>
      </w:tr>
      <w:tr w:rsidR="00944820" w14:paraId="55FFD47B" w14:textId="77777777" w:rsidTr="00350BC7">
        <w:tc>
          <w:tcPr>
            <w:tcW w:w="2500" w:type="pct"/>
            <w:tcBorders>
              <w:top w:val="nil"/>
              <w:left w:val="single" w:sz="4" w:space="0" w:color="auto"/>
              <w:bottom w:val="nil"/>
              <w:right w:val="single" w:sz="4" w:space="0" w:color="auto"/>
            </w:tcBorders>
            <w:hideMark/>
          </w:tcPr>
          <w:p w14:paraId="55FFD479"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 для подключения информирования по элект</w:t>
            </w:r>
            <w:r w:rsidRPr="008761A1">
              <w:rPr>
                <w:rFonts w:ascii="Times New Roman" w:hAnsi="Times New Roman" w:cs="Times New Roman"/>
                <w:sz w:val="24"/>
                <w:szCs w:val="24"/>
              </w:rPr>
              <w:t>ронной почте - действительный адрес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xml:space="preserve">) и обеспечить постоянную доступность почтового электронного ящика для приема сообщений в формате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xml:space="preserve">. </w:t>
            </w:r>
          </w:p>
        </w:tc>
        <w:tc>
          <w:tcPr>
            <w:tcW w:w="2500" w:type="pct"/>
            <w:tcBorders>
              <w:top w:val="nil"/>
              <w:left w:val="single" w:sz="4" w:space="0" w:color="auto"/>
              <w:bottom w:val="nil"/>
              <w:right w:val="single" w:sz="4" w:space="0" w:color="auto"/>
            </w:tcBorders>
          </w:tcPr>
          <w:p w14:paraId="55FFD47A"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 para conectar la facilitación de la información por correo electrónico - la dirección </w:t>
            </w:r>
            <w:r w:rsidRPr="008761A1">
              <w:rPr>
                <w:rFonts w:ascii="Times New Roman" w:hAnsi="Times New Roman" w:cs="Times New Roman"/>
                <w:sz w:val="24"/>
                <w:szCs w:val="24"/>
                <w:lang w:val="es-ES" w:bidi="es-ES"/>
              </w:rPr>
              <w:t xml:space="preserve">de correo electrónico vigente (e-mail) y asegurar la accesibilidad permanente del correo electrónico con el fin de recibir los mensajes de e-mail. </w:t>
            </w:r>
          </w:p>
        </w:tc>
      </w:tr>
      <w:tr w:rsidR="00944820" w14:paraId="55FFD47E" w14:textId="77777777" w:rsidTr="00350BC7">
        <w:tc>
          <w:tcPr>
            <w:tcW w:w="2500" w:type="pct"/>
            <w:tcBorders>
              <w:top w:val="nil"/>
              <w:left w:val="single" w:sz="4" w:space="0" w:color="auto"/>
              <w:bottom w:val="nil"/>
              <w:right w:val="single" w:sz="4" w:space="0" w:color="auto"/>
            </w:tcBorders>
            <w:hideMark/>
          </w:tcPr>
          <w:p w14:paraId="55FFD47C"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Клиент несет ответственность за достоверность номера мобильного телефона и адреса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xml:space="preserve">) как своего, так и Держателя Дополнительной карты, обязан не допускать создание дубликатов (клонов) </w:t>
            </w:r>
            <w:r w:rsidRPr="008761A1">
              <w:rPr>
                <w:rFonts w:ascii="Times New Roman" w:hAnsi="Times New Roman" w:cs="Times New Roman"/>
                <w:sz w:val="24"/>
                <w:szCs w:val="24"/>
                <w:lang w:val="en-US"/>
              </w:rPr>
              <w:t>sim</w:t>
            </w:r>
            <w:r w:rsidRPr="008761A1">
              <w:rPr>
                <w:rFonts w:ascii="Times New Roman" w:hAnsi="Times New Roman" w:cs="Times New Roman"/>
                <w:sz w:val="24"/>
                <w:szCs w:val="24"/>
              </w:rPr>
              <w:t xml:space="preserve">-карты, а также не допускать получение, использование и замену </w:t>
            </w:r>
            <w:r w:rsidRPr="008761A1">
              <w:rPr>
                <w:rFonts w:ascii="Times New Roman" w:hAnsi="Times New Roman" w:cs="Times New Roman"/>
                <w:sz w:val="24"/>
                <w:szCs w:val="24"/>
                <w:lang w:val="en-US"/>
              </w:rPr>
              <w:t>sim</w:t>
            </w:r>
            <w:r w:rsidRPr="008761A1">
              <w:rPr>
                <w:rFonts w:ascii="Times New Roman" w:hAnsi="Times New Roman" w:cs="Times New Roman"/>
                <w:sz w:val="24"/>
                <w:szCs w:val="24"/>
              </w:rPr>
              <w:t>-карты и/или номера мобильного телефона третьими лицами. В случае замены номера мобиль</w:t>
            </w:r>
            <w:r w:rsidRPr="008761A1">
              <w:rPr>
                <w:rFonts w:ascii="Times New Roman" w:hAnsi="Times New Roman" w:cs="Times New Roman"/>
                <w:sz w:val="24"/>
                <w:szCs w:val="24"/>
              </w:rPr>
              <w:t>ного телефона и/или адреса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xml:space="preserve">) Клиент обязан незамедлительно уведомить об этом Банка в письменном виде при личной явке в Банк. До момента получения Банком уведомления Клиента об изменении контактной информации, Банк не </w:t>
            </w:r>
            <w:r w:rsidRPr="008761A1">
              <w:rPr>
                <w:rFonts w:ascii="Times New Roman" w:hAnsi="Times New Roman" w:cs="Times New Roman"/>
                <w:sz w:val="24"/>
                <w:szCs w:val="24"/>
              </w:rPr>
              <w:lastRenderedPageBreak/>
              <w:t>несет ответств</w:t>
            </w:r>
            <w:r w:rsidRPr="008761A1">
              <w:rPr>
                <w:rFonts w:ascii="Times New Roman" w:hAnsi="Times New Roman" w:cs="Times New Roman"/>
                <w:sz w:val="24"/>
                <w:szCs w:val="24"/>
              </w:rPr>
              <w:t>енности за неполучение или несвоевременное получение Клиентом/Держателем Дополнительной карты направленной ему информации о совершении каждой операции с помощью Карты и(или) выписки об операциях по Счету, а Клиент/Держатель Дополнительной карты несет все р</w:t>
            </w:r>
            <w:r w:rsidRPr="008761A1">
              <w:rPr>
                <w:rFonts w:ascii="Times New Roman" w:hAnsi="Times New Roman" w:cs="Times New Roman"/>
                <w:sz w:val="24"/>
                <w:szCs w:val="24"/>
              </w:rPr>
              <w:t xml:space="preserve">иски возможных убытков, вызванных неполучением или несвоевременным получением направленной Клиенту/Держателю Дополнительной карты информации. </w:t>
            </w:r>
          </w:p>
        </w:tc>
        <w:tc>
          <w:tcPr>
            <w:tcW w:w="2500" w:type="pct"/>
            <w:tcBorders>
              <w:top w:val="nil"/>
              <w:left w:val="single" w:sz="4" w:space="0" w:color="auto"/>
              <w:bottom w:val="nil"/>
              <w:right w:val="single" w:sz="4" w:space="0" w:color="auto"/>
            </w:tcBorders>
          </w:tcPr>
          <w:p w14:paraId="55FFD47D"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lastRenderedPageBreak/>
              <w:t xml:space="preserve">El Cliente asume la responsabilidad por la fiabilidad tanto de su número de teléfono móvil y dirección de correo </w:t>
            </w:r>
            <w:r w:rsidRPr="008761A1">
              <w:rPr>
                <w:rFonts w:ascii="Times New Roman" w:hAnsi="Times New Roman" w:cs="Times New Roman"/>
                <w:sz w:val="24"/>
                <w:szCs w:val="24"/>
                <w:lang w:val="es-ES" w:bidi="es-ES"/>
              </w:rPr>
              <w:t>electrónico como de los del Titular de la Tarjeta adicional, no debe permitir la creación del ejemplar duplicado (clon) de la tarjeta-SIM y de igual manera no permitir que los terceros reciban, usen y cambien la tarjeta-SIM y/o el número de teléfono móvil.</w:t>
            </w:r>
            <w:r w:rsidRPr="008761A1">
              <w:rPr>
                <w:rFonts w:ascii="Times New Roman" w:hAnsi="Times New Roman" w:cs="Times New Roman"/>
                <w:sz w:val="24"/>
                <w:szCs w:val="24"/>
                <w:lang w:val="es-ES" w:bidi="es-ES"/>
              </w:rPr>
              <w:t xml:space="preserve"> En caso de cambiar el número de teléfono móvil y/o dirección de correo electrónico (e-mail) el Cliente está obligado a informar inmediatamente al Banco en forma escrita a la hora de presentarse personalmente al Banco. Hasta que el Banco reciba una notific</w:t>
            </w:r>
            <w:r w:rsidRPr="008761A1">
              <w:rPr>
                <w:rFonts w:ascii="Times New Roman" w:hAnsi="Times New Roman" w:cs="Times New Roman"/>
                <w:sz w:val="24"/>
                <w:szCs w:val="24"/>
                <w:lang w:val="es-ES" w:bidi="es-ES"/>
              </w:rPr>
              <w:t xml:space="preserve">ación del Cliente sobre el cambio de la información de contacto, el Banco </w:t>
            </w:r>
            <w:r w:rsidRPr="008761A1">
              <w:rPr>
                <w:rFonts w:ascii="Times New Roman" w:hAnsi="Times New Roman" w:cs="Times New Roman"/>
                <w:sz w:val="24"/>
                <w:szCs w:val="24"/>
                <w:lang w:val="es-ES" w:bidi="es-ES"/>
              </w:rPr>
              <w:lastRenderedPageBreak/>
              <w:t>no asume la responsabilidad de que el Cliente/Titular de la Tarjeta adicional no haya recibido o haya recibido inoportunamente la información enviada sobre la realización de cada ope</w:t>
            </w:r>
            <w:r w:rsidRPr="008761A1">
              <w:rPr>
                <w:rFonts w:ascii="Times New Roman" w:hAnsi="Times New Roman" w:cs="Times New Roman"/>
                <w:sz w:val="24"/>
                <w:szCs w:val="24"/>
                <w:lang w:val="es-ES" w:bidi="es-ES"/>
              </w:rPr>
              <w:t xml:space="preserve">ración mediante la Tarjeta y (o) el estado de Cuenta, y el Cliente/Titular de la Tarjeta adicional asume todos los riesgos de las posibles pérdidas causadas por el hecho de no recibir o recibir inoportunamente la información dirigida al Cliente/Titular de </w:t>
            </w:r>
            <w:r w:rsidRPr="008761A1">
              <w:rPr>
                <w:rFonts w:ascii="Times New Roman" w:hAnsi="Times New Roman" w:cs="Times New Roman"/>
                <w:sz w:val="24"/>
                <w:szCs w:val="24"/>
                <w:lang w:val="es-ES" w:bidi="es-ES"/>
              </w:rPr>
              <w:t xml:space="preserve">la Tarjeta adicional. </w:t>
            </w:r>
          </w:p>
        </w:tc>
      </w:tr>
      <w:tr w:rsidR="00944820" w14:paraId="55FFD481" w14:textId="77777777" w:rsidTr="00350BC7">
        <w:tc>
          <w:tcPr>
            <w:tcW w:w="2500" w:type="pct"/>
            <w:tcBorders>
              <w:top w:val="nil"/>
              <w:left w:val="single" w:sz="4" w:space="0" w:color="auto"/>
              <w:bottom w:val="nil"/>
              <w:right w:val="single" w:sz="4" w:space="0" w:color="auto"/>
            </w:tcBorders>
            <w:hideMark/>
          </w:tcPr>
          <w:p w14:paraId="55FFD47F"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lastRenderedPageBreak/>
              <w:t>7.11.</w:t>
            </w:r>
            <w:r w:rsidRPr="008761A1">
              <w:rPr>
                <w:rFonts w:ascii="Times New Roman" w:hAnsi="Times New Roman" w:cs="Times New Roman"/>
                <w:sz w:val="24"/>
                <w:szCs w:val="24"/>
              </w:rPr>
              <w:t xml:space="preserve"> При получении сообщения в формате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/сообщения на адрес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xml:space="preserve">)  Клиент/Держатель Дополнительной карты должен убедиться, что такое сообщение поступило именно от Банка или от уполномоченного им лица </w:t>
            </w:r>
            <w:r w:rsidRPr="008761A1">
              <w:rPr>
                <w:rFonts w:ascii="Times New Roman" w:hAnsi="Times New Roman" w:cs="Times New Roman"/>
                <w:sz w:val="24"/>
                <w:szCs w:val="24"/>
              </w:rPr>
              <w:t>(Процессингового центра).</w:t>
            </w:r>
          </w:p>
        </w:tc>
        <w:tc>
          <w:tcPr>
            <w:tcW w:w="2500" w:type="pct"/>
            <w:tcBorders>
              <w:top w:val="nil"/>
              <w:left w:val="single" w:sz="4" w:space="0" w:color="auto"/>
              <w:bottom w:val="nil"/>
              <w:right w:val="single" w:sz="4" w:space="0" w:color="auto"/>
            </w:tcBorders>
          </w:tcPr>
          <w:p w14:paraId="55FFD480"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7.11.</w:t>
            </w:r>
            <w:r w:rsidRPr="008761A1">
              <w:rPr>
                <w:rFonts w:ascii="Times New Roman" w:hAnsi="Times New Roman" w:cs="Times New Roman"/>
                <w:sz w:val="24"/>
                <w:szCs w:val="24"/>
                <w:lang w:val="es-ES" w:bidi="es-ES"/>
              </w:rPr>
              <w:t xml:space="preserve"> Tras recibir el mensaje SMS/mensaje a la dirección de correo electrónico (e-mail) el Cliente/Titular de la Tarjeta adicional tiene que asegurarse de que tal mensaje procede del Banco o la persona autorizada por el Banco (Cen</w:t>
            </w:r>
            <w:r w:rsidRPr="008761A1">
              <w:rPr>
                <w:rFonts w:ascii="Times New Roman" w:hAnsi="Times New Roman" w:cs="Times New Roman"/>
                <w:sz w:val="24"/>
                <w:szCs w:val="24"/>
                <w:lang w:val="es-ES" w:bidi="es-ES"/>
              </w:rPr>
              <w:t>tro de Procesamiento).</w:t>
            </w:r>
          </w:p>
        </w:tc>
      </w:tr>
      <w:tr w:rsidR="00944820" w14:paraId="55FFD484" w14:textId="77777777" w:rsidTr="00350BC7">
        <w:tc>
          <w:tcPr>
            <w:tcW w:w="2500" w:type="pct"/>
            <w:tcBorders>
              <w:top w:val="nil"/>
              <w:left w:val="single" w:sz="4" w:space="0" w:color="auto"/>
              <w:bottom w:val="nil"/>
              <w:right w:val="single" w:sz="4" w:space="0" w:color="auto"/>
            </w:tcBorders>
            <w:hideMark/>
          </w:tcPr>
          <w:p w14:paraId="55FFD482"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При этом если:</w:t>
            </w:r>
          </w:p>
        </w:tc>
        <w:tc>
          <w:tcPr>
            <w:tcW w:w="2500" w:type="pct"/>
            <w:tcBorders>
              <w:top w:val="nil"/>
              <w:left w:val="single" w:sz="4" w:space="0" w:color="auto"/>
              <w:bottom w:val="nil"/>
              <w:right w:val="single" w:sz="4" w:space="0" w:color="auto"/>
            </w:tcBorders>
          </w:tcPr>
          <w:p w14:paraId="55FFD483"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Al mismo tiempo, en el caso de que:</w:t>
            </w:r>
          </w:p>
        </w:tc>
      </w:tr>
      <w:tr w:rsidR="00944820" w14:paraId="55FFD487" w14:textId="77777777" w:rsidTr="00350BC7">
        <w:tc>
          <w:tcPr>
            <w:tcW w:w="2500" w:type="pct"/>
            <w:tcBorders>
              <w:top w:val="nil"/>
              <w:left w:val="single" w:sz="4" w:space="0" w:color="auto"/>
              <w:bottom w:val="nil"/>
              <w:right w:val="single" w:sz="4" w:space="0" w:color="auto"/>
            </w:tcBorders>
            <w:hideMark/>
          </w:tcPr>
          <w:p w14:paraId="55FFD485" w14:textId="77777777" w:rsidR="00350BC7" w:rsidRPr="008761A1" w:rsidRDefault="00052624" w:rsidP="00350BC7">
            <w:pPr>
              <w:numPr>
                <w:ilvl w:val="0"/>
                <w:numId w:val="11"/>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t>сообщение поступило не от Банка/Процессингового центра, или</w:t>
            </w:r>
          </w:p>
        </w:tc>
        <w:tc>
          <w:tcPr>
            <w:tcW w:w="2500" w:type="pct"/>
            <w:tcBorders>
              <w:top w:val="nil"/>
              <w:left w:val="single" w:sz="4" w:space="0" w:color="auto"/>
              <w:bottom w:val="nil"/>
              <w:right w:val="single" w:sz="4" w:space="0" w:color="auto"/>
            </w:tcBorders>
          </w:tcPr>
          <w:p w14:paraId="55FFD486" w14:textId="77777777" w:rsidR="00350BC7" w:rsidRPr="008761A1" w:rsidRDefault="00052624" w:rsidP="00350BC7">
            <w:pPr>
              <w:numPr>
                <w:ilvl w:val="0"/>
                <w:numId w:val="29"/>
              </w:numPr>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mensaje no haya sido recibido del Banco/Centro de Procesamiento, o</w:t>
            </w:r>
          </w:p>
        </w:tc>
      </w:tr>
      <w:tr w:rsidR="00944820" w14:paraId="55FFD48A" w14:textId="77777777" w:rsidTr="00350BC7">
        <w:tc>
          <w:tcPr>
            <w:tcW w:w="2500" w:type="pct"/>
            <w:tcBorders>
              <w:top w:val="nil"/>
              <w:left w:val="single" w:sz="4" w:space="0" w:color="auto"/>
              <w:bottom w:val="nil"/>
              <w:right w:val="single" w:sz="4" w:space="0" w:color="auto"/>
            </w:tcBorders>
            <w:hideMark/>
          </w:tcPr>
          <w:p w14:paraId="55FFD488" w14:textId="77777777" w:rsidR="00350BC7" w:rsidRPr="008761A1" w:rsidRDefault="00052624" w:rsidP="00350BC7">
            <w:pPr>
              <w:numPr>
                <w:ilvl w:val="0"/>
                <w:numId w:val="11"/>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t xml:space="preserve">запрашиваемые в сообщении действия требуют </w:t>
            </w:r>
            <w:r w:rsidRPr="008761A1">
              <w:rPr>
                <w:rFonts w:ascii="Times New Roman" w:hAnsi="Times New Roman" w:cs="Times New Roman"/>
                <w:sz w:val="24"/>
                <w:szCs w:val="24"/>
              </w:rPr>
              <w:t>срочного ответа Клиента/Держателя Дополнительной карты, или</w:t>
            </w:r>
          </w:p>
        </w:tc>
        <w:tc>
          <w:tcPr>
            <w:tcW w:w="2500" w:type="pct"/>
            <w:tcBorders>
              <w:top w:val="nil"/>
              <w:left w:val="single" w:sz="4" w:space="0" w:color="auto"/>
              <w:bottom w:val="nil"/>
              <w:right w:val="single" w:sz="4" w:space="0" w:color="auto"/>
            </w:tcBorders>
          </w:tcPr>
          <w:p w14:paraId="55FFD489" w14:textId="77777777" w:rsidR="00350BC7" w:rsidRPr="008761A1" w:rsidRDefault="00052624" w:rsidP="00350BC7">
            <w:pPr>
              <w:numPr>
                <w:ilvl w:val="0"/>
                <w:numId w:val="29"/>
              </w:numPr>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las acciones solicitadas en el mensaje requieran una respuesta urgente del Cliente/Titular de la Tarjeta adicional, o</w:t>
            </w:r>
          </w:p>
        </w:tc>
      </w:tr>
      <w:tr w:rsidR="00944820" w14:paraId="55FFD48D" w14:textId="77777777" w:rsidTr="00350BC7">
        <w:tc>
          <w:tcPr>
            <w:tcW w:w="2500" w:type="pct"/>
            <w:tcBorders>
              <w:top w:val="nil"/>
              <w:left w:val="single" w:sz="4" w:space="0" w:color="auto"/>
              <w:bottom w:val="nil"/>
              <w:right w:val="single" w:sz="4" w:space="0" w:color="auto"/>
            </w:tcBorders>
            <w:hideMark/>
          </w:tcPr>
          <w:p w14:paraId="55FFD48B" w14:textId="77777777" w:rsidR="00350BC7" w:rsidRPr="008761A1" w:rsidRDefault="00052624" w:rsidP="00350BC7">
            <w:pPr>
              <w:numPr>
                <w:ilvl w:val="0"/>
                <w:numId w:val="11"/>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t>требуется предоставить, обновить или подтвердить персональную информацию Клие</w:t>
            </w:r>
            <w:r w:rsidRPr="008761A1">
              <w:rPr>
                <w:rFonts w:ascii="Times New Roman" w:hAnsi="Times New Roman" w:cs="Times New Roman"/>
                <w:sz w:val="24"/>
                <w:szCs w:val="24"/>
              </w:rPr>
              <w:t>нта/Держателя Дополнительной карты, включая кодовое слово, ПИН, номер телефона, реквизиты банковской карты, имя пользователя, пароль и т.п., или</w:t>
            </w:r>
          </w:p>
        </w:tc>
        <w:tc>
          <w:tcPr>
            <w:tcW w:w="2500" w:type="pct"/>
            <w:tcBorders>
              <w:top w:val="nil"/>
              <w:left w:val="single" w:sz="4" w:space="0" w:color="auto"/>
              <w:bottom w:val="nil"/>
              <w:right w:val="single" w:sz="4" w:space="0" w:color="auto"/>
            </w:tcBorders>
          </w:tcPr>
          <w:p w14:paraId="55FFD48C" w14:textId="77777777" w:rsidR="00350BC7" w:rsidRPr="008761A1" w:rsidRDefault="00052624" w:rsidP="00350BC7">
            <w:pPr>
              <w:numPr>
                <w:ilvl w:val="0"/>
                <w:numId w:val="29"/>
              </w:numPr>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se requiera presentar, renovar o confirmar la información personal del Cliente/Titular de la Tarjeta adicional,</w:t>
            </w:r>
            <w:r w:rsidRPr="008761A1">
              <w:rPr>
                <w:rFonts w:ascii="Times New Roman" w:hAnsi="Times New Roman" w:cs="Times New Roman"/>
                <w:sz w:val="24"/>
                <w:szCs w:val="24"/>
                <w:lang w:val="es-ES" w:bidi="es-ES"/>
              </w:rPr>
              <w:t xml:space="preserve"> incluida la palabra codificada, NIP, número de teléfono, requisitos de la tarjeta bancaria, nombre del usuario, contraseña, etc., o</w:t>
            </w:r>
          </w:p>
        </w:tc>
      </w:tr>
      <w:tr w:rsidR="00944820" w14:paraId="55FFD490" w14:textId="77777777" w:rsidTr="00350BC7">
        <w:tc>
          <w:tcPr>
            <w:tcW w:w="2500" w:type="pct"/>
            <w:tcBorders>
              <w:top w:val="nil"/>
              <w:left w:val="single" w:sz="4" w:space="0" w:color="auto"/>
              <w:bottom w:val="nil"/>
              <w:right w:val="single" w:sz="4" w:space="0" w:color="auto"/>
            </w:tcBorders>
            <w:hideMark/>
          </w:tcPr>
          <w:p w14:paraId="55FFD48E" w14:textId="77777777" w:rsidR="00350BC7" w:rsidRPr="008761A1" w:rsidRDefault="00052624" w:rsidP="00350BC7">
            <w:pPr>
              <w:numPr>
                <w:ilvl w:val="0"/>
                <w:numId w:val="11"/>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t>сообщение содержит форму для ввода персональной информации Клиента/Держателя Дополнительной карты, или</w:t>
            </w:r>
          </w:p>
        </w:tc>
        <w:tc>
          <w:tcPr>
            <w:tcW w:w="2500" w:type="pct"/>
            <w:tcBorders>
              <w:top w:val="nil"/>
              <w:left w:val="single" w:sz="4" w:space="0" w:color="auto"/>
              <w:bottom w:val="nil"/>
              <w:right w:val="single" w:sz="4" w:space="0" w:color="auto"/>
            </w:tcBorders>
          </w:tcPr>
          <w:p w14:paraId="55FFD48F" w14:textId="77777777" w:rsidR="00350BC7" w:rsidRPr="008761A1" w:rsidRDefault="00052624" w:rsidP="00350BC7">
            <w:pPr>
              <w:numPr>
                <w:ilvl w:val="0"/>
                <w:numId w:val="29"/>
              </w:numPr>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mensaje contenga</w:t>
            </w:r>
            <w:r w:rsidRPr="008761A1">
              <w:rPr>
                <w:rFonts w:ascii="Times New Roman" w:hAnsi="Times New Roman" w:cs="Times New Roman"/>
                <w:sz w:val="24"/>
                <w:szCs w:val="24"/>
                <w:lang w:val="es-ES" w:bidi="es-ES"/>
              </w:rPr>
              <w:t xml:space="preserve"> una forma para introducir la información personal del Cliente/Titular de la Tarjeta adicional, o</w:t>
            </w:r>
          </w:p>
        </w:tc>
      </w:tr>
      <w:tr w:rsidR="00944820" w14:paraId="55FFD493" w14:textId="77777777" w:rsidTr="00350BC7">
        <w:tc>
          <w:tcPr>
            <w:tcW w:w="2500" w:type="pct"/>
            <w:tcBorders>
              <w:top w:val="nil"/>
              <w:left w:val="single" w:sz="4" w:space="0" w:color="auto"/>
              <w:bottom w:val="nil"/>
              <w:right w:val="single" w:sz="4" w:space="0" w:color="auto"/>
            </w:tcBorders>
            <w:hideMark/>
          </w:tcPr>
          <w:p w14:paraId="55FFD491" w14:textId="77777777" w:rsidR="00350BC7" w:rsidRPr="008761A1" w:rsidRDefault="00052624" w:rsidP="00350BC7">
            <w:pPr>
              <w:numPr>
                <w:ilvl w:val="0"/>
                <w:numId w:val="11"/>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t>в сообщении содержится информация, что на Счет Клиента неожиданно для него поступили денежные средства, или</w:t>
            </w:r>
          </w:p>
        </w:tc>
        <w:tc>
          <w:tcPr>
            <w:tcW w:w="2500" w:type="pct"/>
            <w:tcBorders>
              <w:top w:val="nil"/>
              <w:left w:val="single" w:sz="4" w:space="0" w:color="auto"/>
              <w:bottom w:val="nil"/>
              <w:right w:val="single" w:sz="4" w:space="0" w:color="auto"/>
            </w:tcBorders>
          </w:tcPr>
          <w:p w14:paraId="55FFD492" w14:textId="77777777" w:rsidR="00350BC7" w:rsidRPr="008761A1" w:rsidRDefault="00052624" w:rsidP="00350BC7">
            <w:pPr>
              <w:numPr>
                <w:ilvl w:val="0"/>
                <w:numId w:val="29"/>
              </w:numPr>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en el mensaje contenga información sobre un abono</w:t>
            </w:r>
            <w:r w:rsidRPr="008761A1">
              <w:rPr>
                <w:rFonts w:ascii="Times New Roman" w:hAnsi="Times New Roman" w:cs="Times New Roman"/>
                <w:sz w:val="24"/>
                <w:szCs w:val="24"/>
                <w:lang w:val="es-ES" w:bidi="es-ES"/>
              </w:rPr>
              <w:t xml:space="preserve"> imprevisto de fondos monetarios a la Cuenta del Cliente, o</w:t>
            </w:r>
          </w:p>
        </w:tc>
      </w:tr>
      <w:tr w:rsidR="00944820" w14:paraId="55FFD496" w14:textId="77777777" w:rsidTr="00350BC7">
        <w:tc>
          <w:tcPr>
            <w:tcW w:w="2500" w:type="pct"/>
            <w:tcBorders>
              <w:top w:val="nil"/>
              <w:left w:val="single" w:sz="4" w:space="0" w:color="auto"/>
              <w:bottom w:val="nil"/>
              <w:right w:val="single" w:sz="4" w:space="0" w:color="auto"/>
            </w:tcBorders>
            <w:hideMark/>
          </w:tcPr>
          <w:p w14:paraId="55FFD494" w14:textId="77777777" w:rsidR="00350BC7" w:rsidRPr="008761A1" w:rsidRDefault="00052624" w:rsidP="00350BC7">
            <w:pPr>
              <w:numPr>
                <w:ilvl w:val="0"/>
                <w:numId w:val="11"/>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t>в сообщении содержится просьба войти в систему дистанционного банковского обслуживания по указанной ссылке, или</w:t>
            </w:r>
          </w:p>
        </w:tc>
        <w:tc>
          <w:tcPr>
            <w:tcW w:w="2500" w:type="pct"/>
            <w:tcBorders>
              <w:top w:val="nil"/>
              <w:left w:val="single" w:sz="4" w:space="0" w:color="auto"/>
              <w:bottom w:val="nil"/>
              <w:right w:val="single" w:sz="4" w:space="0" w:color="auto"/>
            </w:tcBorders>
          </w:tcPr>
          <w:p w14:paraId="55FFD495" w14:textId="77777777" w:rsidR="00350BC7" w:rsidRPr="008761A1" w:rsidRDefault="00052624" w:rsidP="00350BC7">
            <w:pPr>
              <w:numPr>
                <w:ilvl w:val="0"/>
                <w:numId w:val="29"/>
              </w:numPr>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mensaje contenga la petición de ingresar en el sistema del servicio bancario a d</w:t>
            </w:r>
            <w:r w:rsidRPr="008761A1">
              <w:rPr>
                <w:rFonts w:ascii="Times New Roman" w:hAnsi="Times New Roman" w:cs="Times New Roman"/>
                <w:sz w:val="24"/>
                <w:szCs w:val="24"/>
                <w:lang w:val="es-ES" w:bidi="es-ES"/>
              </w:rPr>
              <w:t>istancia utilizando un enlace indicado en el mensaje, o</w:t>
            </w:r>
          </w:p>
        </w:tc>
      </w:tr>
      <w:tr w:rsidR="00944820" w14:paraId="55FFD499" w14:textId="77777777" w:rsidTr="00350BC7">
        <w:tc>
          <w:tcPr>
            <w:tcW w:w="2500" w:type="pct"/>
            <w:tcBorders>
              <w:top w:val="nil"/>
              <w:left w:val="single" w:sz="4" w:space="0" w:color="auto"/>
              <w:bottom w:val="nil"/>
              <w:right w:val="single" w:sz="4" w:space="0" w:color="auto"/>
            </w:tcBorders>
            <w:hideMark/>
          </w:tcPr>
          <w:p w14:paraId="55FFD497" w14:textId="77777777" w:rsidR="00350BC7" w:rsidRPr="008761A1" w:rsidRDefault="00052624" w:rsidP="00350BC7">
            <w:pPr>
              <w:numPr>
                <w:ilvl w:val="0"/>
                <w:numId w:val="11"/>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t>сообщение поступило не с официального телефонного номера/адреса электронной почты (</w:t>
            </w:r>
            <w:r w:rsidRPr="008761A1">
              <w:rPr>
                <w:rFonts w:ascii="Times New Roman" w:hAnsi="Times New Roman" w:cs="Times New Roman"/>
                <w:sz w:val="24"/>
                <w:szCs w:val="24"/>
                <w:lang w:val="en-US"/>
              </w:rPr>
              <w:t>e</w:t>
            </w:r>
            <w:r w:rsidRPr="008761A1">
              <w:rPr>
                <w:rFonts w:ascii="Times New Roman" w:hAnsi="Times New Roman" w:cs="Times New Roman"/>
                <w:sz w:val="24"/>
                <w:szCs w:val="24"/>
              </w:rPr>
              <w:t>-</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Банка или уполномоченного им лица (Процессингового центра) , который указан на официальном сайте Банка или в</w:t>
            </w:r>
            <w:r w:rsidRPr="008761A1">
              <w:rPr>
                <w:rFonts w:ascii="Times New Roman" w:hAnsi="Times New Roman" w:cs="Times New Roman"/>
                <w:sz w:val="24"/>
                <w:szCs w:val="24"/>
              </w:rPr>
              <w:t xml:space="preserve"> Памятке держателя банковской карты (</w:t>
            </w:r>
            <w:r w:rsidRPr="008761A1">
              <w:rPr>
                <w:rFonts w:ascii="Times New Roman" w:hAnsi="Times New Roman" w:cs="Times New Roman"/>
                <w:b/>
                <w:sz w:val="24"/>
                <w:szCs w:val="24"/>
              </w:rPr>
              <w:t>Приложение №6</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498" w14:textId="77777777" w:rsidR="00350BC7" w:rsidRPr="008761A1" w:rsidRDefault="00052624" w:rsidP="00350BC7">
            <w:pPr>
              <w:numPr>
                <w:ilvl w:val="0"/>
                <w:numId w:val="29"/>
              </w:numPr>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mensaje proceda no de un número de teléfono/dirección de correo electrónico (e-mail) oficial del Banco o persona autorizada por el Banco (Centro de Procesamiento), que se indica en la página web ofici</w:t>
            </w:r>
            <w:r w:rsidRPr="008761A1">
              <w:rPr>
                <w:rFonts w:ascii="Times New Roman" w:hAnsi="Times New Roman" w:cs="Times New Roman"/>
                <w:sz w:val="24"/>
                <w:szCs w:val="24"/>
                <w:lang w:val="es-ES" w:bidi="es-ES"/>
              </w:rPr>
              <w:t>al del Banco o en la Instrucción del Titular de tarjeta bancaria (</w:t>
            </w:r>
            <w:r w:rsidRPr="008761A1">
              <w:rPr>
                <w:rFonts w:ascii="Times New Roman" w:hAnsi="Times New Roman" w:cs="Times New Roman"/>
                <w:b/>
                <w:sz w:val="24"/>
                <w:szCs w:val="24"/>
                <w:lang w:val="es-ES" w:bidi="es-ES"/>
              </w:rPr>
              <w:t>Anexo No.6</w:t>
            </w:r>
            <w:r w:rsidRPr="008761A1">
              <w:rPr>
                <w:rFonts w:ascii="Times New Roman" w:hAnsi="Times New Roman" w:cs="Times New Roman"/>
                <w:sz w:val="24"/>
                <w:szCs w:val="24"/>
                <w:lang w:val="es-ES" w:bidi="es-ES"/>
              </w:rPr>
              <w:t>),</w:t>
            </w:r>
          </w:p>
        </w:tc>
      </w:tr>
      <w:tr w:rsidR="00944820" w14:paraId="55FFD49C" w14:textId="77777777" w:rsidTr="00350BC7">
        <w:tc>
          <w:tcPr>
            <w:tcW w:w="2500" w:type="pct"/>
            <w:tcBorders>
              <w:top w:val="nil"/>
              <w:left w:val="single" w:sz="4" w:space="0" w:color="auto"/>
              <w:bottom w:val="nil"/>
              <w:right w:val="single" w:sz="4" w:space="0" w:color="auto"/>
            </w:tcBorders>
            <w:hideMark/>
          </w:tcPr>
          <w:p w14:paraId="55FFD49A" w14:textId="77777777" w:rsidR="00350BC7" w:rsidRPr="008761A1" w:rsidRDefault="00052624" w:rsidP="00350BC7">
            <w:pPr>
              <w:numPr>
                <w:ilvl w:val="0"/>
                <w:numId w:val="11"/>
              </w:numPr>
              <w:ind w:left="0" w:firstLine="709"/>
              <w:jc w:val="both"/>
              <w:rPr>
                <w:rFonts w:ascii="Times New Roman" w:hAnsi="Times New Roman" w:cs="Times New Roman"/>
                <w:sz w:val="24"/>
                <w:szCs w:val="24"/>
              </w:rPr>
            </w:pPr>
            <w:r w:rsidRPr="008761A1">
              <w:rPr>
                <w:rFonts w:ascii="Times New Roman" w:hAnsi="Times New Roman" w:cs="Times New Roman"/>
                <w:sz w:val="24"/>
                <w:szCs w:val="24"/>
              </w:rPr>
              <w:lastRenderedPageBreak/>
              <w:t>другие случаи</w:t>
            </w:r>
          </w:p>
        </w:tc>
        <w:tc>
          <w:tcPr>
            <w:tcW w:w="2500" w:type="pct"/>
            <w:tcBorders>
              <w:top w:val="nil"/>
              <w:left w:val="single" w:sz="4" w:space="0" w:color="auto"/>
              <w:bottom w:val="nil"/>
              <w:right w:val="single" w:sz="4" w:space="0" w:color="auto"/>
            </w:tcBorders>
          </w:tcPr>
          <w:p w14:paraId="55FFD49B" w14:textId="77777777" w:rsidR="00350BC7" w:rsidRPr="008761A1" w:rsidRDefault="00052624" w:rsidP="00350BC7">
            <w:pPr>
              <w:numPr>
                <w:ilvl w:val="0"/>
                <w:numId w:val="29"/>
              </w:numPr>
              <w:ind w:left="0" w:firstLine="709"/>
              <w:jc w:val="both"/>
              <w:rPr>
                <w:rFonts w:ascii="Times New Roman" w:hAnsi="Times New Roman" w:cs="Times New Roman"/>
                <w:sz w:val="24"/>
                <w:szCs w:val="24"/>
              </w:rPr>
            </w:pPr>
            <w:r w:rsidRPr="008761A1">
              <w:rPr>
                <w:rFonts w:ascii="Times New Roman" w:hAnsi="Times New Roman" w:cs="Times New Roman"/>
                <w:sz w:val="24"/>
                <w:szCs w:val="24"/>
                <w:lang w:val="es-ES" w:bidi="es-ES"/>
              </w:rPr>
              <w:t>otros casos</w:t>
            </w:r>
          </w:p>
        </w:tc>
      </w:tr>
      <w:tr w:rsidR="00944820" w14:paraId="55FFD49F" w14:textId="77777777" w:rsidTr="00350BC7">
        <w:tc>
          <w:tcPr>
            <w:tcW w:w="2500" w:type="pct"/>
            <w:tcBorders>
              <w:top w:val="nil"/>
              <w:left w:val="single" w:sz="4" w:space="0" w:color="auto"/>
              <w:bottom w:val="nil"/>
              <w:right w:val="single" w:sz="4" w:space="0" w:color="auto"/>
            </w:tcBorders>
            <w:hideMark/>
          </w:tcPr>
          <w:p w14:paraId="55FFD49D"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 xml:space="preserve">Клиент/Держатель Дополнительной карты не должен осуществлять какие-либо действия в соответствии с ним. Клиент/Держатель Дополнительной карты обязан </w:t>
            </w:r>
            <w:r w:rsidRPr="008761A1">
              <w:rPr>
                <w:rFonts w:ascii="Times New Roman" w:hAnsi="Times New Roman" w:cs="Times New Roman"/>
                <w:sz w:val="24"/>
                <w:szCs w:val="24"/>
              </w:rPr>
              <w:t>незамедлительно сообщить в Банк о поступлении такого сообщения.</w:t>
            </w:r>
          </w:p>
        </w:tc>
        <w:tc>
          <w:tcPr>
            <w:tcW w:w="2500" w:type="pct"/>
            <w:tcBorders>
              <w:top w:val="nil"/>
              <w:left w:val="single" w:sz="4" w:space="0" w:color="auto"/>
              <w:bottom w:val="nil"/>
              <w:right w:val="single" w:sz="4" w:space="0" w:color="auto"/>
            </w:tcBorders>
          </w:tcPr>
          <w:p w14:paraId="55FFD49E"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Cliente/Titular de la Tarjeta adicional no debe realizar ninguna de las operaciones indicadas en tales mensajes. El Cliente/Titular de la Tarjeta adicional queda obligado a informar inmedia</w:t>
            </w:r>
            <w:r w:rsidRPr="008761A1">
              <w:rPr>
                <w:rFonts w:ascii="Times New Roman" w:hAnsi="Times New Roman" w:cs="Times New Roman"/>
                <w:sz w:val="24"/>
                <w:szCs w:val="24"/>
                <w:lang w:val="es-ES" w:bidi="es-ES"/>
              </w:rPr>
              <w:t>tamente al Banco sobre la recepción de tal mensaje.</w:t>
            </w:r>
          </w:p>
        </w:tc>
      </w:tr>
      <w:tr w:rsidR="00944820" w14:paraId="55FFD4A2" w14:textId="77777777" w:rsidTr="00350BC7">
        <w:tc>
          <w:tcPr>
            <w:tcW w:w="2500" w:type="pct"/>
            <w:tcBorders>
              <w:top w:val="nil"/>
              <w:left w:val="single" w:sz="4" w:space="0" w:color="auto"/>
              <w:bottom w:val="nil"/>
              <w:right w:val="single" w:sz="4" w:space="0" w:color="auto"/>
            </w:tcBorders>
          </w:tcPr>
          <w:p w14:paraId="55FFD4A0"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p>
        </w:tc>
        <w:tc>
          <w:tcPr>
            <w:tcW w:w="2500" w:type="pct"/>
            <w:tcBorders>
              <w:top w:val="nil"/>
              <w:left w:val="single" w:sz="4" w:space="0" w:color="auto"/>
              <w:bottom w:val="nil"/>
              <w:right w:val="single" w:sz="4" w:space="0" w:color="auto"/>
            </w:tcBorders>
          </w:tcPr>
          <w:p w14:paraId="55FFD4A1"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p>
        </w:tc>
      </w:tr>
      <w:tr w:rsidR="00944820" w14:paraId="55FFD4A5" w14:textId="77777777" w:rsidTr="00350BC7">
        <w:tc>
          <w:tcPr>
            <w:tcW w:w="2500" w:type="pct"/>
            <w:tcBorders>
              <w:top w:val="nil"/>
              <w:left w:val="single" w:sz="4" w:space="0" w:color="auto"/>
              <w:bottom w:val="nil"/>
              <w:right w:val="single" w:sz="4" w:space="0" w:color="auto"/>
            </w:tcBorders>
            <w:hideMark/>
          </w:tcPr>
          <w:p w14:paraId="55FFD4A3"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8. ПРАВА И ОБЯЗАННОСТИ СТОРОН</w:t>
            </w:r>
          </w:p>
        </w:tc>
        <w:tc>
          <w:tcPr>
            <w:tcW w:w="2500" w:type="pct"/>
            <w:tcBorders>
              <w:top w:val="nil"/>
              <w:left w:val="single" w:sz="4" w:space="0" w:color="auto"/>
              <w:bottom w:val="nil"/>
              <w:right w:val="single" w:sz="4" w:space="0" w:color="auto"/>
            </w:tcBorders>
          </w:tcPr>
          <w:p w14:paraId="55FFD4A4"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 DERECHOS Y OBLIGACIONES DE LAS PARTES</w:t>
            </w:r>
          </w:p>
        </w:tc>
      </w:tr>
      <w:tr w:rsidR="00944820" w14:paraId="55FFD4A8" w14:textId="77777777" w:rsidTr="00350BC7">
        <w:tc>
          <w:tcPr>
            <w:tcW w:w="2500" w:type="pct"/>
            <w:tcBorders>
              <w:top w:val="nil"/>
              <w:left w:val="single" w:sz="4" w:space="0" w:color="auto"/>
              <w:bottom w:val="nil"/>
              <w:right w:val="single" w:sz="4" w:space="0" w:color="auto"/>
            </w:tcBorders>
            <w:hideMark/>
          </w:tcPr>
          <w:p w14:paraId="55FFD4A6" w14:textId="77777777" w:rsidR="00350BC7" w:rsidRPr="008761A1" w:rsidRDefault="00052624" w:rsidP="00350BC7">
            <w:pPr>
              <w:tabs>
                <w:tab w:val="left" w:pos="426"/>
              </w:tabs>
              <w:ind w:firstLine="709"/>
              <w:jc w:val="both"/>
              <w:rPr>
                <w:rFonts w:ascii="Times New Roman" w:hAnsi="Times New Roman" w:cs="Times New Roman"/>
                <w:b/>
                <w:color w:val="000000"/>
                <w:sz w:val="24"/>
                <w:szCs w:val="24"/>
              </w:rPr>
            </w:pPr>
            <w:r w:rsidRPr="008761A1">
              <w:rPr>
                <w:rFonts w:ascii="Times New Roman" w:hAnsi="Times New Roman" w:cs="Times New Roman"/>
                <w:b/>
                <w:color w:val="000000"/>
                <w:sz w:val="24"/>
                <w:szCs w:val="24"/>
              </w:rPr>
              <w:t>8.1.</w:t>
            </w:r>
            <w:r w:rsidRPr="008761A1">
              <w:rPr>
                <w:rFonts w:ascii="Times New Roman" w:hAnsi="Times New Roman" w:cs="Times New Roman"/>
                <w:b/>
                <w:color w:val="000000"/>
                <w:sz w:val="24"/>
                <w:szCs w:val="24"/>
              </w:rPr>
              <w:tab/>
              <w:t>Клиент имеет право:</w:t>
            </w:r>
          </w:p>
        </w:tc>
        <w:tc>
          <w:tcPr>
            <w:tcW w:w="2500" w:type="pct"/>
            <w:tcBorders>
              <w:top w:val="nil"/>
              <w:left w:val="single" w:sz="4" w:space="0" w:color="auto"/>
              <w:bottom w:val="nil"/>
              <w:right w:val="single" w:sz="4" w:space="0" w:color="auto"/>
            </w:tcBorders>
          </w:tcPr>
          <w:p w14:paraId="55FFD4A7" w14:textId="77777777" w:rsidR="00350BC7" w:rsidRPr="008761A1" w:rsidRDefault="00052624" w:rsidP="00350BC7">
            <w:pPr>
              <w:tabs>
                <w:tab w:val="left" w:pos="426"/>
              </w:tabs>
              <w:ind w:firstLine="709"/>
              <w:jc w:val="both"/>
              <w:rPr>
                <w:rFonts w:ascii="Times New Roman" w:hAnsi="Times New Roman" w:cs="Times New Roman"/>
                <w:b/>
                <w:color w:val="000000"/>
                <w:sz w:val="24"/>
                <w:szCs w:val="24"/>
                <w:lang w:val="es-ES"/>
              </w:rPr>
            </w:pPr>
            <w:r w:rsidRPr="008761A1">
              <w:rPr>
                <w:rFonts w:ascii="Times New Roman" w:hAnsi="Times New Roman" w:cs="Times New Roman"/>
                <w:b/>
                <w:color w:val="000000"/>
                <w:sz w:val="24"/>
                <w:szCs w:val="24"/>
                <w:lang w:val="es-ES"/>
              </w:rPr>
              <w:t>8.1.</w:t>
            </w:r>
            <w:r w:rsidRPr="008761A1">
              <w:rPr>
                <w:rFonts w:ascii="Times New Roman" w:hAnsi="Times New Roman" w:cs="Times New Roman"/>
                <w:b/>
                <w:color w:val="000000"/>
                <w:sz w:val="24"/>
                <w:szCs w:val="24"/>
                <w:lang w:val="es-ES"/>
              </w:rPr>
              <w:tab/>
            </w:r>
            <w:r w:rsidRPr="008761A1">
              <w:rPr>
                <w:rFonts w:ascii="Times New Roman" w:hAnsi="Times New Roman" w:cs="Times New Roman"/>
                <w:b/>
                <w:sz w:val="24"/>
                <w:szCs w:val="24"/>
                <w:lang w:val="es-ES" w:bidi="es-ES"/>
              </w:rPr>
              <w:t>El Cliente tiene derecho a:</w:t>
            </w:r>
          </w:p>
        </w:tc>
      </w:tr>
      <w:tr w:rsidR="00944820" w14:paraId="55FFD4AB" w14:textId="77777777" w:rsidTr="00350BC7">
        <w:tc>
          <w:tcPr>
            <w:tcW w:w="2500" w:type="pct"/>
            <w:tcBorders>
              <w:top w:val="nil"/>
              <w:left w:val="single" w:sz="4" w:space="0" w:color="auto"/>
              <w:bottom w:val="nil"/>
              <w:right w:val="single" w:sz="4" w:space="0" w:color="auto"/>
            </w:tcBorders>
            <w:hideMark/>
          </w:tcPr>
          <w:p w14:paraId="55FFD4A9"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8.1.1.</w:t>
            </w:r>
            <w:r w:rsidRPr="008761A1">
              <w:rPr>
                <w:rFonts w:ascii="Times New Roman" w:hAnsi="Times New Roman" w:cs="Times New Roman"/>
                <w:color w:val="000000"/>
                <w:sz w:val="24"/>
                <w:szCs w:val="24"/>
              </w:rPr>
              <w:t xml:space="preserve"> Распоряжаться денежными средствами на Счете в пределах Платежного лимита.</w:t>
            </w:r>
          </w:p>
        </w:tc>
        <w:tc>
          <w:tcPr>
            <w:tcW w:w="2500" w:type="pct"/>
            <w:tcBorders>
              <w:top w:val="nil"/>
              <w:left w:val="single" w:sz="4" w:space="0" w:color="auto"/>
              <w:bottom w:val="nil"/>
              <w:right w:val="single" w:sz="4" w:space="0" w:color="auto"/>
            </w:tcBorders>
          </w:tcPr>
          <w:p w14:paraId="55FFD4AA"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8.1.1.</w:t>
            </w:r>
            <w:r w:rsidRPr="008761A1">
              <w:rPr>
                <w:rFonts w:ascii="Times New Roman" w:hAnsi="Times New Roman" w:cs="Times New Roman"/>
                <w:sz w:val="24"/>
                <w:szCs w:val="24"/>
                <w:lang w:val="es-ES" w:bidi="es-ES"/>
              </w:rPr>
              <w:t xml:space="preserve"> disponer de los recursos monetarios en la Cuenta dentro del Límite de Pago.</w:t>
            </w:r>
          </w:p>
        </w:tc>
      </w:tr>
      <w:tr w:rsidR="00944820" w14:paraId="55FFD4AE" w14:textId="77777777" w:rsidTr="00350BC7">
        <w:tc>
          <w:tcPr>
            <w:tcW w:w="2500" w:type="pct"/>
            <w:tcBorders>
              <w:top w:val="nil"/>
              <w:left w:val="single" w:sz="4" w:space="0" w:color="auto"/>
              <w:bottom w:val="nil"/>
              <w:right w:val="single" w:sz="4" w:space="0" w:color="auto"/>
            </w:tcBorders>
            <w:hideMark/>
          </w:tcPr>
          <w:p w14:paraId="55FFD4AC"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color w:val="000000"/>
                <w:sz w:val="24"/>
                <w:szCs w:val="24"/>
              </w:rPr>
              <w:t>8.1.2.</w:t>
            </w:r>
            <w:r w:rsidRPr="008761A1">
              <w:rPr>
                <w:rFonts w:ascii="Times New Roman" w:hAnsi="Times New Roman" w:cs="Times New Roman"/>
                <w:color w:val="000000"/>
                <w:sz w:val="24"/>
                <w:szCs w:val="24"/>
              </w:rPr>
              <w:t xml:space="preserve"> </w:t>
            </w:r>
            <w:r w:rsidRPr="008761A1">
              <w:rPr>
                <w:rFonts w:ascii="Times New Roman" w:hAnsi="Times New Roman" w:cs="Times New Roman"/>
                <w:sz w:val="24"/>
                <w:szCs w:val="24"/>
              </w:rPr>
              <w:t xml:space="preserve">Получать информацию о состоянии Счета и проведенных по Счету операциях, в том числе при </w:t>
            </w:r>
            <w:r w:rsidRPr="008761A1">
              <w:rPr>
                <w:rFonts w:ascii="Times New Roman" w:hAnsi="Times New Roman" w:cs="Times New Roman"/>
                <w:sz w:val="24"/>
                <w:szCs w:val="24"/>
              </w:rPr>
              <w:t>личном обращении в Банк. Получать информацию об операциях по Карте и остатке денежных средств, доступных для операции с Картой.</w:t>
            </w:r>
          </w:p>
        </w:tc>
        <w:tc>
          <w:tcPr>
            <w:tcW w:w="2500" w:type="pct"/>
            <w:tcBorders>
              <w:top w:val="nil"/>
              <w:left w:val="single" w:sz="4" w:space="0" w:color="auto"/>
              <w:bottom w:val="nil"/>
              <w:right w:val="single" w:sz="4" w:space="0" w:color="auto"/>
            </w:tcBorders>
          </w:tcPr>
          <w:p w14:paraId="55FFD4AD"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8.1.2. </w:t>
            </w:r>
            <w:r w:rsidRPr="008761A1">
              <w:rPr>
                <w:rFonts w:ascii="Times New Roman" w:hAnsi="Times New Roman" w:cs="Times New Roman"/>
                <w:sz w:val="24"/>
                <w:szCs w:val="24"/>
                <w:lang w:val="es-ES" w:bidi="es-ES"/>
              </w:rPr>
              <w:t xml:space="preserve">Recibir la información del estado de la Cuenta y las operaciones realizadas con la Cuenta incluso a la hora de dirigirse </w:t>
            </w:r>
            <w:r w:rsidRPr="008761A1">
              <w:rPr>
                <w:rFonts w:ascii="Times New Roman" w:hAnsi="Times New Roman" w:cs="Times New Roman"/>
                <w:sz w:val="24"/>
                <w:szCs w:val="24"/>
                <w:lang w:val="es-ES" w:bidi="es-ES"/>
              </w:rPr>
              <w:t>personalmente al Banco. Recibir la información sobre las operaciones con la Tarjeta y el balance de recursos monetarios disponibles para las operaciones con la Tarjeta.</w:t>
            </w:r>
          </w:p>
        </w:tc>
      </w:tr>
      <w:tr w:rsidR="00944820" w14:paraId="55FFD4B1" w14:textId="77777777" w:rsidTr="00350BC7">
        <w:tc>
          <w:tcPr>
            <w:tcW w:w="2500" w:type="pct"/>
            <w:tcBorders>
              <w:top w:val="nil"/>
              <w:left w:val="single" w:sz="4" w:space="0" w:color="auto"/>
              <w:bottom w:val="nil"/>
              <w:right w:val="single" w:sz="4" w:space="0" w:color="auto"/>
            </w:tcBorders>
            <w:hideMark/>
          </w:tcPr>
          <w:p w14:paraId="55FFD4AF"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color w:val="000000"/>
                <w:sz w:val="24"/>
                <w:szCs w:val="24"/>
              </w:rPr>
              <w:t>8</w:t>
            </w:r>
            <w:r w:rsidRPr="008761A1">
              <w:rPr>
                <w:rFonts w:ascii="Times New Roman" w:hAnsi="Times New Roman" w:cs="Times New Roman"/>
                <w:b/>
                <w:sz w:val="24"/>
                <w:szCs w:val="24"/>
              </w:rPr>
              <w:t>.1.3.</w:t>
            </w:r>
            <w:r w:rsidRPr="008761A1">
              <w:rPr>
                <w:rFonts w:ascii="Times New Roman" w:hAnsi="Times New Roman" w:cs="Times New Roman"/>
                <w:sz w:val="24"/>
                <w:szCs w:val="24"/>
              </w:rPr>
              <w:t xml:space="preserve"> Обратиться в Банк с просьбой о перевыпуске Карты по окончании срока ее действия (если Карта не была перевыпущена Банком в порядке, предусмотренном настоящими Условиями), или при досрочном прекращении ее действия в связи с утратой Карты и/или ПИНа, механич</w:t>
            </w:r>
            <w:r w:rsidRPr="008761A1">
              <w:rPr>
                <w:rFonts w:ascii="Times New Roman" w:hAnsi="Times New Roman" w:cs="Times New Roman"/>
                <w:sz w:val="24"/>
                <w:szCs w:val="24"/>
              </w:rPr>
              <w:t>еским повреждением Карты или по иным причинам.</w:t>
            </w:r>
          </w:p>
        </w:tc>
        <w:tc>
          <w:tcPr>
            <w:tcW w:w="2500" w:type="pct"/>
            <w:tcBorders>
              <w:top w:val="nil"/>
              <w:left w:val="single" w:sz="4" w:space="0" w:color="auto"/>
              <w:bottom w:val="nil"/>
              <w:right w:val="single" w:sz="4" w:space="0" w:color="auto"/>
            </w:tcBorders>
          </w:tcPr>
          <w:p w14:paraId="55FFD4B0"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8.1.3.</w:t>
            </w:r>
            <w:r w:rsidRPr="008761A1">
              <w:rPr>
                <w:rFonts w:ascii="Times New Roman" w:hAnsi="Times New Roman" w:cs="Times New Roman"/>
                <w:sz w:val="24"/>
                <w:szCs w:val="24"/>
                <w:lang w:val="es-ES" w:bidi="es-ES"/>
              </w:rPr>
              <w:t xml:space="preserve"> Dirigirse al Banco solicitando la renovación de la Tarjeta después del vencimiento de su plazo de validez (si la Tarjeta no ha sido emitida por el Banco en orden establecido por las presentes Condicione</w:t>
            </w:r>
            <w:r w:rsidRPr="008761A1">
              <w:rPr>
                <w:rFonts w:ascii="Times New Roman" w:hAnsi="Times New Roman" w:cs="Times New Roman"/>
                <w:sz w:val="24"/>
                <w:szCs w:val="24"/>
                <w:lang w:val="es-ES" w:bidi="es-ES"/>
              </w:rPr>
              <w:t>s) o en caso de la cesación anticipada de su vigencia a causa de la pérdida de la Tarjeta y/o del NIP, daños mecánicos de la Tarjeta o por otras razones.</w:t>
            </w:r>
          </w:p>
        </w:tc>
      </w:tr>
      <w:tr w:rsidR="00944820" w14:paraId="55FFD4B4" w14:textId="77777777" w:rsidTr="00350BC7">
        <w:tc>
          <w:tcPr>
            <w:tcW w:w="2500" w:type="pct"/>
            <w:tcBorders>
              <w:top w:val="nil"/>
              <w:left w:val="single" w:sz="4" w:space="0" w:color="auto"/>
              <w:bottom w:val="nil"/>
              <w:right w:val="single" w:sz="4" w:space="0" w:color="auto"/>
            </w:tcBorders>
            <w:hideMark/>
          </w:tcPr>
          <w:p w14:paraId="55FFD4B2"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8.1.4.</w:t>
            </w:r>
            <w:r w:rsidRPr="008761A1">
              <w:rPr>
                <w:rFonts w:ascii="Times New Roman" w:hAnsi="Times New Roman" w:cs="Times New Roman"/>
                <w:color w:val="000000"/>
                <w:sz w:val="24"/>
                <w:szCs w:val="24"/>
              </w:rPr>
              <w:t xml:space="preserve"> Прекратить действие Карты, выпущенной на его имя, на имя его Представителя, представив в Банк </w:t>
            </w:r>
            <w:r w:rsidRPr="008761A1">
              <w:rPr>
                <w:rFonts w:ascii="Times New Roman" w:hAnsi="Times New Roman" w:cs="Times New Roman"/>
                <w:color w:val="000000"/>
                <w:sz w:val="24"/>
                <w:szCs w:val="24"/>
              </w:rPr>
              <w:t xml:space="preserve">соответствующее письменное заявление в свободной форме. </w:t>
            </w:r>
          </w:p>
        </w:tc>
        <w:tc>
          <w:tcPr>
            <w:tcW w:w="2500" w:type="pct"/>
            <w:tcBorders>
              <w:top w:val="nil"/>
              <w:left w:val="single" w:sz="4" w:space="0" w:color="auto"/>
              <w:bottom w:val="nil"/>
              <w:right w:val="single" w:sz="4" w:space="0" w:color="auto"/>
            </w:tcBorders>
          </w:tcPr>
          <w:p w14:paraId="55FFD4B3"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8.1.4.</w:t>
            </w:r>
            <w:r w:rsidRPr="008761A1">
              <w:rPr>
                <w:rFonts w:ascii="Times New Roman" w:hAnsi="Times New Roman" w:cs="Times New Roman"/>
                <w:sz w:val="24"/>
                <w:szCs w:val="24"/>
                <w:lang w:val="es-ES" w:bidi="es-ES"/>
              </w:rPr>
              <w:t xml:space="preserve"> Suspender la vigencia de la Tarjeta emitida a su nombre, al nombre de su Representante entregando al Banco la solicitud escrita correspondiente en forma libre. </w:t>
            </w:r>
          </w:p>
        </w:tc>
      </w:tr>
      <w:tr w:rsidR="00944820" w14:paraId="55FFD4B7" w14:textId="77777777" w:rsidTr="00350BC7">
        <w:tc>
          <w:tcPr>
            <w:tcW w:w="2500" w:type="pct"/>
            <w:tcBorders>
              <w:top w:val="nil"/>
              <w:left w:val="single" w:sz="4" w:space="0" w:color="auto"/>
              <w:bottom w:val="nil"/>
              <w:right w:val="single" w:sz="4" w:space="0" w:color="auto"/>
            </w:tcBorders>
            <w:hideMark/>
          </w:tcPr>
          <w:p w14:paraId="55FFD4B5"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Представитель также вправе пре</w:t>
            </w:r>
            <w:r w:rsidRPr="008761A1">
              <w:rPr>
                <w:rFonts w:ascii="Times New Roman" w:hAnsi="Times New Roman" w:cs="Times New Roman"/>
                <w:color w:val="000000"/>
                <w:sz w:val="24"/>
                <w:szCs w:val="24"/>
              </w:rPr>
              <w:t xml:space="preserve">кратить действие Дополнительной карты, выпущенной на имя Представителя. </w:t>
            </w:r>
          </w:p>
        </w:tc>
        <w:tc>
          <w:tcPr>
            <w:tcW w:w="2500" w:type="pct"/>
            <w:tcBorders>
              <w:top w:val="nil"/>
              <w:left w:val="single" w:sz="4" w:space="0" w:color="auto"/>
              <w:bottom w:val="nil"/>
              <w:right w:val="single" w:sz="4" w:space="0" w:color="auto"/>
            </w:tcBorders>
          </w:tcPr>
          <w:p w14:paraId="55FFD4B6"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 xml:space="preserve">El Representante asimismo tiene derecho a suspender la vigencia de la Tarjeta adicional emitida al nombre del Representante. </w:t>
            </w:r>
          </w:p>
        </w:tc>
      </w:tr>
      <w:tr w:rsidR="00944820" w14:paraId="55FFD4BA" w14:textId="77777777" w:rsidTr="00350BC7">
        <w:tc>
          <w:tcPr>
            <w:tcW w:w="2500" w:type="pct"/>
            <w:tcBorders>
              <w:top w:val="nil"/>
              <w:left w:val="single" w:sz="4" w:space="0" w:color="auto"/>
              <w:bottom w:val="nil"/>
              <w:right w:val="single" w:sz="4" w:space="0" w:color="auto"/>
            </w:tcBorders>
            <w:hideMark/>
          </w:tcPr>
          <w:p w14:paraId="55FFD4B8"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sz w:val="24"/>
                <w:szCs w:val="24"/>
              </w:rPr>
              <w:t>8</w:t>
            </w:r>
            <w:r w:rsidRPr="008761A1">
              <w:rPr>
                <w:rFonts w:ascii="Times New Roman" w:hAnsi="Times New Roman" w:cs="Times New Roman"/>
                <w:b/>
                <w:color w:val="000000"/>
                <w:sz w:val="24"/>
                <w:szCs w:val="24"/>
              </w:rPr>
              <w:t>.1.5.</w:t>
            </w:r>
            <w:r w:rsidRPr="008761A1">
              <w:rPr>
                <w:rFonts w:ascii="Times New Roman" w:hAnsi="Times New Roman" w:cs="Times New Roman"/>
                <w:color w:val="000000"/>
                <w:sz w:val="24"/>
                <w:szCs w:val="24"/>
              </w:rPr>
              <w:t xml:space="preserve"> Досрочно (частично или полностью) и без ограничений исполнять свои обязательства по погашению Задолженности.</w:t>
            </w:r>
          </w:p>
        </w:tc>
        <w:tc>
          <w:tcPr>
            <w:tcW w:w="2500" w:type="pct"/>
            <w:tcBorders>
              <w:top w:val="nil"/>
              <w:left w:val="single" w:sz="4" w:space="0" w:color="auto"/>
              <w:bottom w:val="nil"/>
              <w:right w:val="single" w:sz="4" w:space="0" w:color="auto"/>
            </w:tcBorders>
          </w:tcPr>
          <w:p w14:paraId="55FFD4B9"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8.1.5.</w:t>
            </w:r>
            <w:r w:rsidRPr="008761A1">
              <w:rPr>
                <w:rFonts w:ascii="Times New Roman" w:hAnsi="Times New Roman" w:cs="Times New Roman"/>
                <w:sz w:val="24"/>
                <w:szCs w:val="24"/>
                <w:lang w:val="es-ES" w:bidi="es-ES"/>
              </w:rPr>
              <w:t xml:space="preserve"> Con anticipación (en parte o por completo) y sin límites cumplir con sus obligaciones en cuanto a la liquidación de la Deuda.</w:t>
            </w:r>
          </w:p>
        </w:tc>
      </w:tr>
      <w:tr w:rsidR="00944820" w14:paraId="55FFD4BD" w14:textId="77777777" w:rsidTr="00350BC7">
        <w:tc>
          <w:tcPr>
            <w:tcW w:w="2500" w:type="pct"/>
            <w:tcBorders>
              <w:top w:val="nil"/>
              <w:left w:val="single" w:sz="4" w:space="0" w:color="auto"/>
              <w:bottom w:val="nil"/>
              <w:right w:val="single" w:sz="4" w:space="0" w:color="auto"/>
            </w:tcBorders>
            <w:hideMark/>
          </w:tcPr>
          <w:p w14:paraId="55FFD4BB" w14:textId="77777777" w:rsidR="00350BC7" w:rsidRPr="008761A1" w:rsidRDefault="00052624" w:rsidP="00350BC7">
            <w:pPr>
              <w:widowControl/>
              <w:tabs>
                <w:tab w:val="left" w:pos="426"/>
              </w:tabs>
              <w:autoSpaceDE/>
              <w:adjustRightInd/>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8.1.6</w:t>
            </w:r>
            <w:r w:rsidRPr="008761A1">
              <w:rPr>
                <w:rFonts w:ascii="Times New Roman" w:hAnsi="Times New Roman" w:cs="Times New Roman"/>
                <w:color w:val="000000"/>
                <w:sz w:val="24"/>
                <w:szCs w:val="24"/>
              </w:rPr>
              <w:t>. Предо</w:t>
            </w:r>
            <w:r w:rsidRPr="008761A1">
              <w:rPr>
                <w:rFonts w:ascii="Times New Roman" w:hAnsi="Times New Roman" w:cs="Times New Roman"/>
                <w:color w:val="000000"/>
                <w:sz w:val="24"/>
                <w:szCs w:val="24"/>
              </w:rPr>
              <w:t>ставить своему Представителю, действующему на основании доверенности, право открытия Счета, внесения на Счет наличных денежных средств, получения Карты и ПИНов, в случаях, когда  осуществление указанных действий, в соответствии с  требованиями законодатель</w:t>
            </w:r>
            <w:r w:rsidRPr="008761A1">
              <w:rPr>
                <w:rFonts w:ascii="Times New Roman" w:hAnsi="Times New Roman" w:cs="Times New Roman"/>
                <w:color w:val="000000"/>
                <w:sz w:val="24"/>
                <w:szCs w:val="24"/>
              </w:rPr>
              <w:t xml:space="preserve">ства Российской Федерации, должно быть основано на полномочии, удостоверенном соответствующей доверенностью. Доверенность оформляется в Банке либо нотариально и представляется в </w:t>
            </w:r>
            <w:r w:rsidRPr="008761A1">
              <w:rPr>
                <w:rFonts w:ascii="Times New Roman" w:hAnsi="Times New Roman" w:cs="Times New Roman"/>
                <w:color w:val="000000"/>
                <w:sz w:val="24"/>
                <w:szCs w:val="24"/>
              </w:rPr>
              <w:lastRenderedPageBreak/>
              <w:t>Банк при осуществлении Представителем действий, указанных в настоящем пункте.</w:t>
            </w:r>
          </w:p>
        </w:tc>
        <w:tc>
          <w:tcPr>
            <w:tcW w:w="2500" w:type="pct"/>
            <w:tcBorders>
              <w:top w:val="nil"/>
              <w:left w:val="single" w:sz="4" w:space="0" w:color="auto"/>
              <w:bottom w:val="nil"/>
              <w:right w:val="single" w:sz="4" w:space="0" w:color="auto"/>
            </w:tcBorders>
          </w:tcPr>
          <w:p w14:paraId="55FFD4BC" w14:textId="77777777" w:rsidR="00350BC7" w:rsidRPr="008761A1" w:rsidRDefault="00052624" w:rsidP="00350BC7">
            <w:pPr>
              <w:widowControl/>
              <w:tabs>
                <w:tab w:val="left" w:pos="426"/>
              </w:tabs>
              <w:autoSpaceDE/>
              <w:autoSpaceDN/>
              <w:adjustRightInd/>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lastRenderedPageBreak/>
              <w:t>8.1.6</w:t>
            </w:r>
            <w:r w:rsidRPr="008761A1">
              <w:rPr>
                <w:rFonts w:ascii="Times New Roman" w:hAnsi="Times New Roman" w:cs="Times New Roman"/>
                <w:sz w:val="24"/>
                <w:szCs w:val="24"/>
                <w:lang w:val="es-ES" w:bidi="es-ES"/>
              </w:rPr>
              <w:t>. Concederle a su Representante apoderado el derecho de abrir la Cuenta, depositar en la Cuenta los recursos monetarios, recibir la Tarjeta y los NIP en los casos cuando la realización de las acciones indicadas conforme a las exigencias de la legislac</w:t>
            </w:r>
            <w:r w:rsidRPr="008761A1">
              <w:rPr>
                <w:rFonts w:ascii="Times New Roman" w:hAnsi="Times New Roman" w:cs="Times New Roman"/>
                <w:sz w:val="24"/>
                <w:szCs w:val="24"/>
                <w:lang w:val="es-ES" w:bidi="es-ES"/>
              </w:rPr>
              <w:t>ión de la Federación de Rusia tenga que basarse en una autorización certificada por el poder correspondiente. El poder se expide en el Banco o ante el Notario y se le entrega al Banco a la hora de realizar el Representante las acciones indicadas en el pres</w:t>
            </w:r>
            <w:r w:rsidRPr="008761A1">
              <w:rPr>
                <w:rFonts w:ascii="Times New Roman" w:hAnsi="Times New Roman" w:cs="Times New Roman"/>
                <w:sz w:val="24"/>
                <w:szCs w:val="24"/>
                <w:lang w:val="es-ES" w:bidi="es-ES"/>
              </w:rPr>
              <w:t>ente apartado.</w:t>
            </w:r>
          </w:p>
        </w:tc>
      </w:tr>
      <w:tr w:rsidR="00944820" w14:paraId="55FFD4C0" w14:textId="77777777" w:rsidTr="00350BC7">
        <w:tc>
          <w:tcPr>
            <w:tcW w:w="2500" w:type="pct"/>
            <w:tcBorders>
              <w:top w:val="nil"/>
              <w:left w:val="single" w:sz="4" w:space="0" w:color="auto"/>
              <w:bottom w:val="nil"/>
              <w:right w:val="single" w:sz="4" w:space="0" w:color="auto"/>
            </w:tcBorders>
            <w:hideMark/>
          </w:tcPr>
          <w:p w14:paraId="55FFD4BE" w14:textId="77777777" w:rsidR="00350BC7" w:rsidRPr="008761A1" w:rsidRDefault="00052624" w:rsidP="00350BC7">
            <w:pPr>
              <w:tabs>
                <w:tab w:val="left" w:pos="360"/>
              </w:tabs>
              <w:ind w:firstLine="709"/>
              <w:jc w:val="both"/>
              <w:rPr>
                <w:rFonts w:ascii="Times New Roman" w:hAnsi="Times New Roman" w:cs="Times New Roman"/>
                <w:b/>
                <w:color w:val="000000"/>
                <w:sz w:val="24"/>
                <w:szCs w:val="24"/>
              </w:rPr>
            </w:pPr>
            <w:r w:rsidRPr="008761A1">
              <w:rPr>
                <w:rFonts w:ascii="Times New Roman" w:hAnsi="Times New Roman" w:cs="Times New Roman"/>
                <w:b/>
                <w:color w:val="000000"/>
                <w:sz w:val="24"/>
                <w:szCs w:val="24"/>
              </w:rPr>
              <w:t>8.2.</w:t>
            </w:r>
            <w:r w:rsidRPr="008761A1">
              <w:rPr>
                <w:rFonts w:ascii="Times New Roman" w:hAnsi="Times New Roman" w:cs="Times New Roman"/>
                <w:b/>
                <w:color w:val="000000"/>
                <w:sz w:val="24"/>
                <w:szCs w:val="24"/>
              </w:rPr>
              <w:tab/>
              <w:t xml:space="preserve">Клиент обязуется: </w:t>
            </w:r>
          </w:p>
        </w:tc>
        <w:tc>
          <w:tcPr>
            <w:tcW w:w="2500" w:type="pct"/>
            <w:tcBorders>
              <w:top w:val="nil"/>
              <w:left w:val="single" w:sz="4" w:space="0" w:color="auto"/>
              <w:bottom w:val="nil"/>
              <w:right w:val="single" w:sz="4" w:space="0" w:color="auto"/>
            </w:tcBorders>
          </w:tcPr>
          <w:p w14:paraId="55FFD4BF" w14:textId="77777777" w:rsidR="00350BC7" w:rsidRPr="008761A1" w:rsidRDefault="00052624" w:rsidP="00350BC7">
            <w:pPr>
              <w:ind w:firstLine="709"/>
              <w:jc w:val="both"/>
              <w:rPr>
                <w:rFonts w:ascii="Times New Roman" w:hAnsi="Times New Roman" w:cs="Times New Roman"/>
                <w:b/>
                <w:color w:val="000000"/>
                <w:sz w:val="24"/>
                <w:szCs w:val="24"/>
                <w:lang w:val="es-ES"/>
              </w:rPr>
            </w:pPr>
            <w:r w:rsidRPr="008761A1">
              <w:rPr>
                <w:rFonts w:ascii="Times New Roman" w:hAnsi="Times New Roman" w:cs="Times New Roman"/>
                <w:b/>
                <w:color w:val="000000"/>
                <w:sz w:val="24"/>
                <w:szCs w:val="24"/>
                <w:lang w:val="es-ES"/>
              </w:rPr>
              <w:t>8.2.</w:t>
            </w:r>
            <w:r w:rsidRPr="008761A1">
              <w:rPr>
                <w:rFonts w:ascii="Times New Roman" w:hAnsi="Times New Roman" w:cs="Times New Roman"/>
                <w:b/>
                <w:color w:val="000000"/>
                <w:sz w:val="24"/>
                <w:szCs w:val="24"/>
                <w:lang w:val="es-ES"/>
              </w:rPr>
              <w:tab/>
            </w:r>
            <w:r w:rsidRPr="008761A1">
              <w:rPr>
                <w:rFonts w:ascii="Times New Roman" w:hAnsi="Times New Roman" w:cs="Times New Roman"/>
                <w:b/>
                <w:sz w:val="24"/>
                <w:szCs w:val="24"/>
                <w:lang w:val="es-ES" w:bidi="es-ES"/>
              </w:rPr>
              <w:t xml:space="preserve">El Cliente se compromete a: </w:t>
            </w:r>
          </w:p>
        </w:tc>
      </w:tr>
      <w:tr w:rsidR="00944820" w14:paraId="55FFD4C3" w14:textId="77777777" w:rsidTr="00350BC7">
        <w:tc>
          <w:tcPr>
            <w:tcW w:w="2500" w:type="pct"/>
            <w:tcBorders>
              <w:top w:val="nil"/>
              <w:left w:val="single" w:sz="4" w:space="0" w:color="auto"/>
              <w:bottom w:val="nil"/>
              <w:right w:val="single" w:sz="4" w:space="0" w:color="auto"/>
            </w:tcBorders>
            <w:hideMark/>
          </w:tcPr>
          <w:p w14:paraId="55FFD4C1"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8.2.1</w:t>
            </w:r>
            <w:r w:rsidRPr="008761A1">
              <w:rPr>
                <w:rFonts w:ascii="Times New Roman" w:hAnsi="Times New Roman" w:cs="Times New Roman"/>
                <w:color w:val="000000"/>
                <w:sz w:val="24"/>
                <w:szCs w:val="24"/>
              </w:rPr>
              <w:t xml:space="preserve">. Сообщить Банку необходимые и достоверные данные для открытия Счета, выпуска Карты и предоставления Овердрафта. </w:t>
            </w:r>
          </w:p>
        </w:tc>
        <w:tc>
          <w:tcPr>
            <w:tcW w:w="2500" w:type="pct"/>
            <w:tcBorders>
              <w:top w:val="nil"/>
              <w:left w:val="single" w:sz="4" w:space="0" w:color="auto"/>
              <w:bottom w:val="nil"/>
              <w:right w:val="single" w:sz="4" w:space="0" w:color="auto"/>
            </w:tcBorders>
          </w:tcPr>
          <w:p w14:paraId="55FFD4C2"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8.2.1</w:t>
            </w:r>
            <w:r w:rsidRPr="008761A1">
              <w:rPr>
                <w:rFonts w:ascii="Times New Roman" w:hAnsi="Times New Roman" w:cs="Times New Roman"/>
                <w:sz w:val="24"/>
                <w:szCs w:val="24"/>
                <w:lang w:val="es-ES" w:bidi="es-ES"/>
              </w:rPr>
              <w:t xml:space="preserve">. Comunicar al Banco los datos necesarios y fiables para abrir la Cuenta, emitir la Tarjeta y conceder el Sobregiro. </w:t>
            </w:r>
          </w:p>
        </w:tc>
      </w:tr>
      <w:tr w:rsidR="00944820" w14:paraId="55FFD4C6" w14:textId="77777777" w:rsidTr="00350BC7">
        <w:tc>
          <w:tcPr>
            <w:tcW w:w="2500" w:type="pct"/>
            <w:tcBorders>
              <w:top w:val="nil"/>
              <w:left w:val="single" w:sz="4" w:space="0" w:color="auto"/>
              <w:bottom w:val="nil"/>
              <w:right w:val="single" w:sz="4" w:space="0" w:color="auto"/>
            </w:tcBorders>
            <w:hideMark/>
          </w:tcPr>
          <w:p w14:paraId="55FFD4C4"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Письменно информировать Банк обо всех изменениях, относящихся к сведениям, предоставленным Клиентом (Представителем), имеющим существенно</w:t>
            </w:r>
            <w:r w:rsidRPr="008761A1">
              <w:rPr>
                <w:rFonts w:ascii="Times New Roman" w:hAnsi="Times New Roman" w:cs="Times New Roman"/>
                <w:color w:val="000000"/>
                <w:sz w:val="24"/>
                <w:szCs w:val="24"/>
              </w:rPr>
              <w:t xml:space="preserve">е значение для исполнения Договора, в том числе об адресе электронной почты, номере мобильного телефона, незамедлительно. Клиент несет риск неблагоприятных для него последствий, вызванных несвоевременным уведомлением Банка. </w:t>
            </w:r>
          </w:p>
        </w:tc>
        <w:tc>
          <w:tcPr>
            <w:tcW w:w="2500" w:type="pct"/>
            <w:tcBorders>
              <w:top w:val="nil"/>
              <w:left w:val="single" w:sz="4" w:space="0" w:color="auto"/>
              <w:bottom w:val="nil"/>
              <w:right w:val="single" w:sz="4" w:space="0" w:color="auto"/>
            </w:tcBorders>
          </w:tcPr>
          <w:p w14:paraId="55FFD4C5"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Informar inmediatamente al Banco en forma escrita sobre todos los cambios que se refieren a los datos facilitados por el Cliente (Representante) que sean de importancia esencial para el cumplimiento del Contrato, incluso la dirección de correo electrónico,</w:t>
            </w:r>
            <w:r w:rsidRPr="008761A1">
              <w:rPr>
                <w:rFonts w:ascii="Times New Roman" w:hAnsi="Times New Roman" w:cs="Times New Roman"/>
                <w:sz w:val="24"/>
                <w:szCs w:val="24"/>
                <w:lang w:val="es-ES" w:bidi="es-ES"/>
              </w:rPr>
              <w:t xml:space="preserve"> el número de teléfono móvil. El Cliente asume los riesgos de las consecuencias desfavorables para él, causadas por la notificación retrasada del Banco. </w:t>
            </w:r>
          </w:p>
        </w:tc>
      </w:tr>
      <w:tr w:rsidR="00944820" w14:paraId="55FFD4C9" w14:textId="77777777" w:rsidTr="00350BC7">
        <w:tc>
          <w:tcPr>
            <w:tcW w:w="2500" w:type="pct"/>
            <w:tcBorders>
              <w:top w:val="nil"/>
              <w:left w:val="single" w:sz="4" w:space="0" w:color="auto"/>
              <w:bottom w:val="nil"/>
              <w:right w:val="single" w:sz="4" w:space="0" w:color="auto"/>
            </w:tcBorders>
            <w:hideMark/>
          </w:tcPr>
          <w:p w14:paraId="55FFD4C7"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sz w:val="24"/>
                <w:szCs w:val="24"/>
              </w:rPr>
              <w:t xml:space="preserve">При изменении фамилии, имени или отчества Клиента (Представителя) Клиент (Представитель) предъявляет </w:t>
            </w:r>
            <w:r w:rsidRPr="008761A1">
              <w:rPr>
                <w:rFonts w:ascii="Times New Roman" w:hAnsi="Times New Roman" w:cs="Times New Roman"/>
                <w:sz w:val="24"/>
                <w:szCs w:val="24"/>
              </w:rPr>
              <w:t>в Банк новый документ, удостоверяющий его личность (документ, удостоверяющий личность Представителя), документ, подтверждающий указанные изменения, и заявление на перевыпуск Карты (</w:t>
            </w:r>
            <w:r w:rsidRPr="008761A1">
              <w:rPr>
                <w:rFonts w:ascii="Times New Roman" w:hAnsi="Times New Roman" w:cs="Times New Roman"/>
                <w:b/>
                <w:sz w:val="24"/>
                <w:szCs w:val="24"/>
              </w:rPr>
              <w:t>Приложение №4</w:t>
            </w:r>
            <w:r w:rsidRPr="008761A1">
              <w:rPr>
                <w:rFonts w:ascii="Times New Roman" w:hAnsi="Times New Roman" w:cs="Times New Roman"/>
                <w:sz w:val="24"/>
                <w:szCs w:val="24"/>
              </w:rPr>
              <w:t>), составленное по форме Банка.</w:t>
            </w:r>
          </w:p>
        </w:tc>
        <w:tc>
          <w:tcPr>
            <w:tcW w:w="2500" w:type="pct"/>
            <w:tcBorders>
              <w:top w:val="nil"/>
              <w:left w:val="single" w:sz="4" w:space="0" w:color="auto"/>
              <w:bottom w:val="nil"/>
              <w:right w:val="single" w:sz="4" w:space="0" w:color="auto"/>
            </w:tcBorders>
          </w:tcPr>
          <w:p w14:paraId="55FFD4C8"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En caso del cambio de </w:t>
            </w:r>
            <w:r w:rsidRPr="008761A1">
              <w:rPr>
                <w:rFonts w:ascii="Times New Roman" w:hAnsi="Times New Roman" w:cs="Times New Roman"/>
                <w:sz w:val="24"/>
                <w:szCs w:val="24"/>
                <w:lang w:val="es-ES" w:bidi="es-ES"/>
              </w:rPr>
              <w:t>apellido, nombre o nombre patronímico del Cliente (Representante) el Cliente (Representante) entrega al Banco un nuevo documento que acredite su personalidad (nuevo documento que acredite la personalidad del Representante), documento que certifique los cam</w:t>
            </w:r>
            <w:r w:rsidRPr="008761A1">
              <w:rPr>
                <w:rFonts w:ascii="Times New Roman" w:hAnsi="Times New Roman" w:cs="Times New Roman"/>
                <w:sz w:val="24"/>
                <w:szCs w:val="24"/>
                <w:lang w:val="es-ES" w:bidi="es-ES"/>
              </w:rPr>
              <w:t>bios indicados y la solicitud de renovación de la Tarjeta (</w:t>
            </w:r>
            <w:r w:rsidRPr="008761A1">
              <w:rPr>
                <w:rFonts w:ascii="Times New Roman" w:hAnsi="Times New Roman" w:cs="Times New Roman"/>
                <w:b/>
                <w:sz w:val="24"/>
                <w:szCs w:val="24"/>
                <w:lang w:val="es-ES" w:bidi="es-ES"/>
              </w:rPr>
              <w:t>Anexo No.4</w:t>
            </w:r>
            <w:r w:rsidRPr="008761A1">
              <w:rPr>
                <w:rFonts w:ascii="Times New Roman" w:hAnsi="Times New Roman" w:cs="Times New Roman"/>
                <w:sz w:val="24"/>
                <w:szCs w:val="24"/>
                <w:lang w:val="es-ES" w:bidi="es-ES"/>
              </w:rPr>
              <w:t>) confeccionados en forma del Banco.</w:t>
            </w:r>
          </w:p>
        </w:tc>
      </w:tr>
      <w:tr w:rsidR="00944820" w14:paraId="55FFD4CC" w14:textId="77777777" w:rsidTr="00350BC7">
        <w:tc>
          <w:tcPr>
            <w:tcW w:w="2500" w:type="pct"/>
            <w:tcBorders>
              <w:top w:val="nil"/>
              <w:left w:val="single" w:sz="4" w:space="0" w:color="auto"/>
              <w:bottom w:val="nil"/>
              <w:right w:val="single" w:sz="4" w:space="0" w:color="auto"/>
            </w:tcBorders>
            <w:hideMark/>
          </w:tcPr>
          <w:p w14:paraId="55FFD4CA"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8.2.2.</w:t>
            </w:r>
            <w:r w:rsidRPr="008761A1">
              <w:rPr>
                <w:rFonts w:ascii="Times New Roman" w:hAnsi="Times New Roman" w:cs="Times New Roman"/>
                <w:sz w:val="24"/>
                <w:szCs w:val="24"/>
              </w:rPr>
              <w:t xml:space="preserve"> Клиент/Держатель Дополнительной карты обязан регулярно контролировать правильность отражения операций с помощью Карты и остаток денежных средс</w:t>
            </w:r>
            <w:r w:rsidRPr="008761A1">
              <w:rPr>
                <w:rFonts w:ascii="Times New Roman" w:hAnsi="Times New Roman" w:cs="Times New Roman"/>
                <w:sz w:val="24"/>
                <w:szCs w:val="24"/>
              </w:rPr>
              <w:t>тв на Счете посредством получения выписок по Счету при личной явке в Банк ежемесячно не позднее 10 (Десятого) числа календарного месяца (если указанная дата приходится на нерабочий день, то выписка по Счету предоставляется в последний рабочий день, предшес</w:t>
            </w:r>
            <w:r w:rsidRPr="008761A1">
              <w:rPr>
                <w:rFonts w:ascii="Times New Roman" w:hAnsi="Times New Roman" w:cs="Times New Roman"/>
                <w:sz w:val="24"/>
                <w:szCs w:val="24"/>
              </w:rPr>
              <w:t>твующий указанной дате), с помощью электронной почты (е-</w:t>
            </w:r>
            <w:r w:rsidRPr="008761A1">
              <w:rPr>
                <w:rFonts w:ascii="Times New Roman" w:hAnsi="Times New Roman" w:cs="Times New Roman"/>
                <w:sz w:val="24"/>
                <w:szCs w:val="24"/>
                <w:lang w:val="en-US"/>
              </w:rPr>
              <w:t>mail</w:t>
            </w:r>
            <w:r w:rsidRPr="008761A1">
              <w:rPr>
                <w:rFonts w:ascii="Times New Roman" w:hAnsi="Times New Roman" w:cs="Times New Roman"/>
                <w:sz w:val="24"/>
                <w:szCs w:val="24"/>
              </w:rPr>
              <w:t xml:space="preserve">), </w:t>
            </w:r>
            <w:r w:rsidRPr="008761A1">
              <w:rPr>
                <w:rFonts w:ascii="Times New Roman" w:hAnsi="Times New Roman" w:cs="Times New Roman"/>
                <w:sz w:val="24"/>
                <w:szCs w:val="24"/>
                <w:lang w:val="en-US"/>
              </w:rPr>
              <w:t>SMS</w:t>
            </w:r>
            <w:r w:rsidRPr="008761A1">
              <w:rPr>
                <w:rFonts w:ascii="Times New Roman" w:hAnsi="Times New Roman" w:cs="Times New Roman"/>
                <w:sz w:val="24"/>
                <w:szCs w:val="24"/>
              </w:rPr>
              <w:t xml:space="preserve">-сообщений – не менее чем 1 (Один) раз в день проверять почтовый электронный ящик, мобильный телефон, в порядке, предусмотренном </w:t>
            </w:r>
            <w:r w:rsidRPr="008761A1">
              <w:rPr>
                <w:rFonts w:ascii="Times New Roman" w:hAnsi="Times New Roman" w:cs="Times New Roman"/>
                <w:b/>
                <w:sz w:val="24"/>
                <w:szCs w:val="24"/>
              </w:rPr>
              <w:t>разделом 7</w:t>
            </w:r>
            <w:r w:rsidRPr="008761A1">
              <w:rPr>
                <w:rFonts w:ascii="Times New Roman" w:hAnsi="Times New Roman" w:cs="Times New Roman"/>
                <w:sz w:val="24"/>
                <w:szCs w:val="24"/>
              </w:rPr>
              <w:t xml:space="preserve"> настоящих Условий. </w:t>
            </w:r>
          </w:p>
        </w:tc>
        <w:tc>
          <w:tcPr>
            <w:tcW w:w="2500" w:type="pct"/>
            <w:tcBorders>
              <w:top w:val="nil"/>
              <w:left w:val="single" w:sz="4" w:space="0" w:color="auto"/>
              <w:bottom w:val="nil"/>
              <w:right w:val="single" w:sz="4" w:space="0" w:color="auto"/>
            </w:tcBorders>
          </w:tcPr>
          <w:p w14:paraId="55FFD4CB"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8.2.2.</w:t>
            </w:r>
            <w:r w:rsidRPr="008761A1">
              <w:rPr>
                <w:rFonts w:ascii="Times New Roman" w:hAnsi="Times New Roman" w:cs="Times New Roman"/>
                <w:sz w:val="24"/>
                <w:szCs w:val="24"/>
                <w:lang w:val="es-ES" w:bidi="es-ES"/>
              </w:rPr>
              <w:t xml:space="preserve"> El Cliente/Titular de l</w:t>
            </w:r>
            <w:r w:rsidRPr="008761A1">
              <w:rPr>
                <w:rFonts w:ascii="Times New Roman" w:hAnsi="Times New Roman" w:cs="Times New Roman"/>
                <w:sz w:val="24"/>
                <w:szCs w:val="24"/>
                <w:lang w:val="es-ES" w:bidi="es-ES"/>
              </w:rPr>
              <w:t>a Tarjeta adicional está obligado a controlar regularmente la corrección de expresión de las operaciones realizadas mediante la Tarjeta y el balance de la Cuenta mediante la recepción de los estados de Cuenta a la hora de presentarse personalmente al Banco</w:t>
            </w:r>
            <w:r w:rsidRPr="008761A1">
              <w:rPr>
                <w:rFonts w:ascii="Times New Roman" w:hAnsi="Times New Roman" w:cs="Times New Roman"/>
                <w:sz w:val="24"/>
                <w:szCs w:val="24"/>
                <w:lang w:val="es-ES" w:bidi="es-ES"/>
              </w:rPr>
              <w:t xml:space="preserve"> a más tardar el día 10 (diez) del mes (en el caso de que la fecha indicada recaiga en un día no laboral, el estado de Cuenta se entregará el último día laboral previo a la fecha indicada), mediante el correo electrónico (e-mail), mensajes SMS - como mínim</w:t>
            </w:r>
            <w:r w:rsidRPr="008761A1">
              <w:rPr>
                <w:rFonts w:ascii="Times New Roman" w:hAnsi="Times New Roman" w:cs="Times New Roman"/>
                <w:sz w:val="24"/>
                <w:szCs w:val="24"/>
                <w:lang w:val="es-ES" w:bidi="es-ES"/>
              </w:rPr>
              <w:t xml:space="preserve">o 1 (una) vez al día revisar el correo electrónico (e-mail), el teléfono móvil en el orden establecido por </w:t>
            </w:r>
            <w:r w:rsidRPr="008761A1">
              <w:rPr>
                <w:rFonts w:ascii="Times New Roman" w:hAnsi="Times New Roman" w:cs="Times New Roman"/>
                <w:b/>
                <w:sz w:val="24"/>
                <w:szCs w:val="24"/>
                <w:lang w:val="es-ES" w:bidi="es-ES"/>
              </w:rPr>
              <w:t>la cláusula 7</w:t>
            </w:r>
            <w:r w:rsidRPr="008761A1">
              <w:rPr>
                <w:rFonts w:ascii="Times New Roman" w:hAnsi="Times New Roman" w:cs="Times New Roman"/>
                <w:sz w:val="24"/>
                <w:szCs w:val="24"/>
                <w:lang w:val="es-ES" w:bidi="es-ES"/>
              </w:rPr>
              <w:t xml:space="preserve"> de las presentes Condiciones. </w:t>
            </w:r>
          </w:p>
        </w:tc>
      </w:tr>
      <w:tr w:rsidR="00944820" w14:paraId="55FFD4CF" w14:textId="77777777" w:rsidTr="00350BC7">
        <w:tc>
          <w:tcPr>
            <w:tcW w:w="2500" w:type="pct"/>
            <w:tcBorders>
              <w:top w:val="nil"/>
              <w:left w:val="single" w:sz="4" w:space="0" w:color="auto"/>
              <w:bottom w:val="nil"/>
              <w:right w:val="single" w:sz="4" w:space="0" w:color="auto"/>
            </w:tcBorders>
            <w:hideMark/>
          </w:tcPr>
          <w:p w14:paraId="55FFD4CD"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8.2.3.</w:t>
            </w:r>
            <w:r w:rsidRPr="008761A1">
              <w:rPr>
                <w:rFonts w:ascii="Times New Roman" w:hAnsi="Times New Roman" w:cs="Times New Roman"/>
                <w:color w:val="000000"/>
                <w:sz w:val="24"/>
                <w:szCs w:val="24"/>
              </w:rPr>
              <w:t xml:space="preserve"> Обеспечить наличие на Счете денежных средств в сумме не менее минимального первоначального взнос</w:t>
            </w:r>
            <w:r w:rsidRPr="008761A1">
              <w:rPr>
                <w:rFonts w:ascii="Times New Roman" w:hAnsi="Times New Roman" w:cs="Times New Roman"/>
                <w:color w:val="000000"/>
                <w:sz w:val="24"/>
                <w:szCs w:val="24"/>
              </w:rPr>
              <w:t xml:space="preserve">а, установленного Тарифами не позднее даты получения Карты. </w:t>
            </w:r>
          </w:p>
        </w:tc>
        <w:tc>
          <w:tcPr>
            <w:tcW w:w="2500" w:type="pct"/>
            <w:tcBorders>
              <w:top w:val="nil"/>
              <w:left w:val="single" w:sz="4" w:space="0" w:color="auto"/>
              <w:bottom w:val="nil"/>
              <w:right w:val="single" w:sz="4" w:space="0" w:color="auto"/>
            </w:tcBorders>
          </w:tcPr>
          <w:p w14:paraId="55FFD4CE"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8.2.3.</w:t>
            </w:r>
            <w:r w:rsidRPr="008761A1">
              <w:rPr>
                <w:rFonts w:ascii="Times New Roman" w:hAnsi="Times New Roman" w:cs="Times New Roman"/>
                <w:sz w:val="24"/>
                <w:szCs w:val="24"/>
                <w:lang w:val="es-ES" w:bidi="es-ES"/>
              </w:rPr>
              <w:t xml:space="preserve"> Asegurar la presencia de los recursos monetarios en la Cuenta en el monto no inferior al aporte inicial establecido por las Tarifas a más tardar a la fecha de obtención de la Tarjeta. </w:t>
            </w:r>
          </w:p>
        </w:tc>
      </w:tr>
      <w:tr w:rsidR="00944820" w14:paraId="55FFD4D2" w14:textId="77777777" w:rsidTr="00350BC7">
        <w:tc>
          <w:tcPr>
            <w:tcW w:w="2500" w:type="pct"/>
            <w:tcBorders>
              <w:top w:val="nil"/>
              <w:left w:val="single" w:sz="4" w:space="0" w:color="auto"/>
              <w:bottom w:val="nil"/>
              <w:right w:val="single" w:sz="4" w:space="0" w:color="auto"/>
            </w:tcBorders>
            <w:hideMark/>
          </w:tcPr>
          <w:p w14:paraId="55FFD4D0"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8.2.4.</w:t>
            </w:r>
            <w:r w:rsidRPr="008761A1">
              <w:rPr>
                <w:rFonts w:ascii="Times New Roman" w:hAnsi="Times New Roman" w:cs="Times New Roman"/>
                <w:color w:val="000000"/>
                <w:sz w:val="24"/>
                <w:szCs w:val="24"/>
              </w:rPr>
              <w:t xml:space="preserve"> Осуществлять и обеспечивать осуществление Представителем операций по Счету в пределах Платежного лимита (лимита, установленного для Представителя).</w:t>
            </w:r>
          </w:p>
        </w:tc>
        <w:tc>
          <w:tcPr>
            <w:tcW w:w="2500" w:type="pct"/>
            <w:tcBorders>
              <w:top w:val="nil"/>
              <w:left w:val="single" w:sz="4" w:space="0" w:color="auto"/>
              <w:bottom w:val="nil"/>
              <w:right w:val="single" w:sz="4" w:space="0" w:color="auto"/>
            </w:tcBorders>
          </w:tcPr>
          <w:p w14:paraId="55FFD4D1"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8.2.4.</w:t>
            </w:r>
            <w:r w:rsidRPr="008761A1">
              <w:rPr>
                <w:rFonts w:ascii="Times New Roman" w:hAnsi="Times New Roman" w:cs="Times New Roman"/>
                <w:sz w:val="24"/>
                <w:szCs w:val="24"/>
                <w:lang w:val="es-ES" w:bidi="es-ES"/>
              </w:rPr>
              <w:t xml:space="preserve"> Realizar y asegurar la ejecución de las operaciones con la Cuenta por el Representante dentro </w:t>
            </w:r>
            <w:r w:rsidRPr="008761A1">
              <w:rPr>
                <w:rFonts w:ascii="Times New Roman" w:hAnsi="Times New Roman" w:cs="Times New Roman"/>
                <w:sz w:val="24"/>
                <w:szCs w:val="24"/>
                <w:lang w:val="es-ES" w:bidi="es-ES"/>
              </w:rPr>
              <w:t>del Límite de Pago (límite establecido para el Representante).</w:t>
            </w:r>
          </w:p>
        </w:tc>
      </w:tr>
      <w:tr w:rsidR="00944820" w14:paraId="55FFD4D5" w14:textId="77777777" w:rsidTr="00350BC7">
        <w:tc>
          <w:tcPr>
            <w:tcW w:w="2500" w:type="pct"/>
            <w:tcBorders>
              <w:top w:val="nil"/>
              <w:left w:val="single" w:sz="4" w:space="0" w:color="auto"/>
              <w:bottom w:val="nil"/>
              <w:right w:val="single" w:sz="4" w:space="0" w:color="auto"/>
            </w:tcBorders>
            <w:hideMark/>
          </w:tcPr>
          <w:p w14:paraId="55FFD4D3"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8.2.5.</w:t>
            </w:r>
            <w:r w:rsidRPr="008761A1">
              <w:rPr>
                <w:rFonts w:ascii="Times New Roman" w:hAnsi="Times New Roman" w:cs="Times New Roman"/>
                <w:color w:val="000000"/>
                <w:sz w:val="24"/>
                <w:szCs w:val="24"/>
              </w:rPr>
              <w:t xml:space="preserve"> Уплачивать комиссионное вознаграждение Банку в соответствии с Тарифами.</w:t>
            </w:r>
          </w:p>
        </w:tc>
        <w:tc>
          <w:tcPr>
            <w:tcW w:w="2500" w:type="pct"/>
            <w:tcBorders>
              <w:top w:val="nil"/>
              <w:left w:val="single" w:sz="4" w:space="0" w:color="auto"/>
              <w:bottom w:val="nil"/>
              <w:right w:val="single" w:sz="4" w:space="0" w:color="auto"/>
            </w:tcBorders>
          </w:tcPr>
          <w:p w14:paraId="55FFD4D4"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8.2.5.</w:t>
            </w:r>
            <w:r w:rsidRPr="008761A1">
              <w:rPr>
                <w:rFonts w:ascii="Times New Roman" w:hAnsi="Times New Roman" w:cs="Times New Roman"/>
                <w:sz w:val="24"/>
                <w:szCs w:val="24"/>
                <w:lang w:val="es-ES" w:bidi="es-ES"/>
              </w:rPr>
              <w:t xml:space="preserve"> Pagar la remuneración de comisión al Banco según las Tarifas.</w:t>
            </w:r>
          </w:p>
        </w:tc>
      </w:tr>
      <w:tr w:rsidR="00944820" w14:paraId="55FFD4D8" w14:textId="77777777" w:rsidTr="00350BC7">
        <w:tc>
          <w:tcPr>
            <w:tcW w:w="2500" w:type="pct"/>
            <w:tcBorders>
              <w:top w:val="nil"/>
              <w:left w:val="single" w:sz="4" w:space="0" w:color="auto"/>
              <w:bottom w:val="nil"/>
              <w:right w:val="single" w:sz="4" w:space="0" w:color="auto"/>
            </w:tcBorders>
            <w:hideMark/>
          </w:tcPr>
          <w:p w14:paraId="55FFD4D6"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lastRenderedPageBreak/>
              <w:t>8.2.6.</w:t>
            </w:r>
            <w:r w:rsidRPr="008761A1">
              <w:rPr>
                <w:rFonts w:ascii="Times New Roman" w:hAnsi="Times New Roman" w:cs="Times New Roman"/>
                <w:color w:val="000000"/>
                <w:sz w:val="24"/>
                <w:szCs w:val="24"/>
              </w:rPr>
              <w:t xml:space="preserve"> Предоставлять по требованию Банка документы и информацию в случаях, установленных  законодательством Российской Федерации.</w:t>
            </w:r>
          </w:p>
        </w:tc>
        <w:tc>
          <w:tcPr>
            <w:tcW w:w="2500" w:type="pct"/>
            <w:tcBorders>
              <w:top w:val="nil"/>
              <w:left w:val="single" w:sz="4" w:space="0" w:color="auto"/>
              <w:bottom w:val="nil"/>
              <w:right w:val="single" w:sz="4" w:space="0" w:color="auto"/>
            </w:tcBorders>
          </w:tcPr>
          <w:p w14:paraId="55FFD4D7"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8.2.6.</w:t>
            </w:r>
            <w:r w:rsidRPr="008761A1">
              <w:rPr>
                <w:rFonts w:ascii="Times New Roman" w:hAnsi="Times New Roman" w:cs="Times New Roman"/>
                <w:sz w:val="24"/>
                <w:szCs w:val="24"/>
                <w:lang w:val="es-ES" w:bidi="es-ES"/>
              </w:rPr>
              <w:t xml:space="preserve"> A solicitud del Banco entregar los documentos e información en los casos establecidos por la legislación de la Federación de </w:t>
            </w:r>
            <w:r w:rsidRPr="008761A1">
              <w:rPr>
                <w:rFonts w:ascii="Times New Roman" w:hAnsi="Times New Roman" w:cs="Times New Roman"/>
                <w:sz w:val="24"/>
                <w:szCs w:val="24"/>
                <w:lang w:val="es-ES" w:bidi="es-ES"/>
              </w:rPr>
              <w:t>Rusia.</w:t>
            </w:r>
          </w:p>
        </w:tc>
      </w:tr>
      <w:tr w:rsidR="00944820" w14:paraId="55FFD4DB" w14:textId="77777777" w:rsidTr="00350BC7">
        <w:tc>
          <w:tcPr>
            <w:tcW w:w="2500" w:type="pct"/>
            <w:tcBorders>
              <w:top w:val="nil"/>
              <w:left w:val="single" w:sz="4" w:space="0" w:color="auto"/>
              <w:bottom w:val="nil"/>
              <w:right w:val="single" w:sz="4" w:space="0" w:color="auto"/>
            </w:tcBorders>
            <w:hideMark/>
          </w:tcPr>
          <w:p w14:paraId="55FFD4D9"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8.2.7.</w:t>
            </w:r>
            <w:r w:rsidRPr="008761A1">
              <w:rPr>
                <w:rFonts w:ascii="Times New Roman" w:hAnsi="Times New Roman" w:cs="Times New Roman"/>
                <w:color w:val="000000"/>
                <w:sz w:val="24"/>
                <w:szCs w:val="24"/>
              </w:rPr>
              <w:t xml:space="preserve"> Не совершать и не допускать совершение Представителем операций с использованием Карты, связанных с осуществлением предпринимательской деятельности и нарушением законодательства Российской Федерации.</w:t>
            </w:r>
          </w:p>
        </w:tc>
        <w:tc>
          <w:tcPr>
            <w:tcW w:w="2500" w:type="pct"/>
            <w:tcBorders>
              <w:top w:val="nil"/>
              <w:left w:val="single" w:sz="4" w:space="0" w:color="auto"/>
              <w:bottom w:val="nil"/>
              <w:right w:val="single" w:sz="4" w:space="0" w:color="auto"/>
            </w:tcBorders>
          </w:tcPr>
          <w:p w14:paraId="55FFD4DA"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8.2.7.</w:t>
            </w:r>
            <w:r w:rsidRPr="008761A1">
              <w:rPr>
                <w:rFonts w:ascii="Times New Roman" w:hAnsi="Times New Roman" w:cs="Times New Roman"/>
                <w:sz w:val="24"/>
                <w:szCs w:val="24"/>
                <w:lang w:val="es-ES" w:bidi="es-ES"/>
              </w:rPr>
              <w:t xml:space="preserve"> No realizar y no permitir que el Re</w:t>
            </w:r>
            <w:r w:rsidRPr="008761A1">
              <w:rPr>
                <w:rFonts w:ascii="Times New Roman" w:hAnsi="Times New Roman" w:cs="Times New Roman"/>
                <w:sz w:val="24"/>
                <w:szCs w:val="24"/>
                <w:lang w:val="es-ES" w:bidi="es-ES"/>
              </w:rPr>
              <w:t>presentante realice operaciones con el uso de la Tarjeta vinculadas con la ejecución de actividades empresariales e infracción de la legislación de la Federación de Rusia.</w:t>
            </w:r>
          </w:p>
        </w:tc>
      </w:tr>
      <w:tr w:rsidR="00944820" w14:paraId="55FFD4DE" w14:textId="77777777" w:rsidTr="00350BC7">
        <w:tc>
          <w:tcPr>
            <w:tcW w:w="2500" w:type="pct"/>
            <w:tcBorders>
              <w:top w:val="nil"/>
              <w:left w:val="single" w:sz="4" w:space="0" w:color="auto"/>
              <w:bottom w:val="nil"/>
              <w:right w:val="single" w:sz="4" w:space="0" w:color="auto"/>
            </w:tcBorders>
            <w:hideMark/>
          </w:tcPr>
          <w:p w14:paraId="55FFD4DC"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8.2.8.</w:t>
            </w:r>
            <w:r w:rsidRPr="008761A1">
              <w:rPr>
                <w:rFonts w:ascii="Times New Roman" w:hAnsi="Times New Roman" w:cs="Times New Roman"/>
                <w:color w:val="000000"/>
                <w:sz w:val="24"/>
                <w:szCs w:val="24"/>
              </w:rPr>
              <w:t xml:space="preserve"> Сохранять Документы по операциям с использованием Карт, в том числе по опера</w:t>
            </w:r>
            <w:r w:rsidRPr="008761A1">
              <w:rPr>
                <w:rFonts w:ascii="Times New Roman" w:hAnsi="Times New Roman" w:cs="Times New Roman"/>
                <w:color w:val="000000"/>
                <w:sz w:val="24"/>
                <w:szCs w:val="24"/>
              </w:rPr>
              <w:t xml:space="preserve">циям с использованием Дополнительной карты Представителя, в течение 60 (шестидесяти) календарных дней с даты их совершения, предоставлять их по запросу Банка в течение 10 (десяти)  календарных  дней в целях урегулирования спорных вопросов и подтверждения  </w:t>
            </w:r>
            <w:r w:rsidRPr="008761A1">
              <w:rPr>
                <w:rFonts w:ascii="Times New Roman" w:hAnsi="Times New Roman" w:cs="Times New Roman"/>
                <w:color w:val="000000"/>
                <w:sz w:val="24"/>
                <w:szCs w:val="24"/>
              </w:rPr>
              <w:t>проведения Держателем соответствующих операций с использованием Карты.</w:t>
            </w:r>
          </w:p>
        </w:tc>
        <w:tc>
          <w:tcPr>
            <w:tcW w:w="2500" w:type="pct"/>
            <w:tcBorders>
              <w:top w:val="nil"/>
              <w:left w:val="single" w:sz="4" w:space="0" w:color="auto"/>
              <w:bottom w:val="nil"/>
              <w:right w:val="single" w:sz="4" w:space="0" w:color="auto"/>
            </w:tcBorders>
          </w:tcPr>
          <w:p w14:paraId="55FFD4DD"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8.2.8.</w:t>
            </w:r>
            <w:r w:rsidRPr="008761A1">
              <w:rPr>
                <w:rFonts w:ascii="Times New Roman" w:hAnsi="Times New Roman" w:cs="Times New Roman"/>
                <w:sz w:val="24"/>
                <w:szCs w:val="24"/>
                <w:lang w:val="es-ES" w:bidi="es-ES"/>
              </w:rPr>
              <w:t xml:space="preserve"> Guardar los documentos de operaciones con el uso de la Tarjeta incluidas las operaciones con el uso de la Tarjeta adicional del Representante durante 60 (sesenta) días naturales </w:t>
            </w:r>
            <w:r w:rsidRPr="008761A1">
              <w:rPr>
                <w:rFonts w:ascii="Times New Roman" w:hAnsi="Times New Roman" w:cs="Times New Roman"/>
                <w:sz w:val="24"/>
                <w:szCs w:val="24"/>
                <w:lang w:val="es-ES" w:bidi="es-ES"/>
              </w:rPr>
              <w:t>desde la fecha de su realización, entregarlos a solicitud del Banco durante 10 (diez) días naturales con el objetivo de regular las controversias y confirmar las operaciones correspondientes realizadas por el Titular con el uso de la Tarjeta.</w:t>
            </w:r>
          </w:p>
        </w:tc>
      </w:tr>
      <w:tr w:rsidR="00944820" w14:paraId="55FFD4E1" w14:textId="77777777" w:rsidTr="00350BC7">
        <w:tc>
          <w:tcPr>
            <w:tcW w:w="2500" w:type="pct"/>
            <w:tcBorders>
              <w:top w:val="nil"/>
              <w:left w:val="single" w:sz="4" w:space="0" w:color="auto"/>
              <w:bottom w:val="nil"/>
              <w:right w:val="single" w:sz="4" w:space="0" w:color="auto"/>
            </w:tcBorders>
            <w:hideMark/>
          </w:tcPr>
          <w:p w14:paraId="55FFD4DF"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8.2.9.</w:t>
            </w:r>
            <w:r w:rsidRPr="008761A1">
              <w:rPr>
                <w:rFonts w:ascii="Times New Roman" w:hAnsi="Times New Roman" w:cs="Times New Roman"/>
                <w:color w:val="000000"/>
                <w:sz w:val="24"/>
                <w:szCs w:val="24"/>
              </w:rPr>
              <w:t xml:space="preserve"> Прини</w:t>
            </w:r>
            <w:r w:rsidRPr="008761A1">
              <w:rPr>
                <w:rFonts w:ascii="Times New Roman" w:hAnsi="Times New Roman" w:cs="Times New Roman"/>
                <w:color w:val="000000"/>
                <w:sz w:val="24"/>
                <w:szCs w:val="24"/>
              </w:rPr>
              <w:t>мать меры по предотвращению утраты (хищения) Карты, ПИНа или информации, нанесенной на Карту (микропроцессор Карты) и магнитную полосу, в том числе ППК2, или их незаконного использования.</w:t>
            </w:r>
          </w:p>
        </w:tc>
        <w:tc>
          <w:tcPr>
            <w:tcW w:w="2500" w:type="pct"/>
            <w:tcBorders>
              <w:top w:val="nil"/>
              <w:left w:val="single" w:sz="4" w:space="0" w:color="auto"/>
              <w:bottom w:val="nil"/>
              <w:right w:val="single" w:sz="4" w:space="0" w:color="auto"/>
            </w:tcBorders>
          </w:tcPr>
          <w:p w14:paraId="55FFD4E0"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8.2.9.</w:t>
            </w:r>
            <w:r w:rsidRPr="008761A1">
              <w:rPr>
                <w:rFonts w:ascii="Times New Roman" w:hAnsi="Times New Roman" w:cs="Times New Roman"/>
                <w:sz w:val="24"/>
                <w:szCs w:val="24"/>
                <w:lang w:val="es-ES" w:bidi="es-ES"/>
              </w:rPr>
              <w:t xml:space="preserve"> Tomar las medidas de prevención de la pérdida (robo) de la Ta</w:t>
            </w:r>
            <w:r w:rsidRPr="008761A1">
              <w:rPr>
                <w:rFonts w:ascii="Times New Roman" w:hAnsi="Times New Roman" w:cs="Times New Roman"/>
                <w:sz w:val="24"/>
                <w:szCs w:val="24"/>
                <w:lang w:val="es-ES" w:bidi="es-ES"/>
              </w:rPr>
              <w:t>rjeta, el NIP o la información indicada en la Tarjeta y la banda magnética, incluido CVC2, o su uso desautorizado.</w:t>
            </w:r>
          </w:p>
        </w:tc>
      </w:tr>
      <w:tr w:rsidR="00944820" w14:paraId="55FFD4E4" w14:textId="77777777" w:rsidTr="00350BC7">
        <w:tc>
          <w:tcPr>
            <w:tcW w:w="2500" w:type="pct"/>
            <w:tcBorders>
              <w:top w:val="nil"/>
              <w:left w:val="single" w:sz="4" w:space="0" w:color="auto"/>
              <w:bottom w:val="nil"/>
              <w:right w:val="single" w:sz="4" w:space="0" w:color="auto"/>
            </w:tcBorders>
            <w:hideMark/>
          </w:tcPr>
          <w:p w14:paraId="55FFD4E2"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8.2.10.</w:t>
            </w:r>
            <w:r w:rsidRPr="008761A1">
              <w:rPr>
                <w:rFonts w:ascii="Times New Roman" w:hAnsi="Times New Roman" w:cs="Times New Roman"/>
                <w:color w:val="000000"/>
                <w:sz w:val="24"/>
                <w:szCs w:val="24"/>
              </w:rPr>
              <w:t xml:space="preserve"> Возвратить Карту и обеспечить возврат Дополнительной карты Представителем  в Банк не позднее 10 (Десяти) календарных дней: </w:t>
            </w:r>
          </w:p>
        </w:tc>
        <w:tc>
          <w:tcPr>
            <w:tcW w:w="2500" w:type="pct"/>
            <w:tcBorders>
              <w:top w:val="nil"/>
              <w:left w:val="single" w:sz="4" w:space="0" w:color="auto"/>
              <w:bottom w:val="nil"/>
              <w:right w:val="single" w:sz="4" w:space="0" w:color="auto"/>
            </w:tcBorders>
          </w:tcPr>
          <w:p w14:paraId="55FFD4E3"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8.2.10.</w:t>
            </w:r>
            <w:r w:rsidRPr="008761A1">
              <w:rPr>
                <w:rFonts w:ascii="Times New Roman" w:hAnsi="Times New Roman" w:cs="Times New Roman"/>
                <w:sz w:val="24"/>
                <w:szCs w:val="24"/>
                <w:lang w:val="es-ES" w:bidi="es-ES"/>
              </w:rPr>
              <w:t xml:space="preserve"> </w:t>
            </w:r>
            <w:r w:rsidRPr="008761A1">
              <w:rPr>
                <w:rFonts w:ascii="Times New Roman" w:hAnsi="Times New Roman" w:cs="Times New Roman"/>
                <w:sz w:val="24"/>
                <w:szCs w:val="24"/>
                <w:lang w:val="es-ES" w:bidi="es-ES"/>
              </w:rPr>
              <w:t xml:space="preserve">Devolver la Tarjeta y asegurar la devolución de la Tarjeta adicional por el Representante al Banco durante a más tardar 10 (diez) días: </w:t>
            </w:r>
          </w:p>
        </w:tc>
      </w:tr>
      <w:tr w:rsidR="00944820" w14:paraId="55FFD4E7" w14:textId="77777777" w:rsidTr="00350BC7">
        <w:tc>
          <w:tcPr>
            <w:tcW w:w="2500" w:type="pct"/>
            <w:tcBorders>
              <w:top w:val="nil"/>
              <w:left w:val="single" w:sz="4" w:space="0" w:color="auto"/>
              <w:bottom w:val="nil"/>
              <w:right w:val="single" w:sz="4" w:space="0" w:color="auto"/>
            </w:tcBorders>
            <w:hideMark/>
          </w:tcPr>
          <w:p w14:paraId="55FFD4E5" w14:textId="77777777" w:rsidR="00350BC7" w:rsidRPr="008761A1" w:rsidRDefault="00052624" w:rsidP="00350BC7">
            <w:pPr>
              <w:numPr>
                <w:ilvl w:val="0"/>
                <w:numId w:val="12"/>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от истечения срока ее действия;</w:t>
            </w:r>
          </w:p>
        </w:tc>
        <w:tc>
          <w:tcPr>
            <w:tcW w:w="2500" w:type="pct"/>
            <w:tcBorders>
              <w:top w:val="nil"/>
              <w:left w:val="single" w:sz="4" w:space="0" w:color="auto"/>
              <w:bottom w:val="nil"/>
              <w:right w:val="single" w:sz="4" w:space="0" w:color="auto"/>
            </w:tcBorders>
          </w:tcPr>
          <w:p w14:paraId="55FFD4E6" w14:textId="77777777" w:rsidR="00350BC7" w:rsidRPr="008761A1" w:rsidRDefault="00052624" w:rsidP="00350BC7">
            <w:pPr>
              <w:numPr>
                <w:ilvl w:val="0"/>
                <w:numId w:val="30"/>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después del vencimiento de su plazo de validez;</w:t>
            </w:r>
          </w:p>
        </w:tc>
      </w:tr>
      <w:tr w:rsidR="00944820" w14:paraId="55FFD4EA" w14:textId="77777777" w:rsidTr="00350BC7">
        <w:tc>
          <w:tcPr>
            <w:tcW w:w="2500" w:type="pct"/>
            <w:tcBorders>
              <w:top w:val="nil"/>
              <w:left w:val="single" w:sz="4" w:space="0" w:color="auto"/>
              <w:bottom w:val="nil"/>
              <w:right w:val="single" w:sz="4" w:space="0" w:color="auto"/>
            </w:tcBorders>
            <w:hideMark/>
          </w:tcPr>
          <w:p w14:paraId="55FFD4E8" w14:textId="77777777" w:rsidR="00350BC7" w:rsidRPr="008761A1" w:rsidRDefault="00052624" w:rsidP="00350BC7">
            <w:pPr>
              <w:numPr>
                <w:ilvl w:val="0"/>
                <w:numId w:val="12"/>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 xml:space="preserve">со дня направления Банком </w:t>
            </w:r>
            <w:r w:rsidRPr="008761A1">
              <w:rPr>
                <w:rFonts w:ascii="Times New Roman" w:hAnsi="Times New Roman" w:cs="Times New Roman"/>
                <w:color w:val="000000"/>
                <w:sz w:val="24"/>
                <w:szCs w:val="24"/>
              </w:rPr>
              <w:t>соответствующего уведомления.</w:t>
            </w:r>
          </w:p>
        </w:tc>
        <w:tc>
          <w:tcPr>
            <w:tcW w:w="2500" w:type="pct"/>
            <w:tcBorders>
              <w:top w:val="nil"/>
              <w:left w:val="single" w:sz="4" w:space="0" w:color="auto"/>
              <w:bottom w:val="nil"/>
              <w:right w:val="single" w:sz="4" w:space="0" w:color="auto"/>
            </w:tcBorders>
          </w:tcPr>
          <w:p w14:paraId="55FFD4E9" w14:textId="77777777" w:rsidR="00350BC7" w:rsidRPr="008761A1" w:rsidRDefault="00052624" w:rsidP="00350BC7">
            <w:pPr>
              <w:numPr>
                <w:ilvl w:val="0"/>
                <w:numId w:val="30"/>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desde el día del envío de una notificación correspondiente por el Banco.</w:t>
            </w:r>
          </w:p>
        </w:tc>
      </w:tr>
      <w:tr w:rsidR="00944820" w14:paraId="55FFD4ED" w14:textId="77777777" w:rsidTr="00350BC7">
        <w:tc>
          <w:tcPr>
            <w:tcW w:w="2500" w:type="pct"/>
            <w:tcBorders>
              <w:top w:val="nil"/>
              <w:left w:val="single" w:sz="4" w:space="0" w:color="auto"/>
              <w:bottom w:val="nil"/>
              <w:right w:val="single" w:sz="4" w:space="0" w:color="auto"/>
            </w:tcBorders>
            <w:hideMark/>
          </w:tcPr>
          <w:p w14:paraId="55FFD4EB"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 xml:space="preserve">В случае отказа Клиента от присоединения к настоящим Условиям Клиент обязан возвратить Карту и обеспечить возврат Дополнительной карты Представителем в </w:t>
            </w:r>
            <w:r w:rsidRPr="008761A1">
              <w:rPr>
                <w:rFonts w:ascii="Times New Roman" w:hAnsi="Times New Roman" w:cs="Times New Roman"/>
                <w:color w:val="000000"/>
                <w:sz w:val="24"/>
                <w:szCs w:val="24"/>
              </w:rPr>
              <w:t>день передачи соответствующего заявления об отказе от присоединения к настоящим Условиям.</w:t>
            </w:r>
          </w:p>
        </w:tc>
        <w:tc>
          <w:tcPr>
            <w:tcW w:w="2500" w:type="pct"/>
            <w:tcBorders>
              <w:top w:val="nil"/>
              <w:left w:val="single" w:sz="4" w:space="0" w:color="auto"/>
              <w:bottom w:val="nil"/>
              <w:right w:val="single" w:sz="4" w:space="0" w:color="auto"/>
            </w:tcBorders>
          </w:tcPr>
          <w:p w14:paraId="55FFD4EC"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En caso de que el Cliente rechace la afiliación a las presentes Condiciones, el Cliente está obligado a devolver la Tarjeta y asegurar la devolución de la Tarjeta adi</w:t>
            </w:r>
            <w:r w:rsidRPr="008761A1">
              <w:rPr>
                <w:rFonts w:ascii="Times New Roman" w:hAnsi="Times New Roman" w:cs="Times New Roman"/>
                <w:sz w:val="24"/>
                <w:szCs w:val="24"/>
                <w:lang w:val="es-ES" w:bidi="es-ES"/>
              </w:rPr>
              <w:t>cional por el Representante el día de entrega de la solicitud correspondiente sobre el rechazo de la adhesión a las presentes Condiciones.</w:t>
            </w:r>
          </w:p>
        </w:tc>
      </w:tr>
      <w:tr w:rsidR="00944820" w14:paraId="55FFD4F0" w14:textId="77777777" w:rsidTr="00350BC7">
        <w:tc>
          <w:tcPr>
            <w:tcW w:w="2500" w:type="pct"/>
            <w:tcBorders>
              <w:top w:val="nil"/>
              <w:left w:val="single" w:sz="4" w:space="0" w:color="auto"/>
              <w:bottom w:val="nil"/>
              <w:right w:val="single" w:sz="4" w:space="0" w:color="auto"/>
            </w:tcBorders>
            <w:hideMark/>
          </w:tcPr>
          <w:p w14:paraId="55FFD4EE"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8.2.11.</w:t>
            </w:r>
            <w:r w:rsidRPr="008761A1">
              <w:rPr>
                <w:rFonts w:ascii="Times New Roman" w:hAnsi="Times New Roman" w:cs="Times New Roman"/>
                <w:color w:val="000000"/>
                <w:sz w:val="24"/>
                <w:szCs w:val="24"/>
              </w:rPr>
              <w:t xml:space="preserve"> Не использовать Карту в незаконных целях, включая оплату товаров или услуг, приобретение которых запрещено законодательством страны местонахождения Держателя Карты.</w:t>
            </w:r>
          </w:p>
        </w:tc>
        <w:tc>
          <w:tcPr>
            <w:tcW w:w="2500" w:type="pct"/>
            <w:tcBorders>
              <w:top w:val="nil"/>
              <w:left w:val="single" w:sz="4" w:space="0" w:color="auto"/>
              <w:bottom w:val="nil"/>
              <w:right w:val="single" w:sz="4" w:space="0" w:color="auto"/>
            </w:tcBorders>
          </w:tcPr>
          <w:p w14:paraId="55FFD4EF"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8.2.11.</w:t>
            </w:r>
            <w:r w:rsidRPr="008761A1">
              <w:rPr>
                <w:rFonts w:ascii="Times New Roman" w:hAnsi="Times New Roman" w:cs="Times New Roman"/>
                <w:sz w:val="24"/>
                <w:szCs w:val="24"/>
                <w:lang w:val="es-ES" w:bidi="es-ES"/>
              </w:rPr>
              <w:t xml:space="preserve"> No usar la Tarjeta con fines ilegales incluido el pago por los bienes o servicios,</w:t>
            </w:r>
            <w:r w:rsidRPr="008761A1">
              <w:rPr>
                <w:rFonts w:ascii="Times New Roman" w:hAnsi="Times New Roman" w:cs="Times New Roman"/>
                <w:sz w:val="24"/>
                <w:szCs w:val="24"/>
                <w:lang w:val="es-ES" w:bidi="es-ES"/>
              </w:rPr>
              <w:t xml:space="preserve"> la adquisición de los cuales esté prohibida por la legislación del país de ubicación del Titular de la Tarjeta.</w:t>
            </w:r>
          </w:p>
        </w:tc>
      </w:tr>
      <w:tr w:rsidR="00944820" w14:paraId="55FFD4F3" w14:textId="77777777" w:rsidTr="00350BC7">
        <w:tc>
          <w:tcPr>
            <w:tcW w:w="2500" w:type="pct"/>
            <w:tcBorders>
              <w:top w:val="nil"/>
              <w:left w:val="single" w:sz="4" w:space="0" w:color="auto"/>
              <w:bottom w:val="nil"/>
              <w:right w:val="single" w:sz="4" w:space="0" w:color="auto"/>
            </w:tcBorders>
            <w:hideMark/>
          </w:tcPr>
          <w:p w14:paraId="55FFD4F1" w14:textId="77777777" w:rsidR="00350BC7" w:rsidRPr="008761A1" w:rsidRDefault="00052624" w:rsidP="00350BC7">
            <w:pPr>
              <w:tabs>
                <w:tab w:val="left" w:pos="426"/>
                <w:tab w:val="left" w:pos="1980"/>
              </w:tabs>
              <w:jc w:val="both"/>
              <w:rPr>
                <w:rFonts w:ascii="Times New Roman" w:hAnsi="Times New Roman" w:cs="Times New Roman"/>
                <w:sz w:val="24"/>
                <w:szCs w:val="24"/>
              </w:rPr>
            </w:pPr>
            <w:r w:rsidRPr="008761A1">
              <w:rPr>
                <w:rFonts w:ascii="Times New Roman" w:hAnsi="Times New Roman" w:cs="Times New Roman"/>
                <w:b/>
                <w:color w:val="000000"/>
                <w:sz w:val="24"/>
                <w:szCs w:val="24"/>
              </w:rPr>
              <w:t xml:space="preserve">8.2.12. </w:t>
            </w:r>
            <w:r w:rsidRPr="008761A1">
              <w:rPr>
                <w:rFonts w:ascii="Times New Roman" w:hAnsi="Times New Roman" w:cs="Times New Roman"/>
                <w:sz w:val="24"/>
                <w:szCs w:val="24"/>
              </w:rPr>
              <w:t>Не передавать Карту в пользование третьим лицам.</w:t>
            </w:r>
          </w:p>
        </w:tc>
        <w:tc>
          <w:tcPr>
            <w:tcW w:w="2500" w:type="pct"/>
            <w:tcBorders>
              <w:top w:val="nil"/>
              <w:left w:val="single" w:sz="4" w:space="0" w:color="auto"/>
              <w:bottom w:val="nil"/>
              <w:right w:val="single" w:sz="4" w:space="0" w:color="auto"/>
            </w:tcBorders>
          </w:tcPr>
          <w:p w14:paraId="55FFD4F2" w14:textId="77777777" w:rsidR="00350BC7" w:rsidRPr="008761A1" w:rsidRDefault="00052624" w:rsidP="00350BC7">
            <w:pPr>
              <w:tabs>
                <w:tab w:val="left" w:pos="426"/>
                <w:tab w:val="left" w:pos="1980"/>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8.2.12. </w:t>
            </w:r>
            <w:r w:rsidRPr="008761A1">
              <w:rPr>
                <w:rFonts w:ascii="Times New Roman" w:hAnsi="Times New Roman" w:cs="Times New Roman"/>
                <w:sz w:val="24"/>
                <w:szCs w:val="24"/>
                <w:lang w:val="es-ES" w:bidi="es-ES"/>
              </w:rPr>
              <w:t>No dejar la Tarjeta en uso de terceros.</w:t>
            </w:r>
          </w:p>
        </w:tc>
      </w:tr>
      <w:tr w:rsidR="00944820" w14:paraId="55FFD4F6" w14:textId="77777777" w:rsidTr="00350BC7">
        <w:tc>
          <w:tcPr>
            <w:tcW w:w="2500" w:type="pct"/>
            <w:tcBorders>
              <w:top w:val="nil"/>
              <w:left w:val="single" w:sz="4" w:space="0" w:color="auto"/>
              <w:bottom w:val="nil"/>
              <w:right w:val="single" w:sz="4" w:space="0" w:color="auto"/>
            </w:tcBorders>
            <w:hideMark/>
          </w:tcPr>
          <w:p w14:paraId="55FFD4F4"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8.2.13.</w:t>
            </w:r>
            <w:r w:rsidRPr="008761A1">
              <w:rPr>
                <w:rFonts w:ascii="Times New Roman" w:hAnsi="Times New Roman" w:cs="Times New Roman"/>
                <w:sz w:val="24"/>
                <w:szCs w:val="24"/>
              </w:rPr>
              <w:t xml:space="preserve"> Погашать Задолженность по Договору в порядке и в сроки, установленные настоящими Условиями или обеспечить на </w:t>
            </w:r>
            <w:r w:rsidRPr="008761A1">
              <w:rPr>
                <w:rFonts w:ascii="Times New Roman" w:hAnsi="Times New Roman" w:cs="Times New Roman"/>
                <w:sz w:val="24"/>
                <w:szCs w:val="24"/>
              </w:rPr>
              <w:lastRenderedPageBreak/>
              <w:t>Счете наличие денежных средств, достаточных для погашения Задолженности в Дату погашения.</w:t>
            </w:r>
          </w:p>
        </w:tc>
        <w:tc>
          <w:tcPr>
            <w:tcW w:w="2500" w:type="pct"/>
            <w:tcBorders>
              <w:top w:val="nil"/>
              <w:left w:val="single" w:sz="4" w:space="0" w:color="auto"/>
              <w:bottom w:val="nil"/>
              <w:right w:val="single" w:sz="4" w:space="0" w:color="auto"/>
            </w:tcBorders>
          </w:tcPr>
          <w:p w14:paraId="55FFD4F5"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lastRenderedPageBreak/>
              <w:t>8.2.13.</w:t>
            </w:r>
            <w:r w:rsidRPr="008761A1">
              <w:rPr>
                <w:rFonts w:ascii="Times New Roman" w:hAnsi="Times New Roman" w:cs="Times New Roman"/>
                <w:sz w:val="24"/>
                <w:szCs w:val="24"/>
                <w:lang w:val="es-ES" w:bidi="es-ES"/>
              </w:rPr>
              <w:t xml:space="preserve"> Liquidar la Deuda del Contrato en orden y términ</w:t>
            </w:r>
            <w:r w:rsidRPr="008761A1">
              <w:rPr>
                <w:rFonts w:ascii="Times New Roman" w:hAnsi="Times New Roman" w:cs="Times New Roman"/>
                <w:sz w:val="24"/>
                <w:szCs w:val="24"/>
                <w:lang w:val="es-ES" w:bidi="es-ES"/>
              </w:rPr>
              <w:t xml:space="preserve">os establecidos por las presentes Condiciones o asegurar la presencia en la Cuenta </w:t>
            </w:r>
            <w:r w:rsidRPr="008761A1">
              <w:rPr>
                <w:rFonts w:ascii="Times New Roman" w:hAnsi="Times New Roman" w:cs="Times New Roman"/>
                <w:sz w:val="24"/>
                <w:szCs w:val="24"/>
                <w:lang w:val="es-ES" w:bidi="es-ES"/>
              </w:rPr>
              <w:lastRenderedPageBreak/>
              <w:t>de los recursos monetarios suficientes para liquidar la Deuda el Día de vencimiento.</w:t>
            </w:r>
          </w:p>
        </w:tc>
      </w:tr>
      <w:tr w:rsidR="00944820" w14:paraId="55FFD4F9" w14:textId="77777777" w:rsidTr="00350BC7">
        <w:tc>
          <w:tcPr>
            <w:tcW w:w="2500" w:type="pct"/>
            <w:tcBorders>
              <w:top w:val="nil"/>
              <w:left w:val="single" w:sz="4" w:space="0" w:color="auto"/>
              <w:bottom w:val="nil"/>
              <w:right w:val="single" w:sz="4" w:space="0" w:color="auto"/>
            </w:tcBorders>
            <w:hideMark/>
          </w:tcPr>
          <w:p w14:paraId="55FFD4F7" w14:textId="77777777" w:rsidR="00350BC7" w:rsidRPr="008761A1" w:rsidRDefault="00052624" w:rsidP="00350BC7">
            <w:pPr>
              <w:tabs>
                <w:tab w:val="left" w:pos="426"/>
              </w:tabs>
              <w:jc w:val="both"/>
              <w:rPr>
                <w:rFonts w:ascii="Times New Roman" w:hAnsi="Times New Roman" w:cs="Times New Roman"/>
                <w:b/>
                <w:color w:val="000000"/>
                <w:sz w:val="24"/>
                <w:szCs w:val="24"/>
              </w:rPr>
            </w:pPr>
            <w:r w:rsidRPr="008761A1">
              <w:rPr>
                <w:rFonts w:ascii="Times New Roman" w:hAnsi="Times New Roman" w:cs="Times New Roman"/>
                <w:b/>
                <w:color w:val="000000"/>
                <w:sz w:val="24"/>
                <w:szCs w:val="24"/>
              </w:rPr>
              <w:lastRenderedPageBreak/>
              <w:t xml:space="preserve">8.3. Банк имеет право: </w:t>
            </w:r>
          </w:p>
        </w:tc>
        <w:tc>
          <w:tcPr>
            <w:tcW w:w="2500" w:type="pct"/>
            <w:tcBorders>
              <w:top w:val="nil"/>
              <w:left w:val="single" w:sz="4" w:space="0" w:color="auto"/>
              <w:bottom w:val="nil"/>
              <w:right w:val="single" w:sz="4" w:space="0" w:color="auto"/>
            </w:tcBorders>
          </w:tcPr>
          <w:p w14:paraId="55FFD4F8" w14:textId="77777777" w:rsidR="00350BC7" w:rsidRPr="008761A1" w:rsidRDefault="00052624" w:rsidP="00350BC7">
            <w:pPr>
              <w:tabs>
                <w:tab w:val="left" w:pos="426"/>
              </w:tabs>
              <w:jc w:val="both"/>
              <w:rPr>
                <w:rFonts w:ascii="Times New Roman" w:hAnsi="Times New Roman" w:cs="Times New Roman"/>
                <w:b/>
                <w:color w:val="000000"/>
                <w:sz w:val="24"/>
                <w:szCs w:val="24"/>
                <w:lang w:val="es-ES"/>
              </w:rPr>
            </w:pPr>
            <w:r w:rsidRPr="008761A1">
              <w:rPr>
                <w:rFonts w:ascii="Times New Roman" w:hAnsi="Times New Roman" w:cs="Times New Roman"/>
                <w:b/>
                <w:sz w:val="24"/>
                <w:szCs w:val="24"/>
                <w:lang w:val="es-ES" w:bidi="es-ES"/>
              </w:rPr>
              <w:t xml:space="preserve">8.3. El Banco tiene derecho a: </w:t>
            </w:r>
          </w:p>
        </w:tc>
      </w:tr>
      <w:tr w:rsidR="00944820" w14:paraId="55FFD4FC" w14:textId="77777777" w:rsidTr="00350BC7">
        <w:tc>
          <w:tcPr>
            <w:tcW w:w="2500" w:type="pct"/>
            <w:tcBorders>
              <w:top w:val="nil"/>
              <w:left w:val="single" w:sz="4" w:space="0" w:color="auto"/>
              <w:bottom w:val="nil"/>
              <w:right w:val="single" w:sz="4" w:space="0" w:color="auto"/>
            </w:tcBorders>
            <w:hideMark/>
          </w:tcPr>
          <w:p w14:paraId="55FFD4FA"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8.3.1.</w:t>
            </w:r>
            <w:r w:rsidRPr="008761A1">
              <w:rPr>
                <w:rFonts w:ascii="Times New Roman" w:hAnsi="Times New Roman" w:cs="Times New Roman"/>
                <w:color w:val="000000"/>
                <w:sz w:val="24"/>
                <w:szCs w:val="24"/>
              </w:rPr>
              <w:t xml:space="preserve"> Производить проверку по</w:t>
            </w:r>
            <w:r w:rsidRPr="008761A1">
              <w:rPr>
                <w:rFonts w:ascii="Times New Roman" w:hAnsi="Times New Roman" w:cs="Times New Roman"/>
                <w:color w:val="000000"/>
                <w:sz w:val="24"/>
                <w:szCs w:val="24"/>
              </w:rPr>
              <w:t>лноты и правильности сведений, указанных Клиентом в соответствующих заявлениях.</w:t>
            </w:r>
          </w:p>
        </w:tc>
        <w:tc>
          <w:tcPr>
            <w:tcW w:w="2500" w:type="pct"/>
            <w:tcBorders>
              <w:top w:val="nil"/>
              <w:left w:val="single" w:sz="4" w:space="0" w:color="auto"/>
              <w:bottom w:val="nil"/>
              <w:right w:val="single" w:sz="4" w:space="0" w:color="auto"/>
            </w:tcBorders>
          </w:tcPr>
          <w:p w14:paraId="55FFD4FB"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8.3.1.</w:t>
            </w:r>
            <w:r w:rsidRPr="008761A1">
              <w:rPr>
                <w:rFonts w:ascii="Times New Roman" w:hAnsi="Times New Roman" w:cs="Times New Roman"/>
                <w:sz w:val="24"/>
                <w:szCs w:val="24"/>
                <w:lang w:val="es-ES" w:bidi="es-ES"/>
              </w:rPr>
              <w:t xml:space="preserve"> Efectuar la revisión de la integridad y corrección de los datos indicados por el Cliente en las solicitudes correspondientes.</w:t>
            </w:r>
          </w:p>
        </w:tc>
      </w:tr>
      <w:tr w:rsidR="00944820" w14:paraId="55FFD4FF" w14:textId="77777777" w:rsidTr="00350BC7">
        <w:tc>
          <w:tcPr>
            <w:tcW w:w="2500" w:type="pct"/>
            <w:tcBorders>
              <w:top w:val="nil"/>
              <w:left w:val="single" w:sz="4" w:space="0" w:color="auto"/>
              <w:bottom w:val="nil"/>
              <w:right w:val="single" w:sz="4" w:space="0" w:color="auto"/>
            </w:tcBorders>
            <w:hideMark/>
          </w:tcPr>
          <w:p w14:paraId="55FFD4FD"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 xml:space="preserve">8.3.2. </w:t>
            </w:r>
            <w:r w:rsidRPr="008761A1">
              <w:rPr>
                <w:rFonts w:ascii="Times New Roman" w:hAnsi="Times New Roman" w:cs="Times New Roman"/>
                <w:color w:val="000000"/>
                <w:sz w:val="24"/>
                <w:szCs w:val="24"/>
              </w:rPr>
              <w:t xml:space="preserve">Отказать Клиенту в выпуске или </w:t>
            </w:r>
            <w:r w:rsidRPr="008761A1">
              <w:rPr>
                <w:rFonts w:ascii="Times New Roman" w:hAnsi="Times New Roman" w:cs="Times New Roman"/>
                <w:color w:val="000000"/>
                <w:sz w:val="24"/>
                <w:szCs w:val="24"/>
              </w:rPr>
              <w:t>перевыпуске Карты, установлении Лимита овердрафта по своему усмотрению и без указания причин.</w:t>
            </w:r>
          </w:p>
        </w:tc>
        <w:tc>
          <w:tcPr>
            <w:tcW w:w="2500" w:type="pct"/>
            <w:tcBorders>
              <w:top w:val="nil"/>
              <w:left w:val="single" w:sz="4" w:space="0" w:color="auto"/>
              <w:bottom w:val="nil"/>
              <w:right w:val="single" w:sz="4" w:space="0" w:color="auto"/>
            </w:tcBorders>
          </w:tcPr>
          <w:p w14:paraId="55FFD4FE"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8.3.2. </w:t>
            </w:r>
            <w:r w:rsidRPr="008761A1">
              <w:rPr>
                <w:rFonts w:ascii="Times New Roman" w:hAnsi="Times New Roman" w:cs="Times New Roman"/>
                <w:sz w:val="24"/>
                <w:szCs w:val="24"/>
                <w:lang w:val="es-ES" w:bidi="es-ES"/>
              </w:rPr>
              <w:t>Denegarle al Cliente la emisión o renovación de la Tarjeta, la fijación del Límite de Sobregiro conforme a su propia consideración y sin indicar la causa.</w:t>
            </w:r>
          </w:p>
        </w:tc>
      </w:tr>
      <w:tr w:rsidR="00944820" w14:paraId="55FFD502" w14:textId="77777777" w:rsidTr="00350BC7">
        <w:tc>
          <w:tcPr>
            <w:tcW w:w="2500" w:type="pct"/>
            <w:tcBorders>
              <w:top w:val="nil"/>
              <w:left w:val="single" w:sz="4" w:space="0" w:color="auto"/>
              <w:bottom w:val="nil"/>
              <w:right w:val="single" w:sz="4" w:space="0" w:color="auto"/>
            </w:tcBorders>
            <w:hideMark/>
          </w:tcPr>
          <w:p w14:paraId="55FFD500"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8.3.3.</w:t>
            </w:r>
            <w:r w:rsidRPr="008761A1">
              <w:rPr>
                <w:rFonts w:ascii="Times New Roman" w:hAnsi="Times New Roman" w:cs="Times New Roman"/>
                <w:color w:val="000000"/>
                <w:sz w:val="24"/>
                <w:szCs w:val="24"/>
              </w:rPr>
              <w:t xml:space="preserve"> Отказать Держателю в выдаче невостребованной Карты по истечении 3 (трех) месяцев </w:t>
            </w:r>
            <w:r w:rsidRPr="008761A1">
              <w:rPr>
                <w:rFonts w:ascii="Times New Roman" w:hAnsi="Times New Roman" w:cs="Times New Roman"/>
                <w:sz w:val="24"/>
                <w:szCs w:val="24"/>
              </w:rPr>
              <w:t>от месяца, следующего за месяцем выпуска Карты</w:t>
            </w:r>
            <w:r w:rsidRPr="008761A1">
              <w:rPr>
                <w:rFonts w:ascii="Times New Roman" w:hAnsi="Times New Roman" w:cs="Times New Roman"/>
                <w:color w:val="000000"/>
                <w:sz w:val="24"/>
                <w:szCs w:val="24"/>
              </w:rPr>
              <w:t xml:space="preserve">. </w:t>
            </w:r>
          </w:p>
        </w:tc>
        <w:tc>
          <w:tcPr>
            <w:tcW w:w="2500" w:type="pct"/>
            <w:tcBorders>
              <w:top w:val="nil"/>
              <w:left w:val="single" w:sz="4" w:space="0" w:color="auto"/>
              <w:bottom w:val="nil"/>
              <w:right w:val="single" w:sz="4" w:space="0" w:color="auto"/>
            </w:tcBorders>
          </w:tcPr>
          <w:p w14:paraId="55FFD501"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8.3.3.</w:t>
            </w:r>
            <w:r w:rsidRPr="008761A1">
              <w:rPr>
                <w:rFonts w:ascii="Times New Roman" w:hAnsi="Times New Roman" w:cs="Times New Roman"/>
                <w:sz w:val="24"/>
                <w:szCs w:val="24"/>
                <w:lang w:val="es-ES" w:bidi="es-ES"/>
              </w:rPr>
              <w:t xml:space="preserve"> Denegarle al Titular la expedición de una Tarjeta no exigida transcurridos 3 (tres) meses desde el mes siguient</w:t>
            </w:r>
            <w:r w:rsidRPr="008761A1">
              <w:rPr>
                <w:rFonts w:ascii="Times New Roman" w:hAnsi="Times New Roman" w:cs="Times New Roman"/>
                <w:sz w:val="24"/>
                <w:szCs w:val="24"/>
                <w:lang w:val="es-ES" w:bidi="es-ES"/>
              </w:rPr>
              <w:t xml:space="preserve">e al mes de la emisión de la Tarjeta. </w:t>
            </w:r>
          </w:p>
        </w:tc>
      </w:tr>
      <w:tr w:rsidR="00944820" w14:paraId="55FFD505" w14:textId="77777777" w:rsidTr="00350BC7">
        <w:tc>
          <w:tcPr>
            <w:tcW w:w="2500" w:type="pct"/>
            <w:tcBorders>
              <w:top w:val="nil"/>
              <w:left w:val="single" w:sz="4" w:space="0" w:color="auto"/>
              <w:bottom w:val="nil"/>
              <w:right w:val="single" w:sz="4" w:space="0" w:color="auto"/>
            </w:tcBorders>
            <w:hideMark/>
          </w:tcPr>
          <w:p w14:paraId="55FFD503"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color w:val="000000"/>
                <w:sz w:val="24"/>
                <w:szCs w:val="24"/>
              </w:rPr>
              <w:t>8.3.4.</w:t>
            </w:r>
            <w:r w:rsidRPr="008761A1">
              <w:rPr>
                <w:rFonts w:ascii="Times New Roman" w:hAnsi="Times New Roman" w:cs="Times New Roman"/>
                <w:color w:val="000000"/>
                <w:sz w:val="24"/>
                <w:szCs w:val="24"/>
              </w:rPr>
              <w:t xml:space="preserve"> </w:t>
            </w:r>
            <w:r w:rsidRPr="008761A1">
              <w:rPr>
                <w:rFonts w:ascii="Times New Roman" w:hAnsi="Times New Roman" w:cs="Times New Roman"/>
                <w:sz w:val="24"/>
                <w:szCs w:val="24"/>
              </w:rPr>
              <w:t>Запрашивать у Клиента (Представителя) документы и сведения в случаях, предусмотренных законодательством Российской Федерации и настоящими Условиями, в том числе, запрашивать информацию/документы о финансовом п</w:t>
            </w:r>
            <w:r w:rsidRPr="008761A1">
              <w:rPr>
                <w:rFonts w:ascii="Times New Roman" w:hAnsi="Times New Roman" w:cs="Times New Roman"/>
                <w:sz w:val="24"/>
                <w:szCs w:val="24"/>
              </w:rPr>
              <w:t>оложении и доходах Клиента.</w:t>
            </w:r>
          </w:p>
        </w:tc>
        <w:tc>
          <w:tcPr>
            <w:tcW w:w="2500" w:type="pct"/>
            <w:tcBorders>
              <w:top w:val="nil"/>
              <w:left w:val="single" w:sz="4" w:space="0" w:color="auto"/>
              <w:bottom w:val="nil"/>
              <w:right w:val="single" w:sz="4" w:space="0" w:color="auto"/>
            </w:tcBorders>
          </w:tcPr>
          <w:p w14:paraId="55FFD504"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8.3.4. </w:t>
            </w:r>
            <w:r w:rsidRPr="008761A1">
              <w:rPr>
                <w:rFonts w:ascii="Times New Roman" w:hAnsi="Times New Roman" w:cs="Times New Roman"/>
                <w:sz w:val="24"/>
                <w:szCs w:val="24"/>
                <w:lang w:val="es-ES" w:bidi="es-ES"/>
              </w:rPr>
              <w:t>Solicitarle al Cliente (Representante) los documentos y datos en los casos determinados por la legislación de la Federación de Rusia y las presentes Condiciones, incluyendo la solicitud de información/documentos referente</w:t>
            </w:r>
            <w:r w:rsidRPr="008761A1">
              <w:rPr>
                <w:rFonts w:ascii="Times New Roman" w:hAnsi="Times New Roman" w:cs="Times New Roman"/>
                <w:sz w:val="24"/>
                <w:szCs w:val="24"/>
                <w:lang w:val="es-ES" w:bidi="es-ES"/>
              </w:rPr>
              <w:t>s a la situación financiera y los ingresos del Cliente.</w:t>
            </w:r>
          </w:p>
        </w:tc>
      </w:tr>
      <w:tr w:rsidR="00944820" w14:paraId="55FFD508" w14:textId="77777777" w:rsidTr="00350BC7">
        <w:tc>
          <w:tcPr>
            <w:tcW w:w="2500" w:type="pct"/>
            <w:tcBorders>
              <w:top w:val="nil"/>
              <w:left w:val="single" w:sz="4" w:space="0" w:color="auto"/>
              <w:bottom w:val="nil"/>
              <w:right w:val="single" w:sz="4" w:space="0" w:color="auto"/>
            </w:tcBorders>
            <w:hideMark/>
          </w:tcPr>
          <w:p w14:paraId="55FFD506" w14:textId="77777777" w:rsidR="00350BC7" w:rsidRPr="008761A1" w:rsidRDefault="00052624" w:rsidP="00350BC7">
            <w:pPr>
              <w:pStyle w:val="a"/>
              <w:numPr>
                <w:ilvl w:val="0"/>
                <w:numId w:val="0"/>
              </w:numPr>
              <w:tabs>
                <w:tab w:val="left" w:pos="426"/>
                <w:tab w:val="left" w:pos="540"/>
              </w:tabs>
              <w:jc w:val="both"/>
            </w:pPr>
            <w:r w:rsidRPr="008761A1">
              <w:rPr>
                <w:b/>
              </w:rPr>
              <w:t>8.3.5.</w:t>
            </w:r>
            <w:r w:rsidRPr="008761A1">
              <w:t xml:space="preserve"> Отказать Клиенту (Представителю) в проведении операции при недостаточности Платежного лимита, в том числе с учетом комиссионного вознаграждения, взимаемого Банком за данную операцию.</w:t>
            </w:r>
          </w:p>
        </w:tc>
        <w:tc>
          <w:tcPr>
            <w:tcW w:w="2500" w:type="pct"/>
            <w:tcBorders>
              <w:top w:val="nil"/>
              <w:left w:val="single" w:sz="4" w:space="0" w:color="auto"/>
              <w:bottom w:val="nil"/>
              <w:right w:val="single" w:sz="4" w:space="0" w:color="auto"/>
            </w:tcBorders>
          </w:tcPr>
          <w:p w14:paraId="55FFD507" w14:textId="77777777" w:rsidR="00350BC7" w:rsidRPr="008761A1" w:rsidRDefault="00052624" w:rsidP="00350BC7">
            <w:pPr>
              <w:pStyle w:val="a"/>
              <w:numPr>
                <w:ilvl w:val="0"/>
                <w:numId w:val="0"/>
              </w:numPr>
              <w:tabs>
                <w:tab w:val="left" w:pos="426"/>
                <w:tab w:val="left" w:pos="540"/>
              </w:tabs>
              <w:jc w:val="both"/>
              <w:rPr>
                <w:lang w:val="es-ES"/>
              </w:rPr>
            </w:pPr>
            <w:r w:rsidRPr="008761A1">
              <w:rPr>
                <w:b/>
                <w:lang w:val="es-ES" w:bidi="es-ES"/>
              </w:rPr>
              <w:t>8.3.5.</w:t>
            </w:r>
            <w:r w:rsidRPr="008761A1">
              <w:rPr>
                <w:lang w:val="es-ES" w:bidi="es-ES"/>
              </w:rPr>
              <w:t xml:space="preserve"> Denegarle al Cliente (Representante) la realización de la operación en caso de haber insuficiencia del Limite de Pago, incluso teniendo en cuenta una remuneración de comisión que se cobra por el Banco por tal operación.</w:t>
            </w:r>
          </w:p>
        </w:tc>
      </w:tr>
      <w:tr w:rsidR="00944820" w14:paraId="55FFD50B" w14:textId="77777777" w:rsidTr="00350BC7">
        <w:tc>
          <w:tcPr>
            <w:tcW w:w="2500" w:type="pct"/>
            <w:tcBorders>
              <w:top w:val="nil"/>
              <w:left w:val="single" w:sz="4" w:space="0" w:color="auto"/>
              <w:bottom w:val="nil"/>
              <w:right w:val="single" w:sz="4" w:space="0" w:color="auto"/>
            </w:tcBorders>
            <w:hideMark/>
          </w:tcPr>
          <w:p w14:paraId="55FFD509"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8.3.6.</w:t>
            </w:r>
            <w:r w:rsidRPr="008761A1">
              <w:rPr>
                <w:rFonts w:ascii="Times New Roman" w:hAnsi="Times New Roman" w:cs="Times New Roman"/>
                <w:sz w:val="24"/>
                <w:szCs w:val="24"/>
              </w:rPr>
              <w:t xml:space="preserve"> Отказать Клиенту (Представи</w:t>
            </w:r>
            <w:r w:rsidRPr="008761A1">
              <w:rPr>
                <w:rFonts w:ascii="Times New Roman" w:hAnsi="Times New Roman" w:cs="Times New Roman"/>
                <w:sz w:val="24"/>
                <w:szCs w:val="24"/>
              </w:rPr>
              <w:t>телю) в проведении операции, прекратить/блокировать действие Карты и/или дать распоряжение об изъятии Карты, а также включить Карту в стоп-лист Платежной системы, если:</w:t>
            </w:r>
          </w:p>
        </w:tc>
        <w:tc>
          <w:tcPr>
            <w:tcW w:w="2500" w:type="pct"/>
            <w:tcBorders>
              <w:top w:val="nil"/>
              <w:left w:val="single" w:sz="4" w:space="0" w:color="auto"/>
              <w:bottom w:val="nil"/>
              <w:right w:val="single" w:sz="4" w:space="0" w:color="auto"/>
            </w:tcBorders>
          </w:tcPr>
          <w:p w14:paraId="55FFD50A"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8.3.6.</w:t>
            </w:r>
            <w:r w:rsidRPr="008761A1">
              <w:rPr>
                <w:rFonts w:ascii="Times New Roman" w:hAnsi="Times New Roman" w:cs="Times New Roman"/>
                <w:sz w:val="24"/>
                <w:szCs w:val="24"/>
                <w:lang w:val="es-ES" w:bidi="es-ES"/>
              </w:rPr>
              <w:t xml:space="preserve"> Denegarle al Cliente (Representante) la realización de la transacción, suspender/bloquear la acción de la Tarjeta y/o dar la orden del retiro de la Tarjeta, además de la incorporación de la Tarjeta en el la lista de detención del Sistema de Pago en los si</w:t>
            </w:r>
            <w:r w:rsidRPr="008761A1">
              <w:rPr>
                <w:rFonts w:ascii="Times New Roman" w:hAnsi="Times New Roman" w:cs="Times New Roman"/>
                <w:sz w:val="24"/>
                <w:szCs w:val="24"/>
                <w:lang w:val="es-ES" w:bidi="es-ES"/>
              </w:rPr>
              <w:t>guientes casos:</w:t>
            </w:r>
          </w:p>
        </w:tc>
      </w:tr>
      <w:tr w:rsidR="00944820" w14:paraId="55FFD50E" w14:textId="77777777" w:rsidTr="00350BC7">
        <w:tc>
          <w:tcPr>
            <w:tcW w:w="2500" w:type="pct"/>
            <w:tcBorders>
              <w:top w:val="nil"/>
              <w:left w:val="single" w:sz="4" w:space="0" w:color="auto"/>
              <w:bottom w:val="nil"/>
              <w:right w:val="single" w:sz="4" w:space="0" w:color="auto"/>
            </w:tcBorders>
            <w:hideMark/>
          </w:tcPr>
          <w:p w14:paraId="55FFD50C" w14:textId="77777777" w:rsidR="00350BC7" w:rsidRPr="008761A1" w:rsidRDefault="00052624" w:rsidP="00350BC7">
            <w:pPr>
              <w:pStyle w:val="a"/>
              <w:numPr>
                <w:ilvl w:val="0"/>
                <w:numId w:val="13"/>
              </w:numPr>
              <w:tabs>
                <w:tab w:val="left" w:pos="426"/>
                <w:tab w:val="left" w:pos="540"/>
              </w:tabs>
              <w:ind w:left="0" w:firstLine="709"/>
              <w:jc w:val="both"/>
            </w:pPr>
            <w:r w:rsidRPr="008761A1">
              <w:t>проводимая операция противоречит требованиям законодательства Российской Федерации, настоящих Условий или порядку осуществления данной операции, установленному Банком;</w:t>
            </w:r>
          </w:p>
        </w:tc>
        <w:tc>
          <w:tcPr>
            <w:tcW w:w="2500" w:type="pct"/>
            <w:tcBorders>
              <w:top w:val="nil"/>
              <w:left w:val="single" w:sz="4" w:space="0" w:color="auto"/>
              <w:bottom w:val="nil"/>
              <w:right w:val="single" w:sz="4" w:space="0" w:color="auto"/>
            </w:tcBorders>
          </w:tcPr>
          <w:p w14:paraId="55FFD50D" w14:textId="77777777" w:rsidR="00350BC7" w:rsidRPr="008761A1" w:rsidRDefault="00052624" w:rsidP="00350BC7">
            <w:pPr>
              <w:pStyle w:val="a"/>
              <w:numPr>
                <w:ilvl w:val="0"/>
                <w:numId w:val="31"/>
              </w:numPr>
              <w:tabs>
                <w:tab w:val="left" w:pos="426"/>
                <w:tab w:val="left" w:pos="540"/>
              </w:tabs>
              <w:ind w:left="0" w:firstLine="709"/>
              <w:jc w:val="both"/>
              <w:rPr>
                <w:lang w:val="es-ES"/>
              </w:rPr>
            </w:pPr>
            <w:r w:rsidRPr="008761A1">
              <w:rPr>
                <w:lang w:val="es-ES" w:bidi="es-ES"/>
              </w:rPr>
              <w:t>la operación realizada contradice las exigencias de la legislación de l</w:t>
            </w:r>
            <w:r w:rsidRPr="008761A1">
              <w:rPr>
                <w:lang w:val="es-ES" w:bidi="es-ES"/>
              </w:rPr>
              <w:t>a Federación de Rusia, las presentes Condiciones o el orden de realización de la presente operación, establecido por el Banco;</w:t>
            </w:r>
          </w:p>
        </w:tc>
      </w:tr>
      <w:tr w:rsidR="00944820" w14:paraId="55FFD511" w14:textId="77777777" w:rsidTr="00350BC7">
        <w:tc>
          <w:tcPr>
            <w:tcW w:w="2500" w:type="pct"/>
            <w:tcBorders>
              <w:top w:val="nil"/>
              <w:left w:val="single" w:sz="4" w:space="0" w:color="auto"/>
              <w:bottom w:val="nil"/>
              <w:right w:val="single" w:sz="4" w:space="0" w:color="auto"/>
            </w:tcBorders>
            <w:hideMark/>
          </w:tcPr>
          <w:p w14:paraId="55FFD50F" w14:textId="77777777" w:rsidR="00350BC7" w:rsidRPr="008761A1" w:rsidRDefault="00052624" w:rsidP="00350BC7">
            <w:pPr>
              <w:pStyle w:val="a"/>
              <w:numPr>
                <w:ilvl w:val="0"/>
                <w:numId w:val="13"/>
              </w:numPr>
              <w:tabs>
                <w:tab w:val="left" w:pos="426"/>
                <w:tab w:val="left" w:pos="540"/>
              </w:tabs>
              <w:ind w:left="0" w:firstLine="709"/>
              <w:jc w:val="both"/>
            </w:pPr>
            <w:r w:rsidRPr="008761A1">
              <w:t>если у Банка возникли подозрения, что проводимые Клиентом операции связаны с ведением Клиентом (Представителем) предпринимательс</w:t>
            </w:r>
            <w:r w:rsidRPr="008761A1">
              <w:t>кой деятельности;</w:t>
            </w:r>
          </w:p>
        </w:tc>
        <w:tc>
          <w:tcPr>
            <w:tcW w:w="2500" w:type="pct"/>
            <w:tcBorders>
              <w:top w:val="nil"/>
              <w:left w:val="single" w:sz="4" w:space="0" w:color="auto"/>
              <w:bottom w:val="nil"/>
              <w:right w:val="single" w:sz="4" w:space="0" w:color="auto"/>
            </w:tcBorders>
          </w:tcPr>
          <w:p w14:paraId="55FFD510" w14:textId="77777777" w:rsidR="00350BC7" w:rsidRPr="008761A1" w:rsidRDefault="00052624" w:rsidP="00350BC7">
            <w:pPr>
              <w:pStyle w:val="a"/>
              <w:numPr>
                <w:ilvl w:val="0"/>
                <w:numId w:val="31"/>
              </w:numPr>
              <w:tabs>
                <w:tab w:val="left" w:pos="426"/>
                <w:tab w:val="left" w:pos="540"/>
              </w:tabs>
              <w:ind w:left="0" w:firstLine="709"/>
              <w:jc w:val="both"/>
              <w:rPr>
                <w:lang w:val="es-ES"/>
              </w:rPr>
            </w:pPr>
            <w:r w:rsidRPr="008761A1">
              <w:rPr>
                <w:lang w:val="es-ES" w:bidi="es-ES"/>
              </w:rPr>
              <w:t>si el Banco sospecha que las operaciones realizadas por el Cliente están relacionadas con la gestión de las actividades empresariales del Cliente (Representante);</w:t>
            </w:r>
          </w:p>
        </w:tc>
      </w:tr>
      <w:tr w:rsidR="00944820" w14:paraId="55FFD514" w14:textId="77777777" w:rsidTr="00350BC7">
        <w:tc>
          <w:tcPr>
            <w:tcW w:w="2500" w:type="pct"/>
            <w:tcBorders>
              <w:top w:val="nil"/>
              <w:left w:val="single" w:sz="4" w:space="0" w:color="auto"/>
              <w:bottom w:val="nil"/>
              <w:right w:val="single" w:sz="4" w:space="0" w:color="auto"/>
            </w:tcBorders>
            <w:hideMark/>
          </w:tcPr>
          <w:p w14:paraId="55FFD512" w14:textId="77777777" w:rsidR="00350BC7" w:rsidRPr="008761A1" w:rsidRDefault="00052624" w:rsidP="00350BC7">
            <w:pPr>
              <w:pStyle w:val="afd"/>
              <w:widowControl/>
              <w:numPr>
                <w:ilvl w:val="0"/>
                <w:numId w:val="13"/>
              </w:numPr>
              <w:tabs>
                <w:tab w:val="left" w:pos="426"/>
                <w:tab w:val="left" w:pos="540"/>
              </w:tabs>
              <w:ind w:left="0" w:firstLine="709"/>
              <w:jc w:val="both"/>
            </w:pPr>
            <w:r w:rsidRPr="008761A1">
              <w:rPr>
                <w:rFonts w:ascii="Times New Roman" w:hAnsi="Times New Roman" w:cs="Times New Roman"/>
                <w:sz w:val="24"/>
                <w:szCs w:val="24"/>
              </w:rPr>
              <w:t>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Банка возникли подозрения, что операция совершается/совершена в целях легализации (</w:t>
            </w:r>
            <w:r w:rsidRPr="008761A1">
              <w:rPr>
                <w:rFonts w:ascii="Times New Roman" w:hAnsi="Times New Roman" w:cs="Times New Roman"/>
                <w:sz w:val="24"/>
                <w:szCs w:val="24"/>
              </w:rPr>
              <w:t xml:space="preserve">отмывания) доходов, полученных </w:t>
            </w:r>
            <w:r w:rsidRPr="008761A1">
              <w:rPr>
                <w:rFonts w:ascii="Times New Roman" w:hAnsi="Times New Roman" w:cs="Times New Roman"/>
                <w:sz w:val="24"/>
                <w:szCs w:val="24"/>
              </w:rPr>
              <w:lastRenderedPageBreak/>
              <w:t>преступным путем, или финансирования терроризма;</w:t>
            </w:r>
          </w:p>
        </w:tc>
        <w:tc>
          <w:tcPr>
            <w:tcW w:w="2500" w:type="pct"/>
            <w:tcBorders>
              <w:top w:val="nil"/>
              <w:left w:val="single" w:sz="4" w:space="0" w:color="auto"/>
              <w:bottom w:val="nil"/>
              <w:right w:val="single" w:sz="4" w:space="0" w:color="auto"/>
            </w:tcBorders>
          </w:tcPr>
          <w:p w14:paraId="55FFD513" w14:textId="77777777" w:rsidR="00350BC7" w:rsidRPr="008761A1" w:rsidRDefault="00052624" w:rsidP="00350BC7">
            <w:pPr>
              <w:pStyle w:val="afd"/>
              <w:widowControl/>
              <w:numPr>
                <w:ilvl w:val="0"/>
                <w:numId w:val="31"/>
              </w:numPr>
              <w:tabs>
                <w:tab w:val="left" w:pos="426"/>
                <w:tab w:val="left" w:pos="540"/>
              </w:tabs>
              <w:ind w:left="0" w:firstLine="709"/>
              <w:jc w:val="both"/>
              <w:rPr>
                <w:rFonts w:ascii="Times New Roman" w:hAnsi="Times New Roman" w:cs="Times New Roman"/>
                <w:lang w:val="es-ES"/>
              </w:rPr>
            </w:pPr>
            <w:r w:rsidRPr="008761A1">
              <w:rPr>
                <w:rFonts w:ascii="Times New Roman" w:hAnsi="Times New Roman" w:cs="Times New Roman"/>
                <w:sz w:val="24"/>
                <w:szCs w:val="24"/>
                <w:lang w:val="es-ES" w:bidi="es-ES"/>
              </w:rPr>
              <w:lastRenderedPageBreak/>
              <w:t>si como resultado de la aplicación de las Reglas de control interno para la prevención del blanqueo (lavado) del producto de delito y financiamiento del terrorismo, el Banco so</w:t>
            </w:r>
            <w:r w:rsidRPr="008761A1">
              <w:rPr>
                <w:rFonts w:ascii="Times New Roman" w:hAnsi="Times New Roman" w:cs="Times New Roman"/>
                <w:sz w:val="24"/>
                <w:szCs w:val="24"/>
                <w:lang w:val="es-ES" w:bidi="es-ES"/>
              </w:rPr>
              <w:t>specha que las operaciones se realizan/han realizado con fines de blanqueo (lavado) del producto de delito y financiamiento del terrorismo;</w:t>
            </w:r>
          </w:p>
        </w:tc>
      </w:tr>
      <w:tr w:rsidR="00944820" w14:paraId="55FFD517" w14:textId="77777777" w:rsidTr="00350BC7">
        <w:tc>
          <w:tcPr>
            <w:tcW w:w="2500" w:type="pct"/>
            <w:tcBorders>
              <w:top w:val="nil"/>
              <w:left w:val="single" w:sz="4" w:space="0" w:color="auto"/>
              <w:bottom w:val="nil"/>
              <w:right w:val="single" w:sz="4" w:space="0" w:color="auto"/>
            </w:tcBorders>
            <w:hideMark/>
          </w:tcPr>
          <w:p w14:paraId="55FFD515" w14:textId="77777777" w:rsidR="00350BC7" w:rsidRPr="008761A1" w:rsidRDefault="00052624" w:rsidP="00350BC7">
            <w:pPr>
              <w:pStyle w:val="a"/>
              <w:numPr>
                <w:ilvl w:val="0"/>
                <w:numId w:val="13"/>
              </w:numPr>
              <w:tabs>
                <w:tab w:val="left" w:pos="426"/>
                <w:tab w:val="left" w:pos="540"/>
              </w:tabs>
              <w:ind w:left="0" w:firstLine="709"/>
              <w:jc w:val="both"/>
            </w:pPr>
            <w:r w:rsidRPr="008761A1">
              <w:t>права Клиента (Представителя) по распоряжению денежными средствами на Счете ограничены в порядке и случаях, предусм</w:t>
            </w:r>
            <w:r w:rsidRPr="008761A1">
              <w:t>отренных законодательством Российской Федерации или настоящими Условиями;</w:t>
            </w:r>
          </w:p>
        </w:tc>
        <w:tc>
          <w:tcPr>
            <w:tcW w:w="2500" w:type="pct"/>
            <w:tcBorders>
              <w:top w:val="nil"/>
              <w:left w:val="single" w:sz="4" w:space="0" w:color="auto"/>
              <w:bottom w:val="nil"/>
              <w:right w:val="single" w:sz="4" w:space="0" w:color="auto"/>
            </w:tcBorders>
          </w:tcPr>
          <w:p w14:paraId="55FFD516" w14:textId="77777777" w:rsidR="00350BC7" w:rsidRPr="008761A1" w:rsidRDefault="00052624" w:rsidP="00350BC7">
            <w:pPr>
              <w:pStyle w:val="a"/>
              <w:numPr>
                <w:ilvl w:val="0"/>
                <w:numId w:val="31"/>
              </w:numPr>
              <w:tabs>
                <w:tab w:val="left" w:pos="426"/>
                <w:tab w:val="left" w:pos="540"/>
              </w:tabs>
              <w:ind w:left="0" w:firstLine="709"/>
              <w:jc w:val="both"/>
              <w:rPr>
                <w:lang w:val="es-ES"/>
              </w:rPr>
            </w:pPr>
            <w:r w:rsidRPr="008761A1">
              <w:rPr>
                <w:lang w:val="es-ES" w:bidi="es-ES"/>
              </w:rPr>
              <w:t xml:space="preserve">los derechos del Cliente (Representante) en cuanto a la gestión de los recursos monetarios en la Cuenta se limitan en orden y casos determinados por la legislación de la Federación </w:t>
            </w:r>
            <w:r w:rsidRPr="008761A1">
              <w:rPr>
                <w:lang w:val="es-ES" w:bidi="es-ES"/>
              </w:rPr>
              <w:t>de Rusia o por las presentes Condiciones;</w:t>
            </w:r>
          </w:p>
        </w:tc>
      </w:tr>
      <w:tr w:rsidR="00944820" w14:paraId="55FFD51A" w14:textId="77777777" w:rsidTr="00350BC7">
        <w:tc>
          <w:tcPr>
            <w:tcW w:w="2500" w:type="pct"/>
            <w:tcBorders>
              <w:top w:val="nil"/>
              <w:left w:val="single" w:sz="4" w:space="0" w:color="auto"/>
              <w:bottom w:val="nil"/>
              <w:right w:val="single" w:sz="4" w:space="0" w:color="auto"/>
            </w:tcBorders>
            <w:hideMark/>
          </w:tcPr>
          <w:p w14:paraId="55FFD518" w14:textId="77777777" w:rsidR="00350BC7" w:rsidRPr="008761A1" w:rsidRDefault="00052624" w:rsidP="00350BC7">
            <w:pPr>
              <w:pStyle w:val="a"/>
              <w:numPr>
                <w:ilvl w:val="0"/>
                <w:numId w:val="13"/>
              </w:numPr>
              <w:tabs>
                <w:tab w:val="left" w:pos="426"/>
                <w:tab w:val="left" w:pos="540"/>
              </w:tabs>
              <w:ind w:left="0" w:firstLine="709"/>
              <w:jc w:val="both"/>
            </w:pPr>
            <w:r w:rsidRPr="008761A1">
              <w:t>если у Банка/Процессингового центра возникли подозрения, что проводимые с использованием Карты или ее реквизитов операции не санкционированы Клиентом/Представителем и/или являются мошенническими, с целью предотвращения несанкционированных/мошеннических дей</w:t>
            </w:r>
            <w:r w:rsidRPr="008761A1">
              <w:t xml:space="preserve">ствий с Картой; </w:t>
            </w:r>
          </w:p>
        </w:tc>
        <w:tc>
          <w:tcPr>
            <w:tcW w:w="2500" w:type="pct"/>
            <w:tcBorders>
              <w:top w:val="nil"/>
              <w:left w:val="single" w:sz="4" w:space="0" w:color="auto"/>
              <w:bottom w:val="nil"/>
              <w:right w:val="single" w:sz="4" w:space="0" w:color="auto"/>
            </w:tcBorders>
          </w:tcPr>
          <w:p w14:paraId="55FFD519" w14:textId="77777777" w:rsidR="00350BC7" w:rsidRPr="008761A1" w:rsidRDefault="00052624" w:rsidP="00350BC7">
            <w:pPr>
              <w:pStyle w:val="a"/>
              <w:numPr>
                <w:ilvl w:val="0"/>
                <w:numId w:val="31"/>
              </w:numPr>
              <w:tabs>
                <w:tab w:val="left" w:pos="426"/>
                <w:tab w:val="left" w:pos="540"/>
              </w:tabs>
              <w:ind w:left="0" w:firstLine="709"/>
              <w:jc w:val="both"/>
              <w:rPr>
                <w:lang w:val="es-ES"/>
              </w:rPr>
            </w:pPr>
            <w:r w:rsidRPr="008761A1">
              <w:rPr>
                <w:lang w:val="es-ES" w:bidi="es-ES"/>
              </w:rPr>
              <w:t>si el Banco/Centro de Procesamiento sospecha que las operaciones realizadas con la Tarjeta o sus requisitos no están autorizadas por el Ciente/Representante y/o son fraudulentas, con el objetivo de impedir la realización de las acciones no</w:t>
            </w:r>
            <w:r w:rsidRPr="008761A1">
              <w:rPr>
                <w:lang w:val="es-ES" w:bidi="es-ES"/>
              </w:rPr>
              <w:t xml:space="preserve"> autorizadas/fraudulentas con la Tarjeta; </w:t>
            </w:r>
          </w:p>
        </w:tc>
      </w:tr>
      <w:tr w:rsidR="00944820" w14:paraId="55FFD51D" w14:textId="77777777" w:rsidTr="00350BC7">
        <w:tc>
          <w:tcPr>
            <w:tcW w:w="2500" w:type="pct"/>
            <w:tcBorders>
              <w:top w:val="nil"/>
              <w:left w:val="single" w:sz="4" w:space="0" w:color="auto"/>
              <w:bottom w:val="nil"/>
              <w:right w:val="single" w:sz="4" w:space="0" w:color="auto"/>
            </w:tcBorders>
            <w:hideMark/>
          </w:tcPr>
          <w:p w14:paraId="55FFD51B" w14:textId="77777777" w:rsidR="00350BC7" w:rsidRPr="008761A1" w:rsidRDefault="00052624" w:rsidP="00350BC7">
            <w:pPr>
              <w:pStyle w:val="a"/>
              <w:numPr>
                <w:ilvl w:val="0"/>
                <w:numId w:val="13"/>
              </w:numPr>
              <w:tabs>
                <w:tab w:val="left" w:pos="426"/>
                <w:tab w:val="left" w:pos="540"/>
              </w:tabs>
              <w:ind w:left="0" w:firstLine="709"/>
              <w:jc w:val="both"/>
            </w:pPr>
            <w:r w:rsidRPr="008761A1">
              <w:t>если у Банка/Процессингового центра возникли подозрения, что проводимые с использованием Карты или ее реквизитов операции не санкционированы Клиентом/Представителем и/или являются мошенническими, с целью предотвр</w:t>
            </w:r>
            <w:r w:rsidRPr="008761A1">
              <w:t xml:space="preserve">ащения несанкционированных/мошеннических действий с Картой предварительно уведомляет Клиента о необходимости блокировать действие Карты по телефону(ам) (с проведением идентификации Клиента, в том числе, по кодовому слову Клиента)/адресу электронной почты, </w:t>
            </w:r>
            <w:r w:rsidRPr="008761A1">
              <w:t>указанному(ым) в контактной информации, предоставленной Клиентом в соответствующих заявлениях по форме Банка;</w:t>
            </w:r>
          </w:p>
        </w:tc>
        <w:tc>
          <w:tcPr>
            <w:tcW w:w="2500" w:type="pct"/>
            <w:tcBorders>
              <w:top w:val="nil"/>
              <w:left w:val="single" w:sz="4" w:space="0" w:color="auto"/>
              <w:bottom w:val="nil"/>
              <w:right w:val="single" w:sz="4" w:space="0" w:color="auto"/>
            </w:tcBorders>
          </w:tcPr>
          <w:p w14:paraId="55FFD51C" w14:textId="77777777" w:rsidR="00350BC7" w:rsidRPr="008761A1" w:rsidRDefault="00052624" w:rsidP="00350BC7">
            <w:pPr>
              <w:pStyle w:val="a"/>
              <w:numPr>
                <w:ilvl w:val="0"/>
                <w:numId w:val="31"/>
              </w:numPr>
              <w:tabs>
                <w:tab w:val="left" w:pos="426"/>
                <w:tab w:val="left" w:pos="540"/>
              </w:tabs>
              <w:ind w:left="0" w:firstLine="709"/>
              <w:jc w:val="both"/>
              <w:rPr>
                <w:lang w:val="es-ES"/>
              </w:rPr>
            </w:pPr>
            <w:r w:rsidRPr="008761A1">
              <w:rPr>
                <w:lang w:val="es-ES" w:bidi="es-ES"/>
              </w:rPr>
              <w:t>si el Banco/Centro de Procesamiento sospecha que las operaciones realizadas con la Tarjeta o sus requisitos no están autorizadas por el Ciente/Rep</w:t>
            </w:r>
            <w:r w:rsidRPr="008761A1">
              <w:rPr>
                <w:lang w:val="es-ES" w:bidi="es-ES"/>
              </w:rPr>
              <w:t>resentante y/o son fraudulentas, con el objetivo de impedir la realización de las acciones no autorizadas/fraudulentas con la Tarjeta, el Banco informa con anticipación al Cliente sobre la necesidad de bloquear la Tarjeta vía telefónica (realizando la iden</w:t>
            </w:r>
            <w:r w:rsidRPr="008761A1">
              <w:rPr>
                <w:lang w:val="es-ES" w:bidi="es-ES"/>
              </w:rPr>
              <w:t>tificación del Cliente, inclusive, mediante la palabra clave del Cliente)/a la dirección de correo electrónico indicado en los datos de contacto facilitados por el Cliente en las correspondientes solicitudes en formato del Banco;</w:t>
            </w:r>
          </w:p>
        </w:tc>
      </w:tr>
      <w:tr w:rsidR="00944820" w14:paraId="55FFD520" w14:textId="77777777" w:rsidTr="00350BC7">
        <w:tc>
          <w:tcPr>
            <w:tcW w:w="2500" w:type="pct"/>
            <w:tcBorders>
              <w:top w:val="nil"/>
              <w:left w:val="single" w:sz="4" w:space="0" w:color="auto"/>
              <w:bottom w:val="nil"/>
              <w:right w:val="single" w:sz="4" w:space="0" w:color="auto"/>
            </w:tcBorders>
            <w:hideMark/>
          </w:tcPr>
          <w:p w14:paraId="55FFD51E" w14:textId="77777777" w:rsidR="00350BC7" w:rsidRPr="008761A1" w:rsidRDefault="00052624" w:rsidP="00350BC7">
            <w:pPr>
              <w:pStyle w:val="a"/>
              <w:numPr>
                <w:ilvl w:val="0"/>
                <w:numId w:val="13"/>
              </w:numPr>
              <w:tabs>
                <w:tab w:val="left" w:pos="426"/>
                <w:tab w:val="left" w:pos="540"/>
              </w:tabs>
              <w:ind w:left="0" w:firstLine="709"/>
              <w:jc w:val="both"/>
            </w:pPr>
            <w:r w:rsidRPr="008761A1">
              <w:t>в случае неисполнения Кли</w:t>
            </w:r>
            <w:r w:rsidRPr="008761A1">
              <w:t>ентом/Держателем Дополнительной карты обязательств, предусмотренных настоящими Условиями;</w:t>
            </w:r>
          </w:p>
        </w:tc>
        <w:tc>
          <w:tcPr>
            <w:tcW w:w="2500" w:type="pct"/>
            <w:tcBorders>
              <w:top w:val="nil"/>
              <w:left w:val="single" w:sz="4" w:space="0" w:color="auto"/>
              <w:bottom w:val="nil"/>
              <w:right w:val="single" w:sz="4" w:space="0" w:color="auto"/>
            </w:tcBorders>
          </w:tcPr>
          <w:p w14:paraId="55FFD51F" w14:textId="77777777" w:rsidR="00350BC7" w:rsidRPr="008761A1" w:rsidRDefault="00052624" w:rsidP="00350BC7">
            <w:pPr>
              <w:pStyle w:val="a"/>
              <w:numPr>
                <w:ilvl w:val="0"/>
                <w:numId w:val="31"/>
              </w:numPr>
              <w:tabs>
                <w:tab w:val="left" w:pos="426"/>
                <w:tab w:val="left" w:pos="540"/>
              </w:tabs>
              <w:ind w:left="0" w:firstLine="709"/>
              <w:jc w:val="both"/>
              <w:rPr>
                <w:lang w:val="es-ES"/>
              </w:rPr>
            </w:pPr>
            <w:r w:rsidRPr="008761A1">
              <w:rPr>
                <w:lang w:val="es-ES" w:bidi="es-ES"/>
              </w:rPr>
              <w:t>en caso de que el Cliente/Titular de la Tarjeta adicional no cumpla con las obligaciones determinadas por las presentes Condiciones;</w:t>
            </w:r>
          </w:p>
        </w:tc>
      </w:tr>
      <w:tr w:rsidR="00944820" w14:paraId="55FFD523" w14:textId="77777777" w:rsidTr="00350BC7">
        <w:tc>
          <w:tcPr>
            <w:tcW w:w="2500" w:type="pct"/>
            <w:tcBorders>
              <w:top w:val="nil"/>
              <w:left w:val="single" w:sz="4" w:space="0" w:color="auto"/>
              <w:bottom w:val="nil"/>
              <w:right w:val="single" w:sz="4" w:space="0" w:color="auto"/>
            </w:tcBorders>
            <w:hideMark/>
          </w:tcPr>
          <w:p w14:paraId="55FFD521" w14:textId="77777777" w:rsidR="00350BC7" w:rsidRPr="008761A1" w:rsidRDefault="00052624" w:rsidP="00350BC7">
            <w:pPr>
              <w:pStyle w:val="a"/>
              <w:numPr>
                <w:ilvl w:val="0"/>
                <w:numId w:val="13"/>
              </w:numPr>
              <w:tabs>
                <w:tab w:val="left" w:pos="426"/>
                <w:tab w:val="left" w:pos="540"/>
              </w:tabs>
              <w:ind w:left="0" w:firstLine="709"/>
              <w:jc w:val="both"/>
            </w:pPr>
            <w:r w:rsidRPr="008761A1">
              <w:t>в случае прекращения/принятия ре</w:t>
            </w:r>
            <w:r w:rsidRPr="008761A1">
              <w:t>шения о прекращении участия Банка в Платежной системе. Прекращение/блокирование действия Карты производится не ранее чем через 30 (Тридцать) календарных дней с даты соответствующего уведомления Банком Клиента, направляемого по электронной почте с обязатель</w:t>
            </w:r>
            <w:r w:rsidRPr="008761A1">
              <w:t>ной последующей отправкой оригинала почтой России по адресам, указанным Клиентом в «Заявление - анкете на выпуск карты и открытие счета для расчетов с использованием карты» (Приложение №1). Датой уведомления считается дата направления Банком Клиенту соотве</w:t>
            </w:r>
            <w:r w:rsidRPr="008761A1">
              <w:t>тствующего письма.</w:t>
            </w:r>
          </w:p>
        </w:tc>
        <w:tc>
          <w:tcPr>
            <w:tcW w:w="2500" w:type="pct"/>
            <w:tcBorders>
              <w:top w:val="nil"/>
              <w:left w:val="single" w:sz="4" w:space="0" w:color="auto"/>
              <w:bottom w:val="nil"/>
              <w:right w:val="single" w:sz="4" w:space="0" w:color="auto"/>
            </w:tcBorders>
          </w:tcPr>
          <w:p w14:paraId="55FFD522" w14:textId="77777777" w:rsidR="00350BC7" w:rsidRPr="008761A1" w:rsidRDefault="00052624" w:rsidP="00350BC7">
            <w:pPr>
              <w:pStyle w:val="a"/>
              <w:numPr>
                <w:ilvl w:val="0"/>
                <w:numId w:val="31"/>
              </w:numPr>
              <w:tabs>
                <w:tab w:val="left" w:pos="426"/>
                <w:tab w:val="left" w:pos="540"/>
              </w:tabs>
              <w:ind w:left="0" w:firstLine="709"/>
              <w:jc w:val="both"/>
              <w:rPr>
                <w:lang w:val="es-ES"/>
              </w:rPr>
            </w:pPr>
            <w:r w:rsidRPr="008761A1">
              <w:rPr>
                <w:lang w:val="es-ES" w:bidi="es-ES"/>
              </w:rPr>
              <w:t>en caso de suspensión/adopción de la decisión de terminación de la participación del Banco en el Sistema de pago. La suspensión/el bloqueo de la Tarjeta se realizará transcurridos al menos 30 (treinta) días naturales a partir de la fecha</w:t>
            </w:r>
            <w:r w:rsidRPr="008761A1">
              <w:rPr>
                <w:lang w:val="es-ES" w:bidi="es-ES"/>
              </w:rPr>
              <w:t xml:space="preserve"> de la correspondiente notificación del Cliente, enviada por el Banco mediante correo electrónico seguido del envío obligatorio del original mediante el servicio de correos de Rusia a las direcciones indicadas por el Cliente en la «Solicitud - cuestionario</w:t>
            </w:r>
            <w:r w:rsidRPr="008761A1">
              <w:rPr>
                <w:lang w:val="es-ES" w:bidi="es-ES"/>
              </w:rPr>
              <w:t xml:space="preserve"> para la emisión de la tarjeta y apertura de la cuenta para los pagos realizados con el uso de la tarjeta» (Anexo No. 1). Se considerará fecha de notificación la fecha que el Banco envíe al Cliente la correspondiente carta.</w:t>
            </w:r>
          </w:p>
        </w:tc>
      </w:tr>
      <w:tr w:rsidR="00944820" w14:paraId="55FFD526" w14:textId="77777777" w:rsidTr="00350BC7">
        <w:tc>
          <w:tcPr>
            <w:tcW w:w="2500" w:type="pct"/>
            <w:tcBorders>
              <w:top w:val="nil"/>
              <w:left w:val="single" w:sz="4" w:space="0" w:color="auto"/>
              <w:bottom w:val="nil"/>
              <w:right w:val="single" w:sz="4" w:space="0" w:color="auto"/>
            </w:tcBorders>
            <w:hideMark/>
          </w:tcPr>
          <w:p w14:paraId="55FFD524" w14:textId="77777777" w:rsidR="00350BC7" w:rsidRPr="008761A1" w:rsidRDefault="00052624" w:rsidP="00350BC7">
            <w:pPr>
              <w:pStyle w:val="a"/>
              <w:numPr>
                <w:ilvl w:val="0"/>
                <w:numId w:val="13"/>
              </w:numPr>
              <w:tabs>
                <w:tab w:val="left" w:pos="426"/>
                <w:tab w:val="left" w:pos="540"/>
              </w:tabs>
              <w:ind w:left="0" w:firstLine="709"/>
              <w:jc w:val="both"/>
            </w:pPr>
            <w:r w:rsidRPr="008761A1">
              <w:lastRenderedPageBreak/>
              <w:t>в случае принятия Банком решени</w:t>
            </w:r>
            <w:r w:rsidRPr="008761A1">
              <w:t>я о прекращении обслуживания/выпуска (эмиссии) определенных платежных продуктов Платежной системы (в том числе типов/видов Карт). Прекращение/блокирование действия Карты производится не ранее чем через 30 (Тридцать) календарных дней с даты соответствующего</w:t>
            </w:r>
            <w:r w:rsidRPr="008761A1">
              <w:t xml:space="preserve"> уведомления 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анкете на выпуск карты и открытие счета для расчетов с использованием карты» (Приложе</w:t>
            </w:r>
            <w:r w:rsidRPr="008761A1">
              <w:t>ние №1). Датой уведомления считается дата направления Банком Клиенту соответствующего письма.</w:t>
            </w:r>
          </w:p>
        </w:tc>
        <w:tc>
          <w:tcPr>
            <w:tcW w:w="2500" w:type="pct"/>
            <w:tcBorders>
              <w:top w:val="nil"/>
              <w:left w:val="single" w:sz="4" w:space="0" w:color="auto"/>
              <w:bottom w:val="nil"/>
              <w:right w:val="single" w:sz="4" w:space="0" w:color="auto"/>
            </w:tcBorders>
          </w:tcPr>
          <w:p w14:paraId="55FFD525" w14:textId="77777777" w:rsidR="00350BC7" w:rsidRPr="008761A1" w:rsidRDefault="00052624" w:rsidP="00350BC7">
            <w:pPr>
              <w:pStyle w:val="a"/>
              <w:numPr>
                <w:ilvl w:val="0"/>
                <w:numId w:val="31"/>
              </w:numPr>
              <w:tabs>
                <w:tab w:val="left" w:pos="426"/>
                <w:tab w:val="left" w:pos="540"/>
              </w:tabs>
              <w:ind w:left="0" w:firstLine="709"/>
              <w:jc w:val="both"/>
              <w:rPr>
                <w:lang w:val="es-ES"/>
              </w:rPr>
            </w:pPr>
            <w:r w:rsidRPr="008761A1">
              <w:rPr>
                <w:lang w:val="es-ES" w:bidi="es-ES"/>
              </w:rPr>
              <w:t xml:space="preserve">en caso de que el Banco adopte la decisión de suspensión de los servicios/la emisión de los productos definidos de pago del Sistema de pago (incluidos diferentes </w:t>
            </w:r>
            <w:r w:rsidRPr="008761A1">
              <w:rPr>
                <w:lang w:val="es-ES" w:bidi="es-ES"/>
              </w:rPr>
              <w:t>tipos de tarjetas). La suspensión/el bloqueo de la Tarjeta se realizará transcurridos al menos 30 (treinta) días naturales a partir de la fecha de la correspondiente notificación del Cliente, enviada por el Banco mediante correo electrónico seguido del env</w:t>
            </w:r>
            <w:r w:rsidRPr="008761A1">
              <w:rPr>
                <w:lang w:val="es-ES" w:bidi="es-ES"/>
              </w:rPr>
              <w:t>ío obligatorio del original mediante el servicio de correos de Rusia a las direcciones indicadas por el Cliente en la «Solicitud - cuestionario para la emisión de la tarjeta y apertura de la cuenta para los pagos realizados con el uso de la tarjeta» (Anexo</w:t>
            </w:r>
            <w:r w:rsidRPr="008761A1">
              <w:rPr>
                <w:lang w:val="es-ES" w:bidi="es-ES"/>
              </w:rPr>
              <w:t xml:space="preserve"> No. 1). Se considerará fecha de notificación la fecha que el Banco envíe al Cliente la correspondiente carta.</w:t>
            </w:r>
          </w:p>
        </w:tc>
      </w:tr>
      <w:tr w:rsidR="00944820" w14:paraId="55FFD529" w14:textId="77777777" w:rsidTr="00350BC7">
        <w:tc>
          <w:tcPr>
            <w:tcW w:w="2500" w:type="pct"/>
            <w:tcBorders>
              <w:top w:val="nil"/>
              <w:left w:val="single" w:sz="4" w:space="0" w:color="auto"/>
              <w:bottom w:val="nil"/>
              <w:right w:val="single" w:sz="4" w:space="0" w:color="auto"/>
            </w:tcBorders>
            <w:hideMark/>
          </w:tcPr>
          <w:p w14:paraId="55FFD527"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8.3.7.</w:t>
            </w:r>
            <w:r w:rsidRPr="008761A1">
              <w:rPr>
                <w:rFonts w:ascii="Times New Roman" w:hAnsi="Times New Roman" w:cs="Times New Roman"/>
                <w:color w:val="000000"/>
                <w:sz w:val="24"/>
                <w:szCs w:val="24"/>
              </w:rPr>
              <w:t xml:space="preserve"> Без дополнительного распоряжения Клиента списывать со Счета, производя при необходимости конверсию по курсу Банка на дату списания:</w:t>
            </w:r>
          </w:p>
        </w:tc>
        <w:tc>
          <w:tcPr>
            <w:tcW w:w="2500" w:type="pct"/>
            <w:tcBorders>
              <w:top w:val="nil"/>
              <w:left w:val="single" w:sz="4" w:space="0" w:color="auto"/>
              <w:bottom w:val="nil"/>
              <w:right w:val="single" w:sz="4" w:space="0" w:color="auto"/>
            </w:tcBorders>
          </w:tcPr>
          <w:p w14:paraId="55FFD528"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8.3.7</w:t>
            </w:r>
            <w:r w:rsidRPr="008761A1">
              <w:rPr>
                <w:rFonts w:ascii="Times New Roman" w:hAnsi="Times New Roman" w:cs="Times New Roman"/>
                <w:b/>
                <w:sz w:val="24"/>
                <w:szCs w:val="24"/>
                <w:lang w:val="es-ES" w:bidi="es-ES"/>
              </w:rPr>
              <w:t>.</w:t>
            </w:r>
            <w:r w:rsidRPr="008761A1">
              <w:rPr>
                <w:rFonts w:ascii="Times New Roman" w:hAnsi="Times New Roman" w:cs="Times New Roman"/>
                <w:sz w:val="24"/>
                <w:szCs w:val="24"/>
                <w:lang w:val="es-ES" w:bidi="es-ES"/>
              </w:rPr>
              <w:t xml:space="preserve"> Sin una orden adicional del Cliente descontar de la Cuenta realizando una conversión en caso de necesidad al tipo de cambio del Banco a la fecha de cancelación:</w:t>
            </w:r>
          </w:p>
        </w:tc>
      </w:tr>
      <w:tr w:rsidR="00944820" w14:paraId="55FFD52C" w14:textId="77777777" w:rsidTr="00350BC7">
        <w:tc>
          <w:tcPr>
            <w:tcW w:w="2500" w:type="pct"/>
            <w:tcBorders>
              <w:top w:val="nil"/>
              <w:left w:val="single" w:sz="4" w:space="0" w:color="auto"/>
              <w:bottom w:val="nil"/>
              <w:right w:val="single" w:sz="4" w:space="0" w:color="auto"/>
            </w:tcBorders>
            <w:hideMark/>
          </w:tcPr>
          <w:p w14:paraId="55FFD52A" w14:textId="77777777" w:rsidR="00350BC7" w:rsidRPr="008761A1" w:rsidRDefault="00052624" w:rsidP="00350BC7">
            <w:pPr>
              <w:numPr>
                <w:ilvl w:val="0"/>
                <w:numId w:val="14"/>
              </w:numPr>
              <w:tabs>
                <w:tab w:val="left" w:pos="426"/>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денежные средства, ошибочно зачисленные Банком на Счет;</w:t>
            </w:r>
          </w:p>
        </w:tc>
        <w:tc>
          <w:tcPr>
            <w:tcW w:w="2500" w:type="pct"/>
            <w:tcBorders>
              <w:top w:val="nil"/>
              <w:left w:val="single" w:sz="4" w:space="0" w:color="auto"/>
              <w:bottom w:val="nil"/>
              <w:right w:val="single" w:sz="4" w:space="0" w:color="auto"/>
            </w:tcBorders>
          </w:tcPr>
          <w:p w14:paraId="55FFD52B" w14:textId="77777777" w:rsidR="00350BC7" w:rsidRPr="008761A1" w:rsidRDefault="00052624" w:rsidP="00350BC7">
            <w:pPr>
              <w:numPr>
                <w:ilvl w:val="0"/>
                <w:numId w:val="32"/>
              </w:numPr>
              <w:tabs>
                <w:tab w:val="left" w:pos="426"/>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los recursos monetarios abonados </w:t>
            </w:r>
            <w:r w:rsidRPr="008761A1">
              <w:rPr>
                <w:rFonts w:ascii="Times New Roman" w:hAnsi="Times New Roman" w:cs="Times New Roman"/>
                <w:sz w:val="24"/>
                <w:szCs w:val="24"/>
                <w:lang w:val="es-ES" w:bidi="es-ES"/>
              </w:rPr>
              <w:t>erróneamente a la Cuenta por el Banco;</w:t>
            </w:r>
          </w:p>
        </w:tc>
      </w:tr>
      <w:tr w:rsidR="00944820" w14:paraId="55FFD52F" w14:textId="77777777" w:rsidTr="00350BC7">
        <w:tc>
          <w:tcPr>
            <w:tcW w:w="2500" w:type="pct"/>
            <w:tcBorders>
              <w:top w:val="nil"/>
              <w:left w:val="single" w:sz="4" w:space="0" w:color="auto"/>
              <w:bottom w:val="nil"/>
              <w:right w:val="single" w:sz="4" w:space="0" w:color="auto"/>
            </w:tcBorders>
            <w:hideMark/>
          </w:tcPr>
          <w:p w14:paraId="55FFD52D" w14:textId="77777777" w:rsidR="00350BC7" w:rsidRPr="008761A1" w:rsidRDefault="00052624" w:rsidP="00350BC7">
            <w:pPr>
              <w:numPr>
                <w:ilvl w:val="0"/>
                <w:numId w:val="14"/>
              </w:numPr>
              <w:tabs>
                <w:tab w:val="left" w:pos="426"/>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денежные средства, взыскиваемые с Клиента на основании исполнительных документов, а также в иных случаях, установленных законодательством Российской Федерации;</w:t>
            </w:r>
          </w:p>
        </w:tc>
        <w:tc>
          <w:tcPr>
            <w:tcW w:w="2500" w:type="pct"/>
            <w:tcBorders>
              <w:top w:val="nil"/>
              <w:left w:val="single" w:sz="4" w:space="0" w:color="auto"/>
              <w:bottom w:val="nil"/>
              <w:right w:val="single" w:sz="4" w:space="0" w:color="auto"/>
            </w:tcBorders>
          </w:tcPr>
          <w:p w14:paraId="55FFD52E" w14:textId="77777777" w:rsidR="00350BC7" w:rsidRPr="008761A1" w:rsidRDefault="00052624" w:rsidP="00350BC7">
            <w:pPr>
              <w:numPr>
                <w:ilvl w:val="0"/>
                <w:numId w:val="32"/>
              </w:numPr>
              <w:tabs>
                <w:tab w:val="left" w:pos="426"/>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los recursos monetarios recaudados del Cliente en base a</w:t>
            </w:r>
            <w:r w:rsidRPr="008761A1">
              <w:rPr>
                <w:rFonts w:ascii="Times New Roman" w:hAnsi="Times New Roman" w:cs="Times New Roman"/>
                <w:sz w:val="24"/>
                <w:szCs w:val="24"/>
                <w:lang w:val="es-ES" w:bidi="es-ES"/>
              </w:rPr>
              <w:t xml:space="preserve"> los documentos ejecutivos, además de otros casos establecidos por la legislación de la Federación de Rusia;</w:t>
            </w:r>
          </w:p>
        </w:tc>
      </w:tr>
      <w:tr w:rsidR="00944820" w14:paraId="55FFD532" w14:textId="77777777" w:rsidTr="00350BC7">
        <w:tc>
          <w:tcPr>
            <w:tcW w:w="2500" w:type="pct"/>
            <w:tcBorders>
              <w:top w:val="nil"/>
              <w:left w:val="single" w:sz="4" w:space="0" w:color="auto"/>
              <w:bottom w:val="nil"/>
              <w:right w:val="single" w:sz="4" w:space="0" w:color="auto"/>
            </w:tcBorders>
            <w:hideMark/>
          </w:tcPr>
          <w:p w14:paraId="55FFD530" w14:textId="77777777" w:rsidR="00350BC7" w:rsidRPr="008761A1" w:rsidRDefault="00052624" w:rsidP="00350BC7">
            <w:pPr>
              <w:numPr>
                <w:ilvl w:val="0"/>
                <w:numId w:val="14"/>
              </w:numPr>
              <w:tabs>
                <w:tab w:val="left" w:pos="426"/>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суммы Задолженности Клиента перед Банком в соответствии с Договором;</w:t>
            </w:r>
          </w:p>
        </w:tc>
        <w:tc>
          <w:tcPr>
            <w:tcW w:w="2500" w:type="pct"/>
            <w:tcBorders>
              <w:top w:val="nil"/>
              <w:left w:val="single" w:sz="4" w:space="0" w:color="auto"/>
              <w:bottom w:val="nil"/>
              <w:right w:val="single" w:sz="4" w:space="0" w:color="auto"/>
            </w:tcBorders>
          </w:tcPr>
          <w:p w14:paraId="55FFD531" w14:textId="77777777" w:rsidR="00350BC7" w:rsidRPr="008761A1" w:rsidRDefault="00052624" w:rsidP="00350BC7">
            <w:pPr>
              <w:numPr>
                <w:ilvl w:val="0"/>
                <w:numId w:val="32"/>
              </w:numPr>
              <w:tabs>
                <w:tab w:val="left" w:pos="426"/>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monto de la Deuda del Cliente ante el Banco conforme al Contrato;</w:t>
            </w:r>
          </w:p>
        </w:tc>
      </w:tr>
      <w:tr w:rsidR="00944820" w14:paraId="55FFD535" w14:textId="77777777" w:rsidTr="00350BC7">
        <w:tc>
          <w:tcPr>
            <w:tcW w:w="2500" w:type="pct"/>
            <w:tcBorders>
              <w:top w:val="nil"/>
              <w:left w:val="single" w:sz="4" w:space="0" w:color="auto"/>
              <w:bottom w:val="nil"/>
              <w:right w:val="single" w:sz="4" w:space="0" w:color="auto"/>
            </w:tcBorders>
            <w:hideMark/>
          </w:tcPr>
          <w:p w14:paraId="55FFD533" w14:textId="77777777" w:rsidR="00350BC7" w:rsidRPr="008761A1" w:rsidRDefault="00052624" w:rsidP="00350BC7">
            <w:pPr>
              <w:numPr>
                <w:ilvl w:val="0"/>
                <w:numId w:val="14"/>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sz w:val="24"/>
                <w:szCs w:val="24"/>
              </w:rPr>
              <w:t>суммы н</w:t>
            </w:r>
            <w:r w:rsidRPr="008761A1">
              <w:rPr>
                <w:rFonts w:ascii="Times New Roman" w:hAnsi="Times New Roman" w:cs="Times New Roman"/>
                <w:sz w:val="24"/>
                <w:szCs w:val="24"/>
              </w:rPr>
              <w:t>алогов, в соответствии с законодательством Российской Федерации;</w:t>
            </w:r>
          </w:p>
        </w:tc>
        <w:tc>
          <w:tcPr>
            <w:tcW w:w="2500" w:type="pct"/>
            <w:tcBorders>
              <w:top w:val="nil"/>
              <w:left w:val="single" w:sz="4" w:space="0" w:color="auto"/>
              <w:bottom w:val="nil"/>
              <w:right w:val="single" w:sz="4" w:space="0" w:color="auto"/>
            </w:tcBorders>
          </w:tcPr>
          <w:p w14:paraId="55FFD534" w14:textId="77777777" w:rsidR="00350BC7" w:rsidRPr="008761A1" w:rsidRDefault="00052624" w:rsidP="00350BC7">
            <w:pPr>
              <w:numPr>
                <w:ilvl w:val="0"/>
                <w:numId w:val="32"/>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el monto de impuestos conforme a la legislación de la Federación de Rusia;</w:t>
            </w:r>
          </w:p>
        </w:tc>
      </w:tr>
      <w:tr w:rsidR="00944820" w14:paraId="55FFD538" w14:textId="77777777" w:rsidTr="00350BC7">
        <w:tc>
          <w:tcPr>
            <w:tcW w:w="2500" w:type="pct"/>
            <w:tcBorders>
              <w:top w:val="nil"/>
              <w:left w:val="single" w:sz="4" w:space="0" w:color="auto"/>
              <w:bottom w:val="nil"/>
              <w:right w:val="single" w:sz="4" w:space="0" w:color="auto"/>
            </w:tcBorders>
            <w:hideMark/>
          </w:tcPr>
          <w:p w14:paraId="55FFD536" w14:textId="77777777" w:rsidR="00350BC7" w:rsidRPr="008761A1" w:rsidRDefault="00052624" w:rsidP="00350BC7">
            <w:pPr>
              <w:numPr>
                <w:ilvl w:val="0"/>
                <w:numId w:val="14"/>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иные суммы, причитающиеся Банку в соответствии с Условиями.</w:t>
            </w:r>
          </w:p>
        </w:tc>
        <w:tc>
          <w:tcPr>
            <w:tcW w:w="2500" w:type="pct"/>
            <w:tcBorders>
              <w:top w:val="nil"/>
              <w:left w:val="single" w:sz="4" w:space="0" w:color="auto"/>
              <w:bottom w:val="nil"/>
              <w:right w:val="single" w:sz="4" w:space="0" w:color="auto"/>
            </w:tcBorders>
          </w:tcPr>
          <w:p w14:paraId="55FFD537" w14:textId="77777777" w:rsidR="00350BC7" w:rsidRPr="008761A1" w:rsidRDefault="00052624" w:rsidP="00350BC7">
            <w:pPr>
              <w:numPr>
                <w:ilvl w:val="0"/>
                <w:numId w:val="32"/>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 xml:space="preserve">otras cantidades que correspondan al Banco conforme a </w:t>
            </w:r>
            <w:r w:rsidRPr="008761A1">
              <w:rPr>
                <w:rFonts w:ascii="Times New Roman" w:hAnsi="Times New Roman" w:cs="Times New Roman"/>
                <w:sz w:val="24"/>
                <w:szCs w:val="24"/>
                <w:lang w:val="es-ES" w:bidi="es-ES"/>
              </w:rPr>
              <w:t>las Condiciones;</w:t>
            </w:r>
          </w:p>
        </w:tc>
      </w:tr>
      <w:tr w:rsidR="00944820" w14:paraId="55FFD53B" w14:textId="77777777" w:rsidTr="00350BC7">
        <w:tc>
          <w:tcPr>
            <w:tcW w:w="2500" w:type="pct"/>
            <w:tcBorders>
              <w:top w:val="nil"/>
              <w:left w:val="single" w:sz="4" w:space="0" w:color="auto"/>
              <w:bottom w:val="nil"/>
              <w:right w:val="single" w:sz="4" w:space="0" w:color="auto"/>
            </w:tcBorders>
            <w:hideMark/>
          </w:tcPr>
          <w:p w14:paraId="55FFD539"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 xml:space="preserve">Клиент настоящим дает согласие (заранее данный акцепт) на исполнение (в том числе частичное) Банком, в полной сумме, документов, установленных Банком России, для осуществления прав, предусмотренных </w:t>
            </w:r>
            <w:r w:rsidRPr="008761A1">
              <w:rPr>
                <w:rFonts w:ascii="Times New Roman" w:hAnsi="Times New Roman" w:cs="Times New Roman"/>
                <w:b/>
                <w:color w:val="000000"/>
                <w:sz w:val="24"/>
                <w:szCs w:val="24"/>
              </w:rPr>
              <w:t xml:space="preserve">пунктом 8.3.14 </w:t>
            </w:r>
            <w:r w:rsidRPr="008761A1">
              <w:rPr>
                <w:rFonts w:ascii="Times New Roman" w:hAnsi="Times New Roman" w:cs="Times New Roman"/>
                <w:color w:val="000000"/>
                <w:sz w:val="24"/>
                <w:szCs w:val="24"/>
              </w:rPr>
              <w:t xml:space="preserve">и </w:t>
            </w:r>
            <w:r w:rsidRPr="008761A1">
              <w:rPr>
                <w:rFonts w:ascii="Times New Roman" w:hAnsi="Times New Roman" w:cs="Times New Roman"/>
                <w:b/>
                <w:color w:val="000000"/>
                <w:sz w:val="24"/>
                <w:szCs w:val="24"/>
              </w:rPr>
              <w:t>настоящим пунктом</w:t>
            </w:r>
            <w:r w:rsidRPr="008761A1">
              <w:rPr>
                <w:rFonts w:ascii="Times New Roman" w:hAnsi="Times New Roman" w:cs="Times New Roman"/>
                <w:color w:val="000000"/>
                <w:sz w:val="24"/>
                <w:szCs w:val="24"/>
              </w:rPr>
              <w:t xml:space="preserve"> Услов</w:t>
            </w:r>
            <w:r w:rsidRPr="008761A1">
              <w:rPr>
                <w:rFonts w:ascii="Times New Roman" w:hAnsi="Times New Roman" w:cs="Times New Roman"/>
                <w:color w:val="000000"/>
                <w:sz w:val="24"/>
                <w:szCs w:val="24"/>
              </w:rPr>
              <w:t>ий, в течение срока действия Договора (присоединения).</w:t>
            </w:r>
          </w:p>
        </w:tc>
        <w:tc>
          <w:tcPr>
            <w:tcW w:w="2500" w:type="pct"/>
            <w:tcBorders>
              <w:top w:val="nil"/>
              <w:left w:val="single" w:sz="4" w:space="0" w:color="auto"/>
              <w:bottom w:val="nil"/>
              <w:right w:val="single" w:sz="4" w:space="0" w:color="auto"/>
            </w:tcBorders>
          </w:tcPr>
          <w:p w14:paraId="55FFD53A"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Por la presente el Cliente da su consentimiento (aceptación dada con anticipación) para el cumplimiento (incluido el parcial) por el Banco en el valor completo de los documentos establecidos por el Ban</w:t>
            </w:r>
            <w:r w:rsidRPr="008761A1">
              <w:rPr>
                <w:rFonts w:ascii="Times New Roman" w:hAnsi="Times New Roman" w:cs="Times New Roman"/>
                <w:sz w:val="24"/>
                <w:szCs w:val="24"/>
                <w:lang w:val="es-ES" w:bidi="es-ES"/>
              </w:rPr>
              <w:t xml:space="preserve">co de Rusia para la realización de determinados derechos previstos en </w:t>
            </w:r>
            <w:r w:rsidRPr="008761A1">
              <w:rPr>
                <w:rFonts w:ascii="Times New Roman" w:hAnsi="Times New Roman" w:cs="Times New Roman"/>
                <w:b/>
                <w:sz w:val="24"/>
                <w:szCs w:val="24"/>
                <w:lang w:val="es-ES" w:bidi="es-ES"/>
              </w:rPr>
              <w:t>el punto 8.3.14</w:t>
            </w:r>
            <w:r w:rsidRPr="008761A1">
              <w:rPr>
                <w:rFonts w:ascii="Times New Roman" w:hAnsi="Times New Roman" w:cs="Times New Roman"/>
                <w:sz w:val="24"/>
                <w:szCs w:val="24"/>
                <w:lang w:val="es-ES" w:bidi="es-ES"/>
              </w:rPr>
              <w:t xml:space="preserve"> y en </w:t>
            </w:r>
            <w:r w:rsidRPr="008761A1">
              <w:rPr>
                <w:rFonts w:ascii="Times New Roman" w:hAnsi="Times New Roman" w:cs="Times New Roman"/>
                <w:b/>
                <w:sz w:val="24"/>
                <w:szCs w:val="24"/>
                <w:lang w:val="es-ES" w:bidi="es-ES"/>
              </w:rPr>
              <w:t>el presente punto</w:t>
            </w:r>
            <w:r w:rsidRPr="008761A1">
              <w:rPr>
                <w:rFonts w:ascii="Times New Roman" w:hAnsi="Times New Roman" w:cs="Times New Roman"/>
                <w:sz w:val="24"/>
                <w:szCs w:val="24"/>
                <w:lang w:val="es-ES" w:bidi="es-ES"/>
              </w:rPr>
              <w:t xml:space="preserve"> de las Condiciones, dentro del plazo de validez del Contrato (de adhesión).</w:t>
            </w:r>
          </w:p>
        </w:tc>
      </w:tr>
      <w:tr w:rsidR="00944820" w14:paraId="55FFD53E" w14:textId="77777777" w:rsidTr="00350BC7">
        <w:tc>
          <w:tcPr>
            <w:tcW w:w="2500" w:type="pct"/>
            <w:tcBorders>
              <w:top w:val="nil"/>
              <w:left w:val="single" w:sz="4" w:space="0" w:color="auto"/>
              <w:bottom w:val="nil"/>
              <w:right w:val="single" w:sz="4" w:space="0" w:color="auto"/>
            </w:tcBorders>
            <w:hideMark/>
          </w:tcPr>
          <w:p w14:paraId="55FFD53C"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8.3.8.</w:t>
            </w:r>
            <w:r w:rsidRPr="008761A1">
              <w:rPr>
                <w:rFonts w:ascii="Times New Roman" w:hAnsi="Times New Roman" w:cs="Times New Roman"/>
                <w:sz w:val="24"/>
                <w:szCs w:val="24"/>
              </w:rPr>
              <w:t xml:space="preserve"> Устанавливать ограничения на проведение расходных операций по Счету. </w:t>
            </w:r>
          </w:p>
        </w:tc>
        <w:tc>
          <w:tcPr>
            <w:tcW w:w="2500" w:type="pct"/>
            <w:tcBorders>
              <w:top w:val="nil"/>
              <w:left w:val="single" w:sz="4" w:space="0" w:color="auto"/>
              <w:bottom w:val="nil"/>
              <w:right w:val="single" w:sz="4" w:space="0" w:color="auto"/>
            </w:tcBorders>
          </w:tcPr>
          <w:p w14:paraId="55FFD53D"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8.3.8.</w:t>
            </w:r>
            <w:r w:rsidRPr="008761A1">
              <w:rPr>
                <w:rFonts w:ascii="Times New Roman" w:hAnsi="Times New Roman" w:cs="Times New Roman"/>
                <w:sz w:val="24"/>
                <w:szCs w:val="24"/>
                <w:lang w:val="es-ES" w:bidi="es-ES"/>
              </w:rPr>
              <w:t xml:space="preserve"> Establecer los límites a la realización de las operaciones de gastos con la Tarjeta. </w:t>
            </w:r>
          </w:p>
        </w:tc>
      </w:tr>
      <w:tr w:rsidR="00944820" w14:paraId="55FFD541" w14:textId="77777777" w:rsidTr="00350BC7">
        <w:tc>
          <w:tcPr>
            <w:tcW w:w="2500" w:type="pct"/>
            <w:tcBorders>
              <w:top w:val="nil"/>
              <w:left w:val="single" w:sz="4" w:space="0" w:color="auto"/>
              <w:bottom w:val="nil"/>
              <w:right w:val="single" w:sz="4" w:space="0" w:color="auto"/>
            </w:tcBorders>
            <w:hideMark/>
          </w:tcPr>
          <w:p w14:paraId="55FFD53F" w14:textId="77777777" w:rsidR="00350BC7" w:rsidRPr="008761A1" w:rsidRDefault="00052624" w:rsidP="00350BC7">
            <w:pPr>
              <w:widowControl/>
              <w:tabs>
                <w:tab w:val="left" w:pos="426"/>
                <w:tab w:val="num" w:pos="3420"/>
              </w:tabs>
              <w:autoSpaceDE/>
              <w:adjustRightInd/>
              <w:jc w:val="both"/>
              <w:rPr>
                <w:rFonts w:ascii="Times New Roman" w:hAnsi="Times New Roman" w:cs="Times New Roman"/>
                <w:sz w:val="24"/>
                <w:szCs w:val="24"/>
              </w:rPr>
            </w:pPr>
            <w:r w:rsidRPr="008761A1">
              <w:rPr>
                <w:rFonts w:ascii="Times New Roman" w:hAnsi="Times New Roman" w:cs="Times New Roman"/>
                <w:b/>
                <w:sz w:val="24"/>
                <w:szCs w:val="24"/>
              </w:rPr>
              <w:t>8.3.9.</w:t>
            </w:r>
            <w:r w:rsidRPr="008761A1">
              <w:rPr>
                <w:rFonts w:ascii="Times New Roman" w:hAnsi="Times New Roman" w:cs="Times New Roman"/>
                <w:sz w:val="24"/>
                <w:szCs w:val="24"/>
              </w:rPr>
              <w:t xml:space="preserve"> Приостановить/ прекратить кредитование Счета Клиента, потребовать от Клиента досрочного погашения Задолженности по Овердрафту и процентам (в случаях, предусмотренных действующим законодательством), а также блокировать </w:t>
            </w:r>
            <w:r w:rsidRPr="008761A1">
              <w:rPr>
                <w:rFonts w:ascii="Times New Roman" w:hAnsi="Times New Roman" w:cs="Times New Roman"/>
                <w:sz w:val="24"/>
                <w:szCs w:val="24"/>
              </w:rPr>
              <w:lastRenderedPageBreak/>
              <w:t>действие Карт/ дать распоряжение об и</w:t>
            </w:r>
            <w:r w:rsidRPr="008761A1">
              <w:rPr>
                <w:rFonts w:ascii="Times New Roman" w:hAnsi="Times New Roman" w:cs="Times New Roman"/>
                <w:sz w:val="24"/>
                <w:szCs w:val="24"/>
              </w:rPr>
              <w:t>зъятии Карт Клиента (Представителя) при наличии одного из следующих условий:</w:t>
            </w:r>
          </w:p>
        </w:tc>
        <w:tc>
          <w:tcPr>
            <w:tcW w:w="2500" w:type="pct"/>
            <w:tcBorders>
              <w:top w:val="nil"/>
              <w:left w:val="single" w:sz="4" w:space="0" w:color="auto"/>
              <w:bottom w:val="nil"/>
              <w:right w:val="single" w:sz="4" w:space="0" w:color="auto"/>
            </w:tcBorders>
          </w:tcPr>
          <w:p w14:paraId="55FFD540" w14:textId="77777777" w:rsidR="00350BC7" w:rsidRPr="008761A1" w:rsidRDefault="00052624" w:rsidP="00350BC7">
            <w:pPr>
              <w:widowControl/>
              <w:tabs>
                <w:tab w:val="left" w:pos="426"/>
                <w:tab w:val="num" w:pos="3420"/>
              </w:tabs>
              <w:autoSpaceDE/>
              <w:autoSpaceDN/>
              <w:adjustRightInd/>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lastRenderedPageBreak/>
              <w:t>8.3.9.</w:t>
            </w:r>
            <w:r w:rsidRPr="008761A1">
              <w:rPr>
                <w:rFonts w:ascii="Times New Roman" w:hAnsi="Times New Roman" w:cs="Times New Roman"/>
                <w:sz w:val="24"/>
                <w:szCs w:val="24"/>
                <w:lang w:val="es-ES" w:bidi="es-ES"/>
              </w:rPr>
              <w:t xml:space="preserve"> Detener/suspender la acción crediticia de la Cuenta del Cliente, exigir al Cliente la liquidación anticipada de la Deuda de Sobregiro e intereses (en los casos previstos en</w:t>
            </w:r>
            <w:r w:rsidRPr="008761A1">
              <w:rPr>
                <w:rFonts w:ascii="Times New Roman" w:hAnsi="Times New Roman" w:cs="Times New Roman"/>
                <w:sz w:val="24"/>
                <w:szCs w:val="24"/>
                <w:lang w:val="es-ES" w:bidi="es-ES"/>
              </w:rPr>
              <w:t xml:space="preserve"> la legislación vigente), además de bloquear las Tarjetas/dar órdenes de </w:t>
            </w:r>
            <w:r w:rsidRPr="008761A1">
              <w:rPr>
                <w:rFonts w:ascii="Times New Roman" w:hAnsi="Times New Roman" w:cs="Times New Roman"/>
                <w:sz w:val="24"/>
                <w:szCs w:val="24"/>
                <w:lang w:val="es-ES" w:bidi="es-ES"/>
              </w:rPr>
              <w:lastRenderedPageBreak/>
              <w:t>retiro de las Tarjetas del Cliente (Representante) en existencia de una de las siguientes condiciones:</w:t>
            </w:r>
          </w:p>
        </w:tc>
      </w:tr>
      <w:tr w:rsidR="00944820" w14:paraId="55FFD544" w14:textId="77777777" w:rsidTr="00350BC7">
        <w:tc>
          <w:tcPr>
            <w:tcW w:w="2500" w:type="pct"/>
            <w:tcBorders>
              <w:top w:val="nil"/>
              <w:left w:val="single" w:sz="4" w:space="0" w:color="auto"/>
              <w:bottom w:val="nil"/>
              <w:right w:val="single" w:sz="4" w:space="0" w:color="auto"/>
            </w:tcBorders>
            <w:hideMark/>
          </w:tcPr>
          <w:p w14:paraId="55FFD542" w14:textId="77777777" w:rsidR="00350BC7" w:rsidRPr="008761A1" w:rsidRDefault="00052624" w:rsidP="00350BC7">
            <w:pPr>
              <w:widowControl/>
              <w:numPr>
                <w:ilvl w:val="0"/>
                <w:numId w:val="15"/>
              </w:numPr>
              <w:tabs>
                <w:tab w:val="left" w:pos="426"/>
              </w:tabs>
              <w:autoSpaceDE/>
              <w:adjustRightInd/>
              <w:ind w:left="0" w:firstLine="709"/>
              <w:jc w:val="both"/>
              <w:rPr>
                <w:rFonts w:ascii="Times New Roman" w:hAnsi="Times New Roman" w:cs="Times New Roman"/>
                <w:sz w:val="24"/>
                <w:szCs w:val="24"/>
              </w:rPr>
            </w:pPr>
            <w:r w:rsidRPr="008761A1">
              <w:rPr>
                <w:rFonts w:ascii="Times New Roman" w:hAnsi="Times New Roman" w:cs="Times New Roman"/>
                <w:sz w:val="24"/>
                <w:szCs w:val="24"/>
              </w:rPr>
              <w:lastRenderedPageBreak/>
              <w:t>при наличии Просроченной задолженности по Овердрафту и/или Просроченной задолже</w:t>
            </w:r>
            <w:r w:rsidRPr="008761A1">
              <w:rPr>
                <w:rFonts w:ascii="Times New Roman" w:hAnsi="Times New Roman" w:cs="Times New Roman"/>
                <w:sz w:val="24"/>
                <w:szCs w:val="24"/>
              </w:rPr>
              <w:t>нности по процентам. По заявлению Клиента Банк может возобновить действие Карт после погашения Клиентом Задолженности перед Банком;</w:t>
            </w:r>
          </w:p>
        </w:tc>
        <w:tc>
          <w:tcPr>
            <w:tcW w:w="2500" w:type="pct"/>
            <w:tcBorders>
              <w:top w:val="nil"/>
              <w:left w:val="single" w:sz="4" w:space="0" w:color="auto"/>
              <w:bottom w:val="nil"/>
              <w:right w:val="single" w:sz="4" w:space="0" w:color="auto"/>
            </w:tcBorders>
          </w:tcPr>
          <w:p w14:paraId="55FFD543" w14:textId="77777777" w:rsidR="00350BC7" w:rsidRPr="008761A1" w:rsidRDefault="00052624" w:rsidP="00350BC7">
            <w:pPr>
              <w:widowControl/>
              <w:numPr>
                <w:ilvl w:val="0"/>
                <w:numId w:val="33"/>
              </w:numPr>
              <w:tabs>
                <w:tab w:val="left" w:pos="426"/>
              </w:tabs>
              <w:autoSpaceDE/>
              <w:autoSpaceDN/>
              <w:adjustRightInd/>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en existencia de la Deuda Atrasada de Sobregiro y/o la Deuda Atrasada por intereses. A petición del Cliente el Banco puede </w:t>
            </w:r>
            <w:r w:rsidRPr="008761A1">
              <w:rPr>
                <w:rFonts w:ascii="Times New Roman" w:hAnsi="Times New Roman" w:cs="Times New Roman"/>
                <w:sz w:val="24"/>
                <w:szCs w:val="24"/>
                <w:lang w:val="es-ES" w:bidi="es-ES"/>
              </w:rPr>
              <w:t>renovar la acción de la Tarjeta después de que el Cliente liquide la Deuda ante el Banco;</w:t>
            </w:r>
          </w:p>
        </w:tc>
      </w:tr>
      <w:tr w:rsidR="00944820" w14:paraId="55FFD547" w14:textId="77777777" w:rsidTr="00350BC7">
        <w:tc>
          <w:tcPr>
            <w:tcW w:w="2500" w:type="pct"/>
            <w:tcBorders>
              <w:top w:val="nil"/>
              <w:left w:val="single" w:sz="4" w:space="0" w:color="auto"/>
              <w:bottom w:val="nil"/>
              <w:right w:val="single" w:sz="4" w:space="0" w:color="auto"/>
            </w:tcBorders>
            <w:hideMark/>
          </w:tcPr>
          <w:p w14:paraId="55FFD545" w14:textId="77777777" w:rsidR="00350BC7" w:rsidRPr="008761A1" w:rsidRDefault="00052624" w:rsidP="00350BC7">
            <w:pPr>
              <w:numPr>
                <w:ilvl w:val="0"/>
                <w:numId w:val="16"/>
              </w:numPr>
              <w:tabs>
                <w:tab w:val="left" w:pos="426"/>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при неисполнении или ненадлежащем исполнении Клиентом Договора.</w:t>
            </w:r>
          </w:p>
        </w:tc>
        <w:tc>
          <w:tcPr>
            <w:tcW w:w="2500" w:type="pct"/>
            <w:tcBorders>
              <w:top w:val="nil"/>
              <w:left w:val="single" w:sz="4" w:space="0" w:color="auto"/>
              <w:bottom w:val="nil"/>
              <w:right w:val="single" w:sz="4" w:space="0" w:color="auto"/>
            </w:tcBorders>
          </w:tcPr>
          <w:p w14:paraId="55FFD546" w14:textId="77777777" w:rsidR="00350BC7" w:rsidRPr="008761A1" w:rsidRDefault="00052624" w:rsidP="00350BC7">
            <w:pPr>
              <w:numPr>
                <w:ilvl w:val="0"/>
                <w:numId w:val="34"/>
              </w:numPr>
              <w:tabs>
                <w:tab w:val="left" w:pos="426"/>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si el Cliente no ha cumplido o ha cumplido indebidamente con el Contrato;</w:t>
            </w:r>
          </w:p>
        </w:tc>
      </w:tr>
      <w:tr w:rsidR="00944820" w14:paraId="55FFD54A" w14:textId="77777777" w:rsidTr="00350BC7">
        <w:tc>
          <w:tcPr>
            <w:tcW w:w="2500" w:type="pct"/>
            <w:tcBorders>
              <w:top w:val="nil"/>
              <w:left w:val="single" w:sz="4" w:space="0" w:color="auto"/>
              <w:bottom w:val="nil"/>
              <w:right w:val="single" w:sz="4" w:space="0" w:color="auto"/>
            </w:tcBorders>
            <w:hideMark/>
          </w:tcPr>
          <w:p w14:paraId="55FFD548"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При досрочном истребовании Задолженности по Овердрафту, Банк направляет Клиенту письменное требование о досрочном погашении Задолженности по Овердрафту с указанием в нем срока, в течение которого Клиент обязан досрочно погасить востребованную Банком Задолж</w:t>
            </w:r>
            <w:r w:rsidRPr="008761A1">
              <w:rPr>
                <w:rFonts w:ascii="Times New Roman" w:hAnsi="Times New Roman" w:cs="Times New Roman"/>
                <w:color w:val="000000"/>
                <w:sz w:val="24"/>
                <w:szCs w:val="24"/>
              </w:rPr>
              <w:t xml:space="preserve">енность. </w:t>
            </w:r>
          </w:p>
        </w:tc>
        <w:tc>
          <w:tcPr>
            <w:tcW w:w="2500" w:type="pct"/>
            <w:tcBorders>
              <w:top w:val="nil"/>
              <w:left w:val="single" w:sz="4" w:space="0" w:color="auto"/>
              <w:bottom w:val="nil"/>
              <w:right w:val="single" w:sz="4" w:space="0" w:color="auto"/>
            </w:tcBorders>
          </w:tcPr>
          <w:p w14:paraId="55FFD549"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 xml:space="preserve">A la hora de reclamar antes del plazo la Deuda de Sobregiro, el Banco le dirige al Cliente la reclamación por escrito de liquidación anticipada de la Deuda de Sobregiro con la indicación del plazo durante el cual el Cliente está obligado a pagar </w:t>
            </w:r>
            <w:r w:rsidRPr="008761A1">
              <w:rPr>
                <w:rFonts w:ascii="Times New Roman" w:hAnsi="Times New Roman" w:cs="Times New Roman"/>
                <w:sz w:val="24"/>
                <w:szCs w:val="24"/>
                <w:lang w:val="es-ES" w:bidi="es-ES"/>
              </w:rPr>
              <w:t xml:space="preserve">la Deuda reclamada por el Banco. </w:t>
            </w:r>
          </w:p>
        </w:tc>
      </w:tr>
      <w:tr w:rsidR="00944820" w14:paraId="55FFD54D" w14:textId="77777777" w:rsidTr="00350BC7">
        <w:tc>
          <w:tcPr>
            <w:tcW w:w="2500" w:type="pct"/>
            <w:tcBorders>
              <w:top w:val="nil"/>
              <w:left w:val="single" w:sz="4" w:space="0" w:color="auto"/>
              <w:bottom w:val="nil"/>
              <w:right w:val="single" w:sz="4" w:space="0" w:color="auto"/>
            </w:tcBorders>
            <w:hideMark/>
          </w:tcPr>
          <w:p w14:paraId="55FFD54B"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color w:val="000000"/>
                <w:sz w:val="24"/>
                <w:szCs w:val="24"/>
              </w:rPr>
              <w:t xml:space="preserve">Прекращение Банком предоставления Овердрафта к Счету, а также требование Банка о досрочном погашении Задолженности по Овердрафту Клиента приравнивается к отказу Банка от </w:t>
            </w:r>
            <w:r w:rsidRPr="008761A1">
              <w:rPr>
                <w:rFonts w:ascii="Times New Roman" w:hAnsi="Times New Roman" w:cs="Times New Roman"/>
                <w:sz w:val="24"/>
                <w:szCs w:val="24"/>
              </w:rPr>
              <w:t xml:space="preserve">предоставления Овердрафта со дня, следующего за днем погашения Клиентом Задолженности по  Овердрафту. </w:t>
            </w:r>
          </w:p>
        </w:tc>
        <w:tc>
          <w:tcPr>
            <w:tcW w:w="2500" w:type="pct"/>
            <w:tcBorders>
              <w:top w:val="nil"/>
              <w:left w:val="single" w:sz="4" w:space="0" w:color="auto"/>
              <w:bottom w:val="nil"/>
              <w:right w:val="single" w:sz="4" w:space="0" w:color="auto"/>
            </w:tcBorders>
          </w:tcPr>
          <w:p w14:paraId="55FFD54C"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La cesación de la prestación de Sobregiro para la Cuenta por el Banco, al igual que la reclamación del Banco de liquidación anticipada de la Deuda de Sob</w:t>
            </w:r>
            <w:r w:rsidRPr="008761A1">
              <w:rPr>
                <w:rFonts w:ascii="Times New Roman" w:hAnsi="Times New Roman" w:cs="Times New Roman"/>
                <w:sz w:val="24"/>
                <w:szCs w:val="24"/>
                <w:lang w:val="es-ES" w:bidi="es-ES"/>
              </w:rPr>
              <w:t xml:space="preserve">regiro del Cliente se considerará igual al rechazo del Banco a la prestación del Sobregiro a partir del día siguiente al día de liquidación de la Deuda de Sobregiro por el Cliente. </w:t>
            </w:r>
          </w:p>
        </w:tc>
      </w:tr>
      <w:tr w:rsidR="00944820" w14:paraId="55FFD550" w14:textId="77777777" w:rsidTr="00350BC7">
        <w:tc>
          <w:tcPr>
            <w:tcW w:w="2500" w:type="pct"/>
            <w:tcBorders>
              <w:top w:val="nil"/>
              <w:left w:val="single" w:sz="4" w:space="0" w:color="auto"/>
              <w:bottom w:val="nil"/>
              <w:right w:val="single" w:sz="4" w:space="0" w:color="auto"/>
            </w:tcBorders>
            <w:hideMark/>
          </w:tcPr>
          <w:p w14:paraId="55FFD54E" w14:textId="77777777" w:rsidR="00350BC7" w:rsidRPr="008761A1" w:rsidRDefault="00052624" w:rsidP="00350BC7">
            <w:pPr>
              <w:widowControl/>
              <w:tabs>
                <w:tab w:val="left" w:pos="426"/>
              </w:tabs>
              <w:autoSpaceDE/>
              <w:adjustRightInd/>
              <w:jc w:val="both"/>
              <w:rPr>
                <w:rFonts w:ascii="Times New Roman" w:hAnsi="Times New Roman" w:cs="Times New Roman"/>
                <w:sz w:val="24"/>
                <w:szCs w:val="24"/>
              </w:rPr>
            </w:pPr>
            <w:r w:rsidRPr="008761A1">
              <w:rPr>
                <w:rFonts w:ascii="Times New Roman" w:hAnsi="Times New Roman" w:cs="Times New Roman"/>
                <w:b/>
                <w:sz w:val="24"/>
                <w:szCs w:val="24"/>
              </w:rPr>
              <w:t>8.3.10.</w:t>
            </w:r>
            <w:r w:rsidRPr="008761A1">
              <w:rPr>
                <w:rFonts w:ascii="Times New Roman" w:hAnsi="Times New Roman" w:cs="Times New Roman"/>
                <w:sz w:val="24"/>
                <w:szCs w:val="24"/>
              </w:rPr>
              <w:t xml:space="preserve"> Увеличение размера Лимита овердрафта осуществляется в порядке, пр</w:t>
            </w:r>
            <w:r w:rsidRPr="008761A1">
              <w:rPr>
                <w:rFonts w:ascii="Times New Roman" w:hAnsi="Times New Roman" w:cs="Times New Roman"/>
                <w:sz w:val="24"/>
                <w:szCs w:val="24"/>
              </w:rPr>
              <w:t xml:space="preserve">едусмотренном в </w:t>
            </w:r>
            <w:r w:rsidRPr="008761A1">
              <w:rPr>
                <w:rFonts w:ascii="Times New Roman" w:hAnsi="Times New Roman" w:cs="Times New Roman"/>
                <w:b/>
                <w:sz w:val="24"/>
                <w:szCs w:val="24"/>
              </w:rPr>
              <w:t xml:space="preserve">разделе 5 </w:t>
            </w:r>
            <w:r w:rsidRPr="008761A1">
              <w:rPr>
                <w:rFonts w:ascii="Times New Roman" w:hAnsi="Times New Roman" w:cs="Times New Roman"/>
                <w:sz w:val="24"/>
                <w:szCs w:val="24"/>
              </w:rPr>
              <w:t>настоящих Условий.</w:t>
            </w:r>
          </w:p>
        </w:tc>
        <w:tc>
          <w:tcPr>
            <w:tcW w:w="2500" w:type="pct"/>
            <w:tcBorders>
              <w:top w:val="nil"/>
              <w:left w:val="single" w:sz="4" w:space="0" w:color="auto"/>
              <w:bottom w:val="nil"/>
              <w:right w:val="single" w:sz="4" w:space="0" w:color="auto"/>
            </w:tcBorders>
          </w:tcPr>
          <w:p w14:paraId="55FFD54F" w14:textId="77777777" w:rsidR="00350BC7" w:rsidRPr="008761A1" w:rsidRDefault="00052624" w:rsidP="00350BC7">
            <w:pPr>
              <w:widowControl/>
              <w:tabs>
                <w:tab w:val="left" w:pos="426"/>
              </w:tabs>
              <w:autoSpaceDE/>
              <w:autoSpaceDN/>
              <w:adjustRightInd/>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8.3.10.</w:t>
            </w:r>
            <w:r w:rsidRPr="008761A1">
              <w:rPr>
                <w:rFonts w:ascii="Times New Roman" w:hAnsi="Times New Roman" w:cs="Times New Roman"/>
                <w:sz w:val="24"/>
                <w:szCs w:val="24"/>
                <w:lang w:val="es-ES" w:bidi="es-ES"/>
              </w:rPr>
              <w:t xml:space="preserve"> La ampliación del volumen del límite de sobregiro se realiza en las modalidades especificadas en </w:t>
            </w:r>
            <w:r w:rsidRPr="008761A1">
              <w:rPr>
                <w:rFonts w:ascii="Times New Roman" w:hAnsi="Times New Roman" w:cs="Times New Roman"/>
                <w:b/>
                <w:sz w:val="24"/>
                <w:szCs w:val="24"/>
                <w:lang w:val="es-ES" w:bidi="es-ES"/>
              </w:rPr>
              <w:t>la cláusula 5</w:t>
            </w:r>
            <w:r w:rsidRPr="008761A1">
              <w:rPr>
                <w:rFonts w:ascii="Times New Roman" w:hAnsi="Times New Roman" w:cs="Times New Roman"/>
                <w:sz w:val="24"/>
                <w:szCs w:val="24"/>
                <w:lang w:val="es-ES" w:bidi="es-ES"/>
              </w:rPr>
              <w:t xml:space="preserve"> de las presentes Condiciones.</w:t>
            </w:r>
          </w:p>
        </w:tc>
      </w:tr>
      <w:tr w:rsidR="00944820" w14:paraId="55FFD553" w14:textId="77777777" w:rsidTr="00350BC7">
        <w:tc>
          <w:tcPr>
            <w:tcW w:w="2500" w:type="pct"/>
            <w:tcBorders>
              <w:top w:val="nil"/>
              <w:left w:val="single" w:sz="4" w:space="0" w:color="auto"/>
              <w:bottom w:val="nil"/>
              <w:right w:val="single" w:sz="4" w:space="0" w:color="auto"/>
            </w:tcBorders>
            <w:hideMark/>
          </w:tcPr>
          <w:p w14:paraId="55FFD551"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8.3.11.</w:t>
            </w:r>
            <w:r w:rsidRPr="008761A1">
              <w:rPr>
                <w:rFonts w:ascii="Times New Roman" w:hAnsi="Times New Roman" w:cs="Times New Roman"/>
                <w:sz w:val="24"/>
                <w:szCs w:val="24"/>
              </w:rPr>
              <w:t xml:space="preserve"> Вносить изменения в Условия и/или Тарифы с соблюдение</w:t>
            </w:r>
            <w:r w:rsidRPr="008761A1">
              <w:rPr>
                <w:rFonts w:ascii="Times New Roman" w:hAnsi="Times New Roman" w:cs="Times New Roman"/>
                <w:sz w:val="24"/>
                <w:szCs w:val="24"/>
              </w:rPr>
              <w:t xml:space="preserve">м законодательства Российской Федерации с обязательным извещением Держателя путем опубликования информации в порядке, предусмотренном настоящими Условиями. </w:t>
            </w:r>
          </w:p>
        </w:tc>
        <w:tc>
          <w:tcPr>
            <w:tcW w:w="2500" w:type="pct"/>
            <w:tcBorders>
              <w:top w:val="nil"/>
              <w:left w:val="single" w:sz="4" w:space="0" w:color="auto"/>
              <w:bottom w:val="nil"/>
              <w:right w:val="single" w:sz="4" w:space="0" w:color="auto"/>
            </w:tcBorders>
          </w:tcPr>
          <w:p w14:paraId="55FFD552"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8.3.11.</w:t>
            </w:r>
            <w:r w:rsidRPr="008761A1">
              <w:rPr>
                <w:rFonts w:ascii="Times New Roman" w:hAnsi="Times New Roman" w:cs="Times New Roman"/>
                <w:sz w:val="24"/>
                <w:szCs w:val="24"/>
                <w:lang w:val="es-ES" w:bidi="es-ES"/>
              </w:rPr>
              <w:t xml:space="preserve"> Modificar las Condiciones y/o Tarifas observando la legislación de la Federación de Rusia c</w:t>
            </w:r>
            <w:r w:rsidRPr="008761A1">
              <w:rPr>
                <w:rFonts w:ascii="Times New Roman" w:hAnsi="Times New Roman" w:cs="Times New Roman"/>
                <w:sz w:val="24"/>
                <w:szCs w:val="24"/>
                <w:lang w:val="es-ES" w:bidi="es-ES"/>
              </w:rPr>
              <w:t xml:space="preserve">on la notificación obligatoria del Titular mediante la publicación de la información en las modalidades determinadas por las presentes Condiciones. </w:t>
            </w:r>
          </w:p>
        </w:tc>
      </w:tr>
      <w:tr w:rsidR="00944820" w14:paraId="55FFD556" w14:textId="77777777" w:rsidTr="00350BC7">
        <w:tc>
          <w:tcPr>
            <w:tcW w:w="2500" w:type="pct"/>
            <w:tcBorders>
              <w:top w:val="nil"/>
              <w:left w:val="single" w:sz="4" w:space="0" w:color="auto"/>
              <w:bottom w:val="nil"/>
              <w:right w:val="single" w:sz="4" w:space="0" w:color="auto"/>
            </w:tcBorders>
            <w:hideMark/>
          </w:tcPr>
          <w:p w14:paraId="55FFD554"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8.3.12.</w:t>
            </w:r>
            <w:r w:rsidRPr="008761A1">
              <w:rPr>
                <w:rFonts w:ascii="Times New Roman" w:hAnsi="Times New Roman" w:cs="Times New Roman"/>
                <w:color w:val="000000"/>
                <w:sz w:val="24"/>
                <w:szCs w:val="24"/>
              </w:rPr>
              <w:t xml:space="preserve"> Осуществлять аудио (видео) запись при проведении операций и осуществлении иных действий с Картами, а также в своих помещениях и на своих устройствах (в т.ч. телефонах), без дополнительного уведомления Держателя. Указанные записи могут быть использованы в </w:t>
            </w:r>
            <w:r w:rsidRPr="008761A1">
              <w:rPr>
                <w:rFonts w:ascii="Times New Roman" w:hAnsi="Times New Roman" w:cs="Times New Roman"/>
                <w:color w:val="000000"/>
                <w:sz w:val="24"/>
                <w:szCs w:val="24"/>
              </w:rPr>
              <w:t>качестве доказательств при урегулировании споров по Договору между Сторонами.</w:t>
            </w:r>
          </w:p>
        </w:tc>
        <w:tc>
          <w:tcPr>
            <w:tcW w:w="2500" w:type="pct"/>
            <w:tcBorders>
              <w:top w:val="nil"/>
              <w:left w:val="single" w:sz="4" w:space="0" w:color="auto"/>
              <w:bottom w:val="nil"/>
              <w:right w:val="single" w:sz="4" w:space="0" w:color="auto"/>
            </w:tcBorders>
          </w:tcPr>
          <w:p w14:paraId="55FFD555"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8.3.12.</w:t>
            </w:r>
            <w:r w:rsidRPr="008761A1">
              <w:rPr>
                <w:rFonts w:ascii="Times New Roman" w:hAnsi="Times New Roman" w:cs="Times New Roman"/>
                <w:sz w:val="24"/>
                <w:szCs w:val="24"/>
                <w:lang w:val="es-ES" w:bidi="es-ES"/>
              </w:rPr>
              <w:t xml:space="preserve"> Realizar grabaciones de audio (vídeo) a la hora de realizar operaciones y efectuar otras acciones con las Tarjetas, asimismo dentro de sus instalaciones y en sus equipos, sin notificación adicional del Titular. Las grabaciones indicadas pueden usarse en c</w:t>
            </w:r>
            <w:r w:rsidRPr="008761A1">
              <w:rPr>
                <w:rFonts w:ascii="Times New Roman" w:hAnsi="Times New Roman" w:cs="Times New Roman"/>
                <w:sz w:val="24"/>
                <w:szCs w:val="24"/>
                <w:lang w:val="es-ES" w:bidi="es-ES"/>
              </w:rPr>
              <w:t>alidad de pruebas a la hora de arreglar las disputas según el Contrato entre las Partes.</w:t>
            </w:r>
          </w:p>
        </w:tc>
      </w:tr>
      <w:tr w:rsidR="00944820" w14:paraId="55FFD559" w14:textId="77777777" w:rsidTr="00350BC7">
        <w:tc>
          <w:tcPr>
            <w:tcW w:w="2500" w:type="pct"/>
            <w:tcBorders>
              <w:top w:val="nil"/>
              <w:left w:val="single" w:sz="4" w:space="0" w:color="auto"/>
              <w:bottom w:val="nil"/>
              <w:right w:val="single" w:sz="4" w:space="0" w:color="auto"/>
            </w:tcBorders>
            <w:hideMark/>
          </w:tcPr>
          <w:p w14:paraId="55FFD557"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8.3.13.</w:t>
            </w:r>
            <w:r w:rsidRPr="008761A1">
              <w:rPr>
                <w:rFonts w:ascii="Times New Roman" w:hAnsi="Times New Roman" w:cs="Times New Roman"/>
                <w:color w:val="000000"/>
                <w:sz w:val="24"/>
                <w:szCs w:val="24"/>
              </w:rPr>
              <w:t xml:space="preserve"> Резервировать суммы средств на Счете на срок до 30 (Тридцати) календарных дней на основании поступающих к Счету запросов на Авторизацию от участников Платежны</w:t>
            </w:r>
            <w:r w:rsidRPr="008761A1">
              <w:rPr>
                <w:rFonts w:ascii="Times New Roman" w:hAnsi="Times New Roman" w:cs="Times New Roman"/>
                <w:color w:val="000000"/>
                <w:sz w:val="24"/>
                <w:szCs w:val="24"/>
              </w:rPr>
              <w:t xml:space="preserve">х систем по операциям, совершенным с использованием Карты или ее реквизитов, а также в случае ошибочных зачислений </w:t>
            </w:r>
            <w:r w:rsidRPr="008761A1">
              <w:rPr>
                <w:rFonts w:ascii="Times New Roman" w:hAnsi="Times New Roman" w:cs="Times New Roman"/>
                <w:color w:val="000000"/>
                <w:sz w:val="24"/>
                <w:szCs w:val="24"/>
              </w:rPr>
              <w:lastRenderedPageBreak/>
              <w:t>средств на Счет. Средства резервируются до момента списания зарезервированной суммы со Счета на основании поступившей в Банк расчетной информ</w:t>
            </w:r>
            <w:r w:rsidRPr="008761A1">
              <w:rPr>
                <w:rFonts w:ascii="Times New Roman" w:hAnsi="Times New Roman" w:cs="Times New Roman"/>
                <w:color w:val="000000"/>
                <w:sz w:val="24"/>
                <w:szCs w:val="24"/>
              </w:rPr>
              <w:t>ации из Процессингового центра или отмены (отказа от) Авторизации.</w:t>
            </w:r>
          </w:p>
        </w:tc>
        <w:tc>
          <w:tcPr>
            <w:tcW w:w="2500" w:type="pct"/>
            <w:tcBorders>
              <w:top w:val="nil"/>
              <w:left w:val="single" w:sz="4" w:space="0" w:color="auto"/>
              <w:bottom w:val="nil"/>
              <w:right w:val="single" w:sz="4" w:space="0" w:color="auto"/>
            </w:tcBorders>
          </w:tcPr>
          <w:p w14:paraId="55FFD558"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lastRenderedPageBreak/>
              <w:t>8.3.13.</w:t>
            </w:r>
            <w:r w:rsidRPr="008761A1">
              <w:rPr>
                <w:rFonts w:ascii="Times New Roman" w:hAnsi="Times New Roman" w:cs="Times New Roman"/>
                <w:sz w:val="24"/>
                <w:szCs w:val="24"/>
                <w:lang w:val="es-ES" w:bidi="es-ES"/>
              </w:rPr>
              <w:t xml:space="preserve"> Reservar los montos de recursos en la Cuenta por un plazo de hasta 30 (treinta) días naturales en base a las peticiones de Autorización que llegan a la Cuenta de los participantes d</w:t>
            </w:r>
            <w:r w:rsidRPr="008761A1">
              <w:rPr>
                <w:rFonts w:ascii="Times New Roman" w:hAnsi="Times New Roman" w:cs="Times New Roman"/>
                <w:sz w:val="24"/>
                <w:szCs w:val="24"/>
                <w:lang w:val="es-ES" w:bidi="es-ES"/>
              </w:rPr>
              <w:t xml:space="preserve">e los Sistemas de Pago por las operaciones realizadas con el uso de la Tarjeta o sus requisitos, además en caso de los abonos erróneos de recursos a la </w:t>
            </w:r>
            <w:r w:rsidRPr="008761A1">
              <w:rPr>
                <w:rFonts w:ascii="Times New Roman" w:hAnsi="Times New Roman" w:cs="Times New Roman"/>
                <w:sz w:val="24"/>
                <w:szCs w:val="24"/>
                <w:lang w:val="es-ES" w:bidi="es-ES"/>
              </w:rPr>
              <w:lastRenderedPageBreak/>
              <w:t>Cuenta. Los recursos se reservan hasta que el importe reservado no se descuente de la Cuenta en base a l</w:t>
            </w:r>
            <w:r w:rsidRPr="008761A1">
              <w:rPr>
                <w:rFonts w:ascii="Times New Roman" w:hAnsi="Times New Roman" w:cs="Times New Roman"/>
                <w:sz w:val="24"/>
                <w:szCs w:val="24"/>
                <w:lang w:val="es-ES" w:bidi="es-ES"/>
              </w:rPr>
              <w:t>a información de pagos que ha llegado al Banco del Centro de Procesamiento o la cancelación (renuncia) de la Autorización.</w:t>
            </w:r>
          </w:p>
        </w:tc>
      </w:tr>
      <w:tr w:rsidR="00944820" w14:paraId="55FFD55C" w14:textId="77777777" w:rsidTr="00350BC7">
        <w:tc>
          <w:tcPr>
            <w:tcW w:w="2500" w:type="pct"/>
            <w:tcBorders>
              <w:top w:val="nil"/>
              <w:left w:val="single" w:sz="4" w:space="0" w:color="auto"/>
              <w:bottom w:val="nil"/>
              <w:right w:val="single" w:sz="4" w:space="0" w:color="auto"/>
            </w:tcBorders>
            <w:hideMark/>
          </w:tcPr>
          <w:p w14:paraId="55FFD55A"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color w:val="000000"/>
                <w:sz w:val="24"/>
                <w:szCs w:val="24"/>
              </w:rPr>
              <w:lastRenderedPageBreak/>
              <w:t>8.3.14.</w:t>
            </w:r>
            <w:r w:rsidRPr="008761A1">
              <w:rPr>
                <w:rFonts w:ascii="Times New Roman" w:hAnsi="Times New Roman" w:cs="Times New Roman"/>
                <w:color w:val="000000"/>
                <w:sz w:val="24"/>
                <w:szCs w:val="24"/>
              </w:rPr>
              <w:t xml:space="preserve"> Списывать </w:t>
            </w:r>
            <w:r w:rsidRPr="008761A1">
              <w:rPr>
                <w:rFonts w:ascii="Times New Roman" w:hAnsi="Times New Roman" w:cs="Times New Roman"/>
                <w:sz w:val="24"/>
                <w:szCs w:val="24"/>
              </w:rPr>
              <w:t>без дополнительного распоряжения Клиента (Представителя) сумму Неразрешенного овердрафта и штрафных процентов, нач</w:t>
            </w:r>
            <w:r w:rsidRPr="008761A1">
              <w:rPr>
                <w:rFonts w:ascii="Times New Roman" w:hAnsi="Times New Roman" w:cs="Times New Roman"/>
                <w:sz w:val="24"/>
                <w:szCs w:val="24"/>
              </w:rPr>
              <w:t xml:space="preserve">исляемых на сумму перерасхода средств по Счету, с любого другого счета Клиента в Банке (бесплатный способ). </w:t>
            </w:r>
            <w:r w:rsidRPr="008761A1">
              <w:rPr>
                <w:rFonts w:ascii="Times New Roman" w:hAnsi="Times New Roman" w:cs="Times New Roman"/>
                <w:color w:val="000000"/>
                <w:sz w:val="24"/>
                <w:szCs w:val="24"/>
              </w:rPr>
              <w:t>Несмотря на указанные положения Клиент вправе осуществлять погашение указанной Задолженности по Неразрешенному овердрафту иными способами, предусмот</w:t>
            </w:r>
            <w:r w:rsidRPr="008761A1">
              <w:rPr>
                <w:rFonts w:ascii="Times New Roman" w:hAnsi="Times New Roman" w:cs="Times New Roman"/>
                <w:color w:val="000000"/>
                <w:sz w:val="24"/>
                <w:szCs w:val="24"/>
              </w:rPr>
              <w:t>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Банка с функцией приема наличных (бесплатный способ).</w:t>
            </w:r>
          </w:p>
        </w:tc>
        <w:tc>
          <w:tcPr>
            <w:tcW w:w="2500" w:type="pct"/>
            <w:tcBorders>
              <w:top w:val="nil"/>
              <w:left w:val="single" w:sz="4" w:space="0" w:color="auto"/>
              <w:bottom w:val="nil"/>
              <w:right w:val="single" w:sz="4" w:space="0" w:color="auto"/>
            </w:tcBorders>
          </w:tcPr>
          <w:p w14:paraId="55FFD55B"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8.3.14.</w:t>
            </w:r>
            <w:r w:rsidRPr="008761A1">
              <w:rPr>
                <w:rFonts w:ascii="Times New Roman" w:hAnsi="Times New Roman" w:cs="Times New Roman"/>
                <w:sz w:val="24"/>
                <w:szCs w:val="24"/>
                <w:lang w:val="es-ES" w:bidi="es-ES"/>
              </w:rPr>
              <w:t xml:space="preserve"> Descontar s</w:t>
            </w:r>
            <w:r w:rsidRPr="008761A1">
              <w:rPr>
                <w:rFonts w:ascii="Times New Roman" w:hAnsi="Times New Roman" w:cs="Times New Roman"/>
                <w:sz w:val="24"/>
                <w:szCs w:val="24"/>
                <w:lang w:val="es-ES" w:bidi="es-ES"/>
              </w:rPr>
              <w:t>in orden adicional del Cliente (Representante) el importe del Sobregiro Desautorizado y los intereses moratorios calculados por el importe de sobrecoste de recursos de la Cuenta, de cualquier otra cuenta del Cliente abierta en el Banco (método gratuito). A</w:t>
            </w:r>
            <w:r w:rsidRPr="008761A1">
              <w:rPr>
                <w:rFonts w:ascii="Times New Roman" w:hAnsi="Times New Roman" w:cs="Times New Roman"/>
                <w:sz w:val="24"/>
                <w:szCs w:val="24"/>
                <w:lang w:val="es-ES" w:bidi="es-ES"/>
              </w:rPr>
              <w:t xml:space="preserve"> pesar de las disposiciones indicadas, el Cliente tiene derecho a liquidar las indicadas Deudas de Sobregiro no autorizado e intereses calculados de otra manera determinada por la legislación de la Federación de Rusia, incluyendo el abono de efectivo a tra</w:t>
            </w:r>
            <w:r w:rsidRPr="008761A1">
              <w:rPr>
                <w:rFonts w:ascii="Times New Roman" w:hAnsi="Times New Roman" w:cs="Times New Roman"/>
                <w:sz w:val="24"/>
                <w:szCs w:val="24"/>
                <w:lang w:val="es-ES" w:bidi="es-ES"/>
              </w:rPr>
              <w:t>vés de la caja del Banco (método gratuito), el abono de efectivo a través de los cajeros automáticos del Banco que permitan el abono de efectivo (método gratuito).</w:t>
            </w:r>
          </w:p>
        </w:tc>
      </w:tr>
      <w:tr w:rsidR="00944820" w14:paraId="55FFD55F" w14:textId="77777777" w:rsidTr="00350BC7">
        <w:tc>
          <w:tcPr>
            <w:tcW w:w="2500" w:type="pct"/>
            <w:tcBorders>
              <w:top w:val="nil"/>
              <w:left w:val="single" w:sz="4" w:space="0" w:color="auto"/>
              <w:bottom w:val="nil"/>
              <w:right w:val="single" w:sz="4" w:space="0" w:color="auto"/>
            </w:tcBorders>
            <w:hideMark/>
          </w:tcPr>
          <w:p w14:paraId="55FFD55D" w14:textId="77777777" w:rsidR="00350BC7" w:rsidRPr="008761A1" w:rsidRDefault="00052624" w:rsidP="00350BC7">
            <w:pPr>
              <w:jc w:val="both"/>
              <w:rPr>
                <w:rFonts w:ascii="Times New Roman" w:hAnsi="Times New Roman" w:cs="Times New Roman"/>
                <w:color w:val="000000"/>
                <w:sz w:val="24"/>
                <w:szCs w:val="24"/>
              </w:rPr>
            </w:pPr>
            <w:r w:rsidRPr="008761A1">
              <w:rPr>
                <w:rFonts w:ascii="Times New Roman" w:hAnsi="Times New Roman" w:cs="Times New Roman"/>
                <w:b/>
                <w:sz w:val="24"/>
                <w:szCs w:val="24"/>
              </w:rPr>
              <w:t>8.3.15.</w:t>
            </w:r>
            <w:r w:rsidRPr="008761A1">
              <w:rPr>
                <w:rFonts w:ascii="Times New Roman" w:hAnsi="Times New Roman" w:cs="Times New Roman"/>
                <w:sz w:val="24"/>
                <w:szCs w:val="24"/>
              </w:rPr>
              <w:t xml:space="preserve"> </w:t>
            </w:r>
            <w:r w:rsidRPr="008761A1">
              <w:rPr>
                <w:rFonts w:ascii="Times New Roman" w:hAnsi="Times New Roman" w:cs="Times New Roman"/>
                <w:color w:val="000000"/>
                <w:sz w:val="24"/>
                <w:szCs w:val="24"/>
              </w:rPr>
              <w:t>В части списания без распоряжения Клиента денежных средств со счетов Клиента, откры</w:t>
            </w:r>
            <w:r w:rsidRPr="008761A1">
              <w:rPr>
                <w:rFonts w:ascii="Times New Roman" w:hAnsi="Times New Roman" w:cs="Times New Roman"/>
                <w:color w:val="000000"/>
                <w:sz w:val="24"/>
                <w:szCs w:val="24"/>
              </w:rPr>
              <w:t>тых в Банке, Договор вносит соответствующие изменения и дополнения и является составной и неотъемлемой частью заключенных между Банком и Клиентом договоров банковского счета (с изменениями и дополнениями) в рублях Российской Федерации и иностранных валютах</w:t>
            </w:r>
            <w:r w:rsidRPr="008761A1">
              <w:rPr>
                <w:rFonts w:ascii="Times New Roman" w:hAnsi="Times New Roman" w:cs="Times New Roman"/>
                <w:color w:val="000000"/>
                <w:sz w:val="24"/>
                <w:szCs w:val="24"/>
              </w:rPr>
              <w:t>, а также будет являться составной и неотъемлемой частью договоров банковского счета, которые могут быть заключены между Банком и Клиентом в будущем.</w:t>
            </w:r>
          </w:p>
        </w:tc>
        <w:tc>
          <w:tcPr>
            <w:tcW w:w="2500" w:type="pct"/>
            <w:tcBorders>
              <w:top w:val="nil"/>
              <w:left w:val="single" w:sz="4" w:space="0" w:color="auto"/>
              <w:bottom w:val="nil"/>
              <w:right w:val="single" w:sz="4" w:space="0" w:color="auto"/>
            </w:tcBorders>
          </w:tcPr>
          <w:p w14:paraId="55FFD55E" w14:textId="77777777" w:rsidR="00350BC7" w:rsidRPr="008761A1" w:rsidRDefault="00052624" w:rsidP="00350BC7">
            <w:pPr>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8.3.15. </w:t>
            </w:r>
            <w:r w:rsidRPr="008761A1">
              <w:rPr>
                <w:rFonts w:ascii="Times New Roman" w:hAnsi="Times New Roman" w:cs="Times New Roman"/>
                <w:sz w:val="24"/>
                <w:szCs w:val="24"/>
                <w:lang w:val="es-ES" w:bidi="es-ES"/>
              </w:rPr>
              <w:t xml:space="preserve">En la parte de cancelación sin orden del Cliente de los recursos monetarios de las cuentas del </w:t>
            </w:r>
            <w:r w:rsidRPr="008761A1">
              <w:rPr>
                <w:rFonts w:ascii="Times New Roman" w:hAnsi="Times New Roman" w:cs="Times New Roman"/>
                <w:sz w:val="24"/>
                <w:szCs w:val="24"/>
                <w:lang w:val="es-ES" w:bidi="es-ES"/>
              </w:rPr>
              <w:t xml:space="preserve">Cliente abiertas en el Banco, el Contrato hace las modificaciones y anexos correspondientes y forma parte integrante de los contratos de cuenta bancaria celebrados entre el Banco y el Cliente (con las modificaciones y anexos) en rublos de la Federación de </w:t>
            </w:r>
            <w:r w:rsidRPr="008761A1">
              <w:rPr>
                <w:rFonts w:ascii="Times New Roman" w:hAnsi="Times New Roman" w:cs="Times New Roman"/>
                <w:sz w:val="24"/>
                <w:szCs w:val="24"/>
                <w:lang w:val="es-ES" w:bidi="es-ES"/>
              </w:rPr>
              <w:t>Rusia y moneda extranjera, asimismo será parte esencial de los contratos de cuenta bancaria que puedan ser celebrados entre el Banco y el Cliente en el futuro.</w:t>
            </w:r>
          </w:p>
        </w:tc>
      </w:tr>
      <w:tr w:rsidR="00944820" w14:paraId="55FFD562" w14:textId="77777777" w:rsidTr="00350BC7">
        <w:tc>
          <w:tcPr>
            <w:tcW w:w="2500" w:type="pct"/>
            <w:tcBorders>
              <w:top w:val="nil"/>
              <w:left w:val="single" w:sz="4" w:space="0" w:color="auto"/>
              <w:bottom w:val="nil"/>
              <w:right w:val="single" w:sz="4" w:space="0" w:color="auto"/>
            </w:tcBorders>
            <w:hideMark/>
          </w:tcPr>
          <w:p w14:paraId="55FFD560" w14:textId="77777777" w:rsidR="00350BC7" w:rsidRPr="008761A1" w:rsidRDefault="00052624" w:rsidP="00350BC7">
            <w:pPr>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В случае каких-либо противоречий между положениями и условиями договоров банковского счета и До</w:t>
            </w:r>
            <w:r w:rsidRPr="008761A1">
              <w:rPr>
                <w:rFonts w:ascii="Times New Roman" w:hAnsi="Times New Roman" w:cs="Times New Roman"/>
                <w:color w:val="000000"/>
                <w:sz w:val="24"/>
                <w:szCs w:val="24"/>
              </w:rPr>
              <w:t>говора, касающимися списания без распоряжения Клиента денежных средств со счетов Клиента, открытых в Банке, положения и условия Договора имеют преимущественную силу.</w:t>
            </w:r>
          </w:p>
        </w:tc>
        <w:tc>
          <w:tcPr>
            <w:tcW w:w="2500" w:type="pct"/>
            <w:tcBorders>
              <w:top w:val="nil"/>
              <w:left w:val="single" w:sz="4" w:space="0" w:color="auto"/>
              <w:bottom w:val="nil"/>
              <w:right w:val="single" w:sz="4" w:space="0" w:color="auto"/>
            </w:tcBorders>
          </w:tcPr>
          <w:p w14:paraId="55FFD561" w14:textId="77777777" w:rsidR="00350BC7" w:rsidRPr="008761A1" w:rsidRDefault="00052624" w:rsidP="00350BC7">
            <w:pPr>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En caso de aparición de cualesquiera contradicciones entre las disposiciones y condiciones</w:t>
            </w:r>
            <w:r w:rsidRPr="008761A1">
              <w:rPr>
                <w:rFonts w:ascii="Times New Roman" w:hAnsi="Times New Roman" w:cs="Times New Roman"/>
                <w:sz w:val="24"/>
                <w:szCs w:val="24"/>
                <w:lang w:val="es-ES" w:bidi="es-ES"/>
              </w:rPr>
              <w:t xml:space="preserve"> de los contratos de cuenta bancaria y el Contrato, que se refieran a la cancelación sin orden del Cliente de recursos monetarios de las cuentas del Cliente abiertas en el Banco, las disposiciones y condiciones del Contrato tienen el valor prioritario.</w:t>
            </w:r>
          </w:p>
        </w:tc>
      </w:tr>
      <w:tr w:rsidR="00944820" w14:paraId="55FFD565" w14:textId="77777777" w:rsidTr="00350BC7">
        <w:tc>
          <w:tcPr>
            <w:tcW w:w="2500" w:type="pct"/>
            <w:tcBorders>
              <w:top w:val="nil"/>
              <w:left w:val="single" w:sz="4" w:space="0" w:color="auto"/>
              <w:bottom w:val="nil"/>
              <w:right w:val="single" w:sz="4" w:space="0" w:color="auto"/>
            </w:tcBorders>
          </w:tcPr>
          <w:p w14:paraId="55FFD563" w14:textId="77777777" w:rsidR="00350BC7" w:rsidRPr="008761A1" w:rsidRDefault="00052624" w:rsidP="00350BC7">
            <w:pPr>
              <w:widowControl/>
              <w:autoSpaceDE/>
              <w:adjustRightInd/>
              <w:jc w:val="both"/>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564"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p>
        </w:tc>
      </w:tr>
      <w:tr w:rsidR="00944820" w14:paraId="55FFD568" w14:textId="77777777" w:rsidTr="00350BC7">
        <w:tc>
          <w:tcPr>
            <w:tcW w:w="2500" w:type="pct"/>
            <w:tcBorders>
              <w:top w:val="nil"/>
              <w:left w:val="single" w:sz="4" w:space="0" w:color="auto"/>
              <w:bottom w:val="nil"/>
              <w:right w:val="single" w:sz="4" w:space="0" w:color="auto"/>
            </w:tcBorders>
          </w:tcPr>
          <w:p w14:paraId="55FFD566" w14:textId="77777777" w:rsidR="00350BC7" w:rsidRPr="008761A1" w:rsidRDefault="00052624" w:rsidP="00350BC7">
            <w:pPr>
              <w:jc w:val="both"/>
              <w:rPr>
                <w:rFonts w:ascii="Times New Roman" w:hAnsi="Times New Roman" w:cs="Times New Roman"/>
                <w:color w:val="000000"/>
                <w:sz w:val="24"/>
                <w:szCs w:val="24"/>
                <w:lang w:val="es-ES"/>
              </w:rPr>
            </w:pPr>
          </w:p>
        </w:tc>
        <w:tc>
          <w:tcPr>
            <w:tcW w:w="2500" w:type="pct"/>
            <w:tcBorders>
              <w:top w:val="nil"/>
              <w:left w:val="single" w:sz="4" w:space="0" w:color="auto"/>
              <w:bottom w:val="nil"/>
              <w:right w:val="single" w:sz="4" w:space="0" w:color="auto"/>
            </w:tcBorders>
          </w:tcPr>
          <w:p w14:paraId="55FFD567" w14:textId="77777777" w:rsidR="00350BC7" w:rsidRPr="008761A1" w:rsidRDefault="00052624" w:rsidP="00350BC7">
            <w:pPr>
              <w:jc w:val="both"/>
              <w:rPr>
                <w:rFonts w:ascii="Times New Roman" w:hAnsi="Times New Roman" w:cs="Times New Roman"/>
                <w:color w:val="000000"/>
                <w:sz w:val="24"/>
                <w:szCs w:val="24"/>
                <w:lang w:val="es-ES"/>
              </w:rPr>
            </w:pPr>
          </w:p>
        </w:tc>
      </w:tr>
      <w:tr w:rsidR="00944820" w14:paraId="55FFD56B" w14:textId="77777777" w:rsidTr="00350BC7">
        <w:tc>
          <w:tcPr>
            <w:tcW w:w="2500" w:type="pct"/>
            <w:tcBorders>
              <w:top w:val="nil"/>
              <w:left w:val="single" w:sz="4" w:space="0" w:color="auto"/>
              <w:bottom w:val="nil"/>
              <w:right w:val="single" w:sz="4" w:space="0" w:color="auto"/>
            </w:tcBorders>
            <w:hideMark/>
          </w:tcPr>
          <w:p w14:paraId="55FFD569" w14:textId="77777777" w:rsidR="00350BC7" w:rsidRPr="008761A1" w:rsidRDefault="00052624" w:rsidP="00350BC7">
            <w:pPr>
              <w:tabs>
                <w:tab w:val="left" w:pos="426"/>
              </w:tabs>
              <w:jc w:val="both"/>
              <w:rPr>
                <w:rFonts w:ascii="Times New Roman" w:hAnsi="Times New Roman" w:cs="Times New Roman"/>
                <w:b/>
                <w:color w:val="000000"/>
                <w:sz w:val="24"/>
                <w:szCs w:val="24"/>
              </w:rPr>
            </w:pPr>
            <w:r w:rsidRPr="008761A1">
              <w:rPr>
                <w:rFonts w:ascii="Times New Roman" w:hAnsi="Times New Roman" w:cs="Times New Roman"/>
                <w:b/>
                <w:color w:val="000000"/>
                <w:sz w:val="24"/>
                <w:szCs w:val="24"/>
              </w:rPr>
              <w:t>8.4. Банк обязуется:</w:t>
            </w:r>
          </w:p>
        </w:tc>
        <w:tc>
          <w:tcPr>
            <w:tcW w:w="2500" w:type="pct"/>
            <w:tcBorders>
              <w:top w:val="nil"/>
              <w:left w:val="single" w:sz="4" w:space="0" w:color="auto"/>
              <w:bottom w:val="nil"/>
              <w:right w:val="single" w:sz="4" w:space="0" w:color="auto"/>
            </w:tcBorders>
          </w:tcPr>
          <w:p w14:paraId="55FFD56A" w14:textId="77777777" w:rsidR="00350BC7" w:rsidRPr="008761A1" w:rsidRDefault="00052624" w:rsidP="00350BC7">
            <w:pPr>
              <w:tabs>
                <w:tab w:val="left" w:pos="426"/>
              </w:tabs>
              <w:jc w:val="both"/>
              <w:rPr>
                <w:rFonts w:ascii="Times New Roman" w:hAnsi="Times New Roman" w:cs="Times New Roman"/>
                <w:b/>
                <w:color w:val="000000"/>
                <w:sz w:val="24"/>
                <w:szCs w:val="24"/>
                <w:lang w:val="es-ES"/>
              </w:rPr>
            </w:pPr>
            <w:r w:rsidRPr="008761A1">
              <w:rPr>
                <w:rFonts w:ascii="Times New Roman" w:hAnsi="Times New Roman" w:cs="Times New Roman"/>
                <w:b/>
                <w:sz w:val="24"/>
                <w:szCs w:val="24"/>
                <w:lang w:val="es-ES" w:bidi="es-ES"/>
              </w:rPr>
              <w:t>8.4. El Banco se compromete a:</w:t>
            </w:r>
          </w:p>
        </w:tc>
      </w:tr>
      <w:tr w:rsidR="00944820" w14:paraId="55FFD56E" w14:textId="77777777" w:rsidTr="00350BC7">
        <w:tc>
          <w:tcPr>
            <w:tcW w:w="2500" w:type="pct"/>
            <w:tcBorders>
              <w:top w:val="nil"/>
              <w:left w:val="single" w:sz="4" w:space="0" w:color="auto"/>
              <w:bottom w:val="nil"/>
              <w:right w:val="single" w:sz="4" w:space="0" w:color="auto"/>
            </w:tcBorders>
            <w:hideMark/>
          </w:tcPr>
          <w:p w14:paraId="55FFD56C"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8.4.1.</w:t>
            </w:r>
            <w:r w:rsidRPr="008761A1">
              <w:rPr>
                <w:rFonts w:ascii="Times New Roman" w:hAnsi="Times New Roman" w:cs="Times New Roman"/>
                <w:color w:val="000000"/>
                <w:sz w:val="24"/>
                <w:szCs w:val="24"/>
              </w:rPr>
              <w:t xml:space="preserve"> Открыть Клиенту Счет в валюте, указанной им в соответствующем заявлении при условии принятия Банком положительного решения о выпуске Карты и при соблюдении Клиентом требований, указанных в </w:t>
            </w:r>
            <w:r w:rsidRPr="008761A1">
              <w:rPr>
                <w:rFonts w:ascii="Times New Roman" w:hAnsi="Times New Roman" w:cs="Times New Roman"/>
                <w:b/>
                <w:color w:val="000000"/>
                <w:sz w:val="24"/>
                <w:szCs w:val="24"/>
              </w:rPr>
              <w:t>пункте 4.2</w:t>
            </w:r>
            <w:r w:rsidRPr="008761A1">
              <w:rPr>
                <w:rFonts w:ascii="Times New Roman" w:hAnsi="Times New Roman" w:cs="Times New Roman"/>
                <w:color w:val="000000"/>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56D"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8.4.1.</w:t>
            </w:r>
            <w:r w:rsidRPr="008761A1">
              <w:rPr>
                <w:rFonts w:ascii="Times New Roman" w:hAnsi="Times New Roman" w:cs="Times New Roman"/>
                <w:sz w:val="24"/>
                <w:szCs w:val="24"/>
                <w:lang w:val="es-ES" w:bidi="es-ES"/>
              </w:rPr>
              <w:t xml:space="preserve"> Abrirle al Cliente una Cuenta en divisa indicada por él en la solicitud correspondiente a condición de que el Banco tome una decisión positiva de la emisión de la Tarjeta y que el Cliente cumpla con los requisitos indicados en </w:t>
            </w:r>
            <w:r w:rsidRPr="008761A1">
              <w:rPr>
                <w:rFonts w:ascii="Times New Roman" w:hAnsi="Times New Roman" w:cs="Times New Roman"/>
                <w:b/>
                <w:sz w:val="24"/>
                <w:szCs w:val="24"/>
                <w:lang w:val="es-ES" w:bidi="es-ES"/>
              </w:rPr>
              <w:t>el punto 4.2.</w:t>
            </w:r>
            <w:r w:rsidRPr="008761A1">
              <w:rPr>
                <w:rFonts w:ascii="Times New Roman" w:hAnsi="Times New Roman" w:cs="Times New Roman"/>
                <w:sz w:val="24"/>
                <w:szCs w:val="24"/>
                <w:lang w:val="es-ES" w:bidi="es-ES"/>
              </w:rPr>
              <w:t xml:space="preserve"> de las present</w:t>
            </w:r>
            <w:r w:rsidRPr="008761A1">
              <w:rPr>
                <w:rFonts w:ascii="Times New Roman" w:hAnsi="Times New Roman" w:cs="Times New Roman"/>
                <w:sz w:val="24"/>
                <w:szCs w:val="24"/>
                <w:lang w:val="es-ES" w:bidi="es-ES"/>
              </w:rPr>
              <w:t>es Condiciones.</w:t>
            </w:r>
          </w:p>
        </w:tc>
      </w:tr>
      <w:tr w:rsidR="00944820" w14:paraId="55FFD571" w14:textId="77777777" w:rsidTr="00350BC7">
        <w:tc>
          <w:tcPr>
            <w:tcW w:w="2500" w:type="pct"/>
            <w:tcBorders>
              <w:top w:val="nil"/>
              <w:left w:val="single" w:sz="4" w:space="0" w:color="auto"/>
              <w:bottom w:val="nil"/>
              <w:right w:val="single" w:sz="4" w:space="0" w:color="auto"/>
            </w:tcBorders>
            <w:hideMark/>
          </w:tcPr>
          <w:p w14:paraId="55FFD56F"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lastRenderedPageBreak/>
              <w:t>8.4.2.</w:t>
            </w:r>
            <w:r w:rsidRPr="008761A1">
              <w:rPr>
                <w:rFonts w:ascii="Times New Roman" w:hAnsi="Times New Roman" w:cs="Times New Roman"/>
                <w:color w:val="000000"/>
                <w:sz w:val="24"/>
                <w:szCs w:val="24"/>
              </w:rPr>
              <w:t xml:space="preserve"> Предоставить Держателю оформленную на его имя Карту в случае принятия Банком положительного решения о выдаче Карты согласно настоящим Условиям.</w:t>
            </w:r>
          </w:p>
        </w:tc>
        <w:tc>
          <w:tcPr>
            <w:tcW w:w="2500" w:type="pct"/>
            <w:tcBorders>
              <w:top w:val="nil"/>
              <w:left w:val="single" w:sz="4" w:space="0" w:color="auto"/>
              <w:bottom w:val="nil"/>
              <w:right w:val="single" w:sz="4" w:space="0" w:color="auto"/>
            </w:tcBorders>
          </w:tcPr>
          <w:p w14:paraId="55FFD570"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8.4.2.</w:t>
            </w:r>
            <w:r w:rsidRPr="008761A1">
              <w:rPr>
                <w:rFonts w:ascii="Times New Roman" w:hAnsi="Times New Roman" w:cs="Times New Roman"/>
                <w:sz w:val="24"/>
                <w:szCs w:val="24"/>
                <w:lang w:val="es-ES" w:bidi="es-ES"/>
              </w:rPr>
              <w:t xml:space="preserve"> Otorgarle al Titular la Tarjeta efectuada a su nombre en caso si el Banco toma la</w:t>
            </w:r>
            <w:r w:rsidRPr="008761A1">
              <w:rPr>
                <w:rFonts w:ascii="Times New Roman" w:hAnsi="Times New Roman" w:cs="Times New Roman"/>
                <w:sz w:val="24"/>
                <w:szCs w:val="24"/>
                <w:lang w:val="es-ES" w:bidi="es-ES"/>
              </w:rPr>
              <w:t xml:space="preserve"> decisión positiva de la emisión de la Tarjeta conforme a las presentes Condiciones.</w:t>
            </w:r>
          </w:p>
        </w:tc>
      </w:tr>
      <w:tr w:rsidR="00944820" w14:paraId="55FFD574" w14:textId="77777777" w:rsidTr="00350BC7">
        <w:tc>
          <w:tcPr>
            <w:tcW w:w="2500" w:type="pct"/>
            <w:tcBorders>
              <w:top w:val="nil"/>
              <w:left w:val="single" w:sz="4" w:space="0" w:color="auto"/>
              <w:bottom w:val="nil"/>
              <w:right w:val="single" w:sz="4" w:space="0" w:color="auto"/>
            </w:tcBorders>
            <w:hideMark/>
          </w:tcPr>
          <w:p w14:paraId="55FFD572"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8.4.3</w:t>
            </w:r>
            <w:r w:rsidRPr="008761A1">
              <w:rPr>
                <w:rFonts w:ascii="Times New Roman" w:hAnsi="Times New Roman" w:cs="Times New Roman"/>
                <w:color w:val="000000"/>
                <w:sz w:val="24"/>
                <w:szCs w:val="24"/>
              </w:rPr>
              <w:t xml:space="preserve">. Обеспечить проведение расчетов по операциям, совершенным с использованием Карты </w:t>
            </w:r>
            <w:r w:rsidRPr="008761A1">
              <w:rPr>
                <w:rFonts w:ascii="Times New Roman" w:hAnsi="Times New Roman" w:cs="Times New Roman"/>
                <w:sz w:val="24"/>
                <w:szCs w:val="24"/>
              </w:rPr>
              <w:t>в сроки и в порядке, установленные настоящими Условиями и в соответствии с требован</w:t>
            </w:r>
            <w:r w:rsidRPr="008761A1">
              <w:rPr>
                <w:rFonts w:ascii="Times New Roman" w:hAnsi="Times New Roman" w:cs="Times New Roman"/>
                <w:sz w:val="24"/>
                <w:szCs w:val="24"/>
              </w:rPr>
              <w:t>иями законодательства Российской Федерации</w:t>
            </w:r>
            <w:r w:rsidRPr="008761A1">
              <w:rPr>
                <w:rFonts w:ascii="Times New Roman" w:hAnsi="Times New Roman" w:cs="Times New Roman"/>
                <w:color w:val="000000"/>
                <w:sz w:val="24"/>
                <w:szCs w:val="24"/>
              </w:rPr>
              <w:t>.</w:t>
            </w:r>
          </w:p>
        </w:tc>
        <w:tc>
          <w:tcPr>
            <w:tcW w:w="2500" w:type="pct"/>
            <w:tcBorders>
              <w:top w:val="nil"/>
              <w:left w:val="single" w:sz="4" w:space="0" w:color="auto"/>
              <w:bottom w:val="nil"/>
              <w:right w:val="single" w:sz="4" w:space="0" w:color="auto"/>
            </w:tcBorders>
          </w:tcPr>
          <w:p w14:paraId="55FFD573"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8.4.3</w:t>
            </w:r>
            <w:r w:rsidRPr="008761A1">
              <w:rPr>
                <w:rFonts w:ascii="Times New Roman" w:hAnsi="Times New Roman" w:cs="Times New Roman"/>
                <w:sz w:val="24"/>
                <w:szCs w:val="24"/>
                <w:lang w:val="es-ES" w:bidi="es-ES"/>
              </w:rPr>
              <w:t>. Asegurar la realización de pagos de operaciones efectuadas con el uso de la Tarjeta en los términos y orden establecidos por las presentes Condiciones y conforme a las exigencias de la legislación de la Fe</w:t>
            </w:r>
            <w:r w:rsidRPr="008761A1">
              <w:rPr>
                <w:rFonts w:ascii="Times New Roman" w:hAnsi="Times New Roman" w:cs="Times New Roman"/>
                <w:sz w:val="24"/>
                <w:szCs w:val="24"/>
                <w:lang w:val="es-ES" w:bidi="es-ES"/>
              </w:rPr>
              <w:t>deración de Rusia.</w:t>
            </w:r>
          </w:p>
        </w:tc>
      </w:tr>
      <w:tr w:rsidR="00944820" w14:paraId="55FFD577" w14:textId="77777777" w:rsidTr="00350BC7">
        <w:tc>
          <w:tcPr>
            <w:tcW w:w="2500" w:type="pct"/>
            <w:tcBorders>
              <w:top w:val="nil"/>
              <w:left w:val="single" w:sz="4" w:space="0" w:color="auto"/>
              <w:bottom w:val="nil"/>
              <w:right w:val="single" w:sz="4" w:space="0" w:color="auto"/>
            </w:tcBorders>
            <w:hideMark/>
          </w:tcPr>
          <w:p w14:paraId="55FFD575"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8.4.4.</w:t>
            </w:r>
            <w:r w:rsidRPr="008761A1">
              <w:rPr>
                <w:rFonts w:ascii="Times New Roman" w:hAnsi="Times New Roman" w:cs="Times New Roman"/>
                <w:color w:val="000000"/>
                <w:sz w:val="24"/>
                <w:szCs w:val="24"/>
              </w:rPr>
              <w:t xml:space="preserve"> Блокировать действие Карты, дать распоряжение об изъятии Карты и принимать для этого все необходимые меры:</w:t>
            </w:r>
          </w:p>
        </w:tc>
        <w:tc>
          <w:tcPr>
            <w:tcW w:w="2500" w:type="pct"/>
            <w:tcBorders>
              <w:top w:val="nil"/>
              <w:left w:val="single" w:sz="4" w:space="0" w:color="auto"/>
              <w:bottom w:val="nil"/>
              <w:right w:val="single" w:sz="4" w:space="0" w:color="auto"/>
            </w:tcBorders>
          </w:tcPr>
          <w:p w14:paraId="55FFD576"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8.4.4.</w:t>
            </w:r>
            <w:r w:rsidRPr="008761A1">
              <w:rPr>
                <w:rFonts w:ascii="Times New Roman" w:hAnsi="Times New Roman" w:cs="Times New Roman"/>
                <w:sz w:val="24"/>
                <w:szCs w:val="24"/>
                <w:lang w:val="es-ES" w:bidi="es-ES"/>
              </w:rPr>
              <w:t xml:space="preserve"> Bloquear la acción de la Tarjeta, dar una orden del retiro de la Tarjeta y para eso tomar todas las medidas necesar</w:t>
            </w:r>
            <w:r w:rsidRPr="008761A1">
              <w:rPr>
                <w:rFonts w:ascii="Times New Roman" w:hAnsi="Times New Roman" w:cs="Times New Roman"/>
                <w:sz w:val="24"/>
                <w:szCs w:val="24"/>
                <w:lang w:val="es-ES" w:bidi="es-ES"/>
              </w:rPr>
              <w:t>ias:</w:t>
            </w:r>
          </w:p>
        </w:tc>
      </w:tr>
      <w:tr w:rsidR="00944820" w14:paraId="55FFD57A" w14:textId="77777777" w:rsidTr="00350BC7">
        <w:tc>
          <w:tcPr>
            <w:tcW w:w="2500" w:type="pct"/>
            <w:tcBorders>
              <w:top w:val="nil"/>
              <w:left w:val="single" w:sz="4" w:space="0" w:color="auto"/>
              <w:bottom w:val="nil"/>
              <w:right w:val="single" w:sz="4" w:space="0" w:color="auto"/>
            </w:tcBorders>
            <w:hideMark/>
          </w:tcPr>
          <w:p w14:paraId="55FFD578" w14:textId="77777777" w:rsidR="00350BC7" w:rsidRPr="008761A1" w:rsidRDefault="00052624" w:rsidP="00350BC7">
            <w:pPr>
              <w:numPr>
                <w:ilvl w:val="0"/>
                <w:numId w:val="17"/>
              </w:numPr>
              <w:tabs>
                <w:tab w:val="left" w:pos="426"/>
              </w:tabs>
              <w:ind w:left="0" w:firstLine="709"/>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по письменному заявлению Держателя, в том числе в случае утраты Карты и/или ПИНа;</w:t>
            </w:r>
          </w:p>
        </w:tc>
        <w:tc>
          <w:tcPr>
            <w:tcW w:w="2500" w:type="pct"/>
            <w:tcBorders>
              <w:top w:val="nil"/>
              <w:left w:val="single" w:sz="4" w:space="0" w:color="auto"/>
              <w:bottom w:val="nil"/>
              <w:right w:val="single" w:sz="4" w:space="0" w:color="auto"/>
            </w:tcBorders>
          </w:tcPr>
          <w:p w14:paraId="55FFD579" w14:textId="77777777" w:rsidR="00350BC7" w:rsidRPr="008761A1" w:rsidRDefault="00052624" w:rsidP="00350BC7">
            <w:pPr>
              <w:numPr>
                <w:ilvl w:val="0"/>
                <w:numId w:val="35"/>
              </w:numPr>
              <w:tabs>
                <w:tab w:val="left" w:pos="426"/>
              </w:tabs>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a solicitud escrita del Titular, incluso en caso de la pérdida de la Tarjeta y/o NIP;</w:t>
            </w:r>
          </w:p>
        </w:tc>
      </w:tr>
      <w:tr w:rsidR="00944820" w14:paraId="55FFD57D" w14:textId="77777777" w:rsidTr="00350BC7">
        <w:tc>
          <w:tcPr>
            <w:tcW w:w="2500" w:type="pct"/>
            <w:tcBorders>
              <w:top w:val="nil"/>
              <w:left w:val="single" w:sz="4" w:space="0" w:color="auto"/>
              <w:bottom w:val="nil"/>
              <w:right w:val="single" w:sz="4" w:space="0" w:color="auto"/>
            </w:tcBorders>
            <w:hideMark/>
          </w:tcPr>
          <w:p w14:paraId="55FFD57B" w14:textId="77777777" w:rsidR="00350BC7" w:rsidRPr="008761A1" w:rsidRDefault="00052624" w:rsidP="00350BC7">
            <w:pPr>
              <w:widowControl/>
              <w:numPr>
                <w:ilvl w:val="0"/>
                <w:numId w:val="17"/>
              </w:numPr>
              <w:tabs>
                <w:tab w:val="left" w:pos="426"/>
              </w:tabs>
              <w:autoSpaceDE/>
              <w:adjustRightInd/>
              <w:ind w:left="0" w:firstLine="709"/>
              <w:jc w:val="both"/>
              <w:rPr>
                <w:rFonts w:ascii="Times New Roman" w:hAnsi="Times New Roman" w:cs="Times New Roman"/>
                <w:color w:val="000000"/>
                <w:sz w:val="24"/>
                <w:szCs w:val="24"/>
              </w:rPr>
            </w:pPr>
            <w:r w:rsidRPr="008761A1">
              <w:rPr>
                <w:rFonts w:ascii="Times New Roman" w:hAnsi="Times New Roman" w:cs="Times New Roman"/>
                <w:sz w:val="24"/>
                <w:szCs w:val="24"/>
              </w:rPr>
              <w:t xml:space="preserve">в случае отказа Клиента от присоединения к настоящим Условиям в порядке, предусмотренном </w:t>
            </w:r>
            <w:r w:rsidRPr="008761A1">
              <w:rPr>
                <w:rFonts w:ascii="Times New Roman" w:hAnsi="Times New Roman" w:cs="Times New Roman"/>
                <w:b/>
                <w:sz w:val="24"/>
                <w:szCs w:val="24"/>
              </w:rPr>
              <w:t>разделом 12</w:t>
            </w:r>
            <w:r w:rsidRPr="008761A1">
              <w:rPr>
                <w:rFonts w:ascii="Times New Roman" w:hAnsi="Times New Roman" w:cs="Times New Roman"/>
                <w:sz w:val="24"/>
                <w:szCs w:val="24"/>
              </w:rPr>
              <w:t xml:space="preserve"> настоящих Условий. </w:t>
            </w:r>
          </w:p>
        </w:tc>
        <w:tc>
          <w:tcPr>
            <w:tcW w:w="2500" w:type="pct"/>
            <w:tcBorders>
              <w:top w:val="nil"/>
              <w:left w:val="single" w:sz="4" w:space="0" w:color="auto"/>
              <w:bottom w:val="nil"/>
              <w:right w:val="single" w:sz="4" w:space="0" w:color="auto"/>
            </w:tcBorders>
          </w:tcPr>
          <w:p w14:paraId="55FFD57C" w14:textId="77777777" w:rsidR="00350BC7" w:rsidRPr="008761A1" w:rsidRDefault="00052624" w:rsidP="00350BC7">
            <w:pPr>
              <w:widowControl/>
              <w:numPr>
                <w:ilvl w:val="0"/>
                <w:numId w:val="35"/>
              </w:numPr>
              <w:tabs>
                <w:tab w:val="left" w:pos="426"/>
              </w:tabs>
              <w:autoSpaceDE/>
              <w:autoSpaceDN/>
              <w:adjustRightInd/>
              <w:ind w:left="0" w:firstLine="709"/>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 xml:space="preserve">en caso de la renuncia del Cliente a adhesión a las presentes Condiciones en las modalidades determinadas por la </w:t>
            </w:r>
            <w:r w:rsidRPr="008761A1">
              <w:rPr>
                <w:rFonts w:ascii="Times New Roman" w:hAnsi="Times New Roman" w:cs="Times New Roman"/>
                <w:b/>
                <w:sz w:val="24"/>
                <w:szCs w:val="24"/>
                <w:lang w:val="es-ES" w:bidi="es-ES"/>
              </w:rPr>
              <w:t>cláusula 12</w:t>
            </w:r>
            <w:r w:rsidRPr="008761A1">
              <w:rPr>
                <w:rFonts w:ascii="Times New Roman" w:hAnsi="Times New Roman" w:cs="Times New Roman"/>
                <w:sz w:val="24"/>
                <w:szCs w:val="24"/>
                <w:lang w:val="es-ES" w:bidi="es-ES"/>
              </w:rPr>
              <w:t xml:space="preserve"> de las presentes Condiciones. </w:t>
            </w:r>
          </w:p>
        </w:tc>
      </w:tr>
      <w:tr w:rsidR="00944820" w14:paraId="55FFD580" w14:textId="77777777" w:rsidTr="00350BC7">
        <w:tc>
          <w:tcPr>
            <w:tcW w:w="2500" w:type="pct"/>
            <w:tcBorders>
              <w:top w:val="nil"/>
              <w:left w:val="single" w:sz="4" w:space="0" w:color="auto"/>
              <w:bottom w:val="nil"/>
              <w:right w:val="single" w:sz="4" w:space="0" w:color="auto"/>
            </w:tcBorders>
            <w:hideMark/>
          </w:tcPr>
          <w:p w14:paraId="55FFD57E"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8.4.5.</w:t>
            </w:r>
            <w:r w:rsidRPr="008761A1">
              <w:rPr>
                <w:rFonts w:ascii="Times New Roman" w:hAnsi="Times New Roman" w:cs="Times New Roman"/>
                <w:color w:val="000000"/>
                <w:sz w:val="24"/>
                <w:szCs w:val="24"/>
              </w:rPr>
              <w:t xml:space="preserve"> Сохранять тайну Счета, операций по Счету и сведений о Держателе. Государственным органам и их должностным лицам сведения, составляющие банковскую тайну, могут быть предоставлены исключительно в случаях и в порядке, предусмотренном законодательством Россий</w:t>
            </w:r>
            <w:r w:rsidRPr="008761A1">
              <w:rPr>
                <w:rFonts w:ascii="Times New Roman" w:hAnsi="Times New Roman" w:cs="Times New Roman"/>
                <w:color w:val="000000"/>
                <w:sz w:val="24"/>
                <w:szCs w:val="24"/>
              </w:rPr>
              <w:t xml:space="preserve">ской Федерации. </w:t>
            </w:r>
          </w:p>
        </w:tc>
        <w:tc>
          <w:tcPr>
            <w:tcW w:w="2500" w:type="pct"/>
            <w:tcBorders>
              <w:top w:val="nil"/>
              <w:left w:val="single" w:sz="4" w:space="0" w:color="auto"/>
              <w:bottom w:val="nil"/>
              <w:right w:val="single" w:sz="4" w:space="0" w:color="auto"/>
            </w:tcBorders>
          </w:tcPr>
          <w:p w14:paraId="55FFD57F"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8.4.5.</w:t>
            </w:r>
            <w:r w:rsidRPr="008761A1">
              <w:rPr>
                <w:rFonts w:ascii="Times New Roman" w:hAnsi="Times New Roman" w:cs="Times New Roman"/>
                <w:sz w:val="24"/>
                <w:szCs w:val="24"/>
                <w:lang w:val="es-ES" w:bidi="es-ES"/>
              </w:rPr>
              <w:t xml:space="preserve"> Mantener el secreto de la Cuenta, operaciones de la Cuenta y datos sobre el Titular. Los datos que representan un secreto bancario pueden suministrarse a los órganos públicos y sus funcionarios exclusivamente en los casos y orden es</w:t>
            </w:r>
            <w:r w:rsidRPr="008761A1">
              <w:rPr>
                <w:rFonts w:ascii="Times New Roman" w:hAnsi="Times New Roman" w:cs="Times New Roman"/>
                <w:sz w:val="24"/>
                <w:szCs w:val="24"/>
                <w:lang w:val="es-ES" w:bidi="es-ES"/>
              </w:rPr>
              <w:t xml:space="preserve">tipulados por la legislación de la Federación de Rusia. </w:t>
            </w:r>
          </w:p>
        </w:tc>
      </w:tr>
      <w:tr w:rsidR="00944820" w14:paraId="55FFD583" w14:textId="77777777" w:rsidTr="00350BC7">
        <w:tc>
          <w:tcPr>
            <w:tcW w:w="2500" w:type="pct"/>
            <w:tcBorders>
              <w:top w:val="nil"/>
              <w:left w:val="single" w:sz="4" w:space="0" w:color="auto"/>
              <w:bottom w:val="nil"/>
              <w:right w:val="single" w:sz="4" w:space="0" w:color="auto"/>
            </w:tcBorders>
            <w:hideMark/>
          </w:tcPr>
          <w:p w14:paraId="55FFD581"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8.4.6.</w:t>
            </w:r>
            <w:r w:rsidRPr="008761A1">
              <w:rPr>
                <w:rFonts w:ascii="Times New Roman" w:hAnsi="Times New Roman" w:cs="Times New Roman"/>
                <w:sz w:val="24"/>
                <w:szCs w:val="24"/>
              </w:rPr>
              <w:t xml:space="preserve"> При отказе Клиента от присоединения к настоящим Условиям, выраженного путем передачи в Банк соответствующего заявления, возвратить Клиенту остаток денежных средств на Счете, способом, указанн</w:t>
            </w:r>
            <w:r w:rsidRPr="008761A1">
              <w:rPr>
                <w:rFonts w:ascii="Times New Roman" w:hAnsi="Times New Roman" w:cs="Times New Roman"/>
                <w:sz w:val="24"/>
                <w:szCs w:val="24"/>
              </w:rPr>
              <w:t xml:space="preserve">ым в заявлении, переданном в Банк, в срок и в порядке, предусмотренных в </w:t>
            </w:r>
            <w:r w:rsidRPr="008761A1">
              <w:rPr>
                <w:rFonts w:ascii="Times New Roman" w:hAnsi="Times New Roman" w:cs="Times New Roman"/>
                <w:b/>
                <w:sz w:val="24"/>
                <w:szCs w:val="24"/>
              </w:rPr>
              <w:t>разделе 12</w:t>
            </w:r>
            <w:r w:rsidRPr="008761A1">
              <w:rPr>
                <w:rFonts w:ascii="Times New Roman" w:hAnsi="Times New Roman" w:cs="Times New Roman"/>
                <w:sz w:val="24"/>
                <w:szCs w:val="24"/>
              </w:rPr>
              <w:t xml:space="preserve"> настоящих Условиях. </w:t>
            </w:r>
          </w:p>
        </w:tc>
        <w:tc>
          <w:tcPr>
            <w:tcW w:w="2500" w:type="pct"/>
            <w:tcBorders>
              <w:top w:val="nil"/>
              <w:left w:val="single" w:sz="4" w:space="0" w:color="auto"/>
              <w:bottom w:val="nil"/>
              <w:right w:val="single" w:sz="4" w:space="0" w:color="auto"/>
            </w:tcBorders>
          </w:tcPr>
          <w:p w14:paraId="55FFD582"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8.4.6.</w:t>
            </w:r>
            <w:r w:rsidRPr="008761A1">
              <w:rPr>
                <w:rFonts w:ascii="Times New Roman" w:hAnsi="Times New Roman" w:cs="Times New Roman"/>
                <w:sz w:val="24"/>
                <w:szCs w:val="24"/>
                <w:lang w:val="es-ES" w:bidi="es-ES"/>
              </w:rPr>
              <w:t xml:space="preserve"> Si el Cliente se niega a la adhesión a las presentes Condiciones que se confirma mediante la entrega al Banco de una solicitud correspondiente, </w:t>
            </w:r>
            <w:r w:rsidRPr="008761A1">
              <w:rPr>
                <w:rFonts w:ascii="Times New Roman" w:hAnsi="Times New Roman" w:cs="Times New Roman"/>
                <w:sz w:val="24"/>
                <w:szCs w:val="24"/>
                <w:lang w:val="es-ES" w:bidi="es-ES"/>
              </w:rPr>
              <w:t xml:space="preserve">devolverle al Cliente los recursos monetarios residuales en la Cuenta en el modo indicado en la solicitud entregada al Banco en término y orden determinados en </w:t>
            </w:r>
            <w:r w:rsidRPr="008761A1">
              <w:rPr>
                <w:rFonts w:ascii="Times New Roman" w:hAnsi="Times New Roman" w:cs="Times New Roman"/>
                <w:b/>
                <w:sz w:val="24"/>
                <w:szCs w:val="24"/>
                <w:lang w:val="es-ES" w:bidi="es-ES"/>
              </w:rPr>
              <w:t>la cláusula 12</w:t>
            </w:r>
            <w:r w:rsidRPr="008761A1">
              <w:rPr>
                <w:rFonts w:ascii="Times New Roman" w:hAnsi="Times New Roman" w:cs="Times New Roman"/>
                <w:sz w:val="24"/>
                <w:szCs w:val="24"/>
                <w:lang w:val="es-ES" w:bidi="es-ES"/>
              </w:rPr>
              <w:t xml:space="preserve"> de las presentes Condiciones. </w:t>
            </w:r>
          </w:p>
        </w:tc>
      </w:tr>
      <w:tr w:rsidR="00944820" w14:paraId="55FFD586" w14:textId="77777777" w:rsidTr="00350BC7">
        <w:tc>
          <w:tcPr>
            <w:tcW w:w="2500" w:type="pct"/>
            <w:tcBorders>
              <w:top w:val="nil"/>
              <w:left w:val="single" w:sz="4" w:space="0" w:color="auto"/>
              <w:bottom w:val="nil"/>
              <w:right w:val="single" w:sz="4" w:space="0" w:color="auto"/>
            </w:tcBorders>
            <w:hideMark/>
          </w:tcPr>
          <w:p w14:paraId="55FFD584"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8.4.7.</w:t>
            </w:r>
            <w:r w:rsidRPr="008761A1">
              <w:rPr>
                <w:rFonts w:ascii="Times New Roman" w:hAnsi="Times New Roman" w:cs="Times New Roman"/>
                <w:sz w:val="24"/>
                <w:szCs w:val="24"/>
              </w:rPr>
              <w:t xml:space="preserve"> При досрочном возврате Клиентом всей суммы Овердрафта и/или аннулировании Овердрафта или ее части (изменение Лимита овердрафта, что влечет за собой аннулирование ранее установленного Лимита овердрафта) Банк в течение пяти календарных дней со дня получения</w:t>
            </w:r>
            <w:r w:rsidRPr="008761A1">
              <w:rPr>
                <w:rFonts w:ascii="Times New Roman" w:hAnsi="Times New Roman" w:cs="Times New Roman"/>
                <w:sz w:val="24"/>
                <w:szCs w:val="24"/>
              </w:rPr>
              <w:t xml:space="preserve"> уведомления Клиента исходя из досрочно возвращаемой суммы Овердрафта производит расчет суммы Задолженности по Овердрафту и процентов по Овердрафту за фактический срок пользования Овердрафтом, подлежащих уплате Клиентом на день уведомления Банка о таком до</w:t>
            </w:r>
            <w:r w:rsidRPr="008761A1">
              <w:rPr>
                <w:rFonts w:ascii="Times New Roman" w:hAnsi="Times New Roman" w:cs="Times New Roman"/>
                <w:sz w:val="24"/>
                <w:szCs w:val="24"/>
              </w:rPr>
              <w:t>срочном возврате, и предоставляет Клиенту указанную информацию при личном его обращении в Банк.</w:t>
            </w:r>
          </w:p>
        </w:tc>
        <w:tc>
          <w:tcPr>
            <w:tcW w:w="2500" w:type="pct"/>
            <w:tcBorders>
              <w:top w:val="nil"/>
              <w:left w:val="single" w:sz="4" w:space="0" w:color="auto"/>
              <w:bottom w:val="nil"/>
              <w:right w:val="single" w:sz="4" w:space="0" w:color="auto"/>
            </w:tcBorders>
          </w:tcPr>
          <w:p w14:paraId="55FFD585"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8.4.7.</w:t>
            </w:r>
            <w:r w:rsidRPr="008761A1">
              <w:rPr>
                <w:rFonts w:ascii="Times New Roman" w:hAnsi="Times New Roman" w:cs="Times New Roman"/>
                <w:sz w:val="24"/>
                <w:szCs w:val="24"/>
                <w:lang w:val="es-ES" w:bidi="es-ES"/>
              </w:rPr>
              <w:t xml:space="preserve"> En caso de la realizada por el Cliente devolución anticipada de la totalidad del monto de Sobregiro y/o anulación del Sobregiro o su parte (modificación </w:t>
            </w:r>
            <w:r w:rsidRPr="008761A1">
              <w:rPr>
                <w:rFonts w:ascii="Times New Roman" w:hAnsi="Times New Roman" w:cs="Times New Roman"/>
                <w:sz w:val="24"/>
                <w:szCs w:val="24"/>
                <w:lang w:val="es-ES" w:bidi="es-ES"/>
              </w:rPr>
              <w:t>del Límite de Sobregiro, lo cual implica la anulación del Límite anteriormente establecido del Sobregiro), el Banco dentro del plazo de cinco días naturales a partir de la recepción de la notificación del Cliente basándose en el monto devuelto anticipadame</w:t>
            </w:r>
            <w:r w:rsidRPr="008761A1">
              <w:rPr>
                <w:rFonts w:ascii="Times New Roman" w:hAnsi="Times New Roman" w:cs="Times New Roman"/>
                <w:sz w:val="24"/>
                <w:szCs w:val="24"/>
                <w:lang w:val="es-ES" w:bidi="es-ES"/>
              </w:rPr>
              <w:t>nte realiza el cálculo del monto de Deuda por Sobregiro y los interese por Sobregiro por el período efectivo de uso del Sobregiro a pagar por el Cliente a la fecha de notificación del Banco sobre tal devolución anticipada, y facilita al Cliente la informac</w:t>
            </w:r>
            <w:r w:rsidRPr="008761A1">
              <w:rPr>
                <w:rFonts w:ascii="Times New Roman" w:hAnsi="Times New Roman" w:cs="Times New Roman"/>
                <w:sz w:val="24"/>
                <w:szCs w:val="24"/>
                <w:lang w:val="es-ES" w:bidi="es-ES"/>
              </w:rPr>
              <w:t>ión indicada en el momento de su visita personal al Banco.</w:t>
            </w:r>
          </w:p>
        </w:tc>
      </w:tr>
      <w:tr w:rsidR="00944820" w14:paraId="55FFD589" w14:textId="77777777" w:rsidTr="00350BC7">
        <w:tc>
          <w:tcPr>
            <w:tcW w:w="2500" w:type="pct"/>
            <w:tcBorders>
              <w:top w:val="nil"/>
              <w:left w:val="single" w:sz="4" w:space="0" w:color="auto"/>
              <w:bottom w:val="nil"/>
              <w:right w:val="single" w:sz="4" w:space="0" w:color="auto"/>
            </w:tcBorders>
          </w:tcPr>
          <w:p w14:paraId="55FFD587" w14:textId="77777777" w:rsidR="00350BC7" w:rsidRPr="008761A1" w:rsidRDefault="00052624" w:rsidP="00350BC7">
            <w:pPr>
              <w:widowControl/>
              <w:autoSpaceDE/>
              <w:adjustRightInd/>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588" w14:textId="77777777" w:rsidR="00350BC7" w:rsidRPr="008761A1" w:rsidRDefault="00052624" w:rsidP="00350BC7">
            <w:pPr>
              <w:widowControl/>
              <w:autoSpaceDE/>
              <w:autoSpaceDN/>
              <w:adjustRightInd/>
              <w:rPr>
                <w:rFonts w:ascii="Times New Roman" w:hAnsi="Times New Roman" w:cs="Times New Roman"/>
                <w:sz w:val="24"/>
                <w:szCs w:val="24"/>
                <w:lang w:val="es-ES"/>
              </w:rPr>
            </w:pPr>
          </w:p>
        </w:tc>
      </w:tr>
      <w:tr w:rsidR="00944820" w14:paraId="55FFD58C" w14:textId="77777777" w:rsidTr="00350BC7">
        <w:tc>
          <w:tcPr>
            <w:tcW w:w="2500" w:type="pct"/>
            <w:tcBorders>
              <w:top w:val="nil"/>
              <w:left w:val="single" w:sz="4" w:space="0" w:color="auto"/>
              <w:bottom w:val="nil"/>
              <w:right w:val="single" w:sz="4" w:space="0" w:color="auto"/>
            </w:tcBorders>
          </w:tcPr>
          <w:p w14:paraId="55FFD58A" w14:textId="77777777" w:rsidR="00350BC7" w:rsidRPr="008761A1" w:rsidRDefault="00052624" w:rsidP="00350BC7">
            <w:pPr>
              <w:tabs>
                <w:tab w:val="left" w:pos="426"/>
              </w:tabs>
              <w:jc w:val="both"/>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58B" w14:textId="77777777" w:rsidR="00350BC7" w:rsidRPr="008761A1" w:rsidRDefault="00052624" w:rsidP="00350BC7">
            <w:pPr>
              <w:tabs>
                <w:tab w:val="left" w:pos="426"/>
              </w:tabs>
              <w:jc w:val="both"/>
              <w:rPr>
                <w:rFonts w:ascii="Times New Roman" w:hAnsi="Times New Roman" w:cs="Times New Roman"/>
                <w:sz w:val="24"/>
                <w:szCs w:val="24"/>
                <w:lang w:val="es-ES"/>
              </w:rPr>
            </w:pPr>
          </w:p>
        </w:tc>
      </w:tr>
      <w:tr w:rsidR="00944820" w14:paraId="55FFD58F" w14:textId="77777777" w:rsidTr="00350BC7">
        <w:tc>
          <w:tcPr>
            <w:tcW w:w="2500" w:type="pct"/>
            <w:tcBorders>
              <w:top w:val="nil"/>
              <w:left w:val="single" w:sz="4" w:space="0" w:color="auto"/>
              <w:bottom w:val="nil"/>
              <w:right w:val="single" w:sz="4" w:space="0" w:color="auto"/>
            </w:tcBorders>
            <w:hideMark/>
          </w:tcPr>
          <w:p w14:paraId="55FFD58D"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rPr>
              <w:tab/>
              <w:t xml:space="preserve"> </w:t>
            </w:r>
          </w:p>
        </w:tc>
        <w:tc>
          <w:tcPr>
            <w:tcW w:w="2500" w:type="pct"/>
            <w:tcBorders>
              <w:top w:val="nil"/>
              <w:left w:val="single" w:sz="4" w:space="0" w:color="auto"/>
              <w:bottom w:val="nil"/>
              <w:right w:val="single" w:sz="4" w:space="0" w:color="auto"/>
            </w:tcBorders>
          </w:tcPr>
          <w:p w14:paraId="55FFD58E"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ab/>
              <w:t xml:space="preserve"> </w:t>
            </w:r>
          </w:p>
        </w:tc>
      </w:tr>
      <w:tr w:rsidR="00944820" w14:paraId="55FFD592" w14:textId="77777777" w:rsidTr="00350BC7">
        <w:tc>
          <w:tcPr>
            <w:tcW w:w="2500" w:type="pct"/>
            <w:tcBorders>
              <w:top w:val="nil"/>
              <w:left w:val="single" w:sz="4" w:space="0" w:color="auto"/>
              <w:bottom w:val="nil"/>
              <w:right w:val="single" w:sz="4" w:space="0" w:color="auto"/>
            </w:tcBorders>
            <w:hideMark/>
          </w:tcPr>
          <w:p w14:paraId="55FFD590"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9. ПРЕДЪЯВЛЕНИЕ ПРЕТЕНЗИЙ И РАССМОТРЕНИЕ СПОРОВ</w:t>
            </w:r>
          </w:p>
        </w:tc>
        <w:tc>
          <w:tcPr>
            <w:tcW w:w="2500" w:type="pct"/>
            <w:tcBorders>
              <w:top w:val="nil"/>
              <w:left w:val="single" w:sz="4" w:space="0" w:color="auto"/>
              <w:bottom w:val="nil"/>
              <w:right w:val="single" w:sz="4" w:space="0" w:color="auto"/>
            </w:tcBorders>
          </w:tcPr>
          <w:p w14:paraId="55FFD591"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9. ELEVACION DE RECLAMACIONES Y CONSIDERACIÓN DE CONTROVERSIAS</w:t>
            </w:r>
          </w:p>
        </w:tc>
      </w:tr>
      <w:tr w:rsidR="00944820" w14:paraId="55FFD595" w14:textId="77777777" w:rsidTr="00350BC7">
        <w:tc>
          <w:tcPr>
            <w:tcW w:w="2500" w:type="pct"/>
            <w:tcBorders>
              <w:top w:val="nil"/>
              <w:left w:val="single" w:sz="4" w:space="0" w:color="auto"/>
              <w:bottom w:val="nil"/>
              <w:right w:val="single" w:sz="4" w:space="0" w:color="auto"/>
            </w:tcBorders>
            <w:hideMark/>
          </w:tcPr>
          <w:p w14:paraId="55FFD593"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t>9.1</w:t>
            </w:r>
            <w:r w:rsidRPr="008761A1">
              <w:rPr>
                <w:rFonts w:ascii="Times New Roman" w:hAnsi="Times New Roman" w:cs="Times New Roman"/>
                <w:sz w:val="24"/>
                <w:szCs w:val="24"/>
              </w:rPr>
              <w:t>. В случае наличия возражений по операциям, совершенным с помощью Карты, в том числе совершенным Держателем Дополнительной карты, Клиент/Держатель Дополнительной карты вправе предъявить в Банк заявление (претензию) о несогласии с совершенной операцией с по</w:t>
            </w:r>
            <w:r w:rsidRPr="008761A1">
              <w:rPr>
                <w:rFonts w:ascii="Times New Roman" w:hAnsi="Times New Roman" w:cs="Times New Roman"/>
                <w:sz w:val="24"/>
                <w:szCs w:val="24"/>
              </w:rPr>
              <w:t xml:space="preserve">мощью Карты в срок и в порядке, которые установлены </w:t>
            </w:r>
            <w:r w:rsidRPr="008761A1">
              <w:rPr>
                <w:rFonts w:ascii="Times New Roman" w:hAnsi="Times New Roman" w:cs="Times New Roman"/>
                <w:b/>
                <w:sz w:val="24"/>
                <w:szCs w:val="24"/>
              </w:rPr>
              <w:t>разделом 6</w:t>
            </w:r>
            <w:r w:rsidRPr="008761A1">
              <w:rPr>
                <w:rFonts w:ascii="Times New Roman" w:hAnsi="Times New Roman" w:cs="Times New Roman"/>
                <w:sz w:val="24"/>
                <w:szCs w:val="24"/>
              </w:rPr>
              <w:t xml:space="preserve"> настоящих Условий. </w:t>
            </w:r>
          </w:p>
        </w:tc>
        <w:tc>
          <w:tcPr>
            <w:tcW w:w="2500" w:type="pct"/>
            <w:tcBorders>
              <w:top w:val="nil"/>
              <w:left w:val="single" w:sz="4" w:space="0" w:color="auto"/>
              <w:bottom w:val="nil"/>
              <w:right w:val="single" w:sz="4" w:space="0" w:color="auto"/>
            </w:tcBorders>
          </w:tcPr>
          <w:p w14:paraId="55FFD594"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9.1</w:t>
            </w:r>
            <w:r w:rsidRPr="008761A1">
              <w:rPr>
                <w:rFonts w:ascii="Times New Roman" w:hAnsi="Times New Roman" w:cs="Times New Roman"/>
                <w:sz w:val="24"/>
                <w:szCs w:val="24"/>
                <w:lang w:val="es-ES" w:bidi="es-ES"/>
              </w:rPr>
              <w:t>. En caso si hay oposiciones en cuanto a las operaciones realizadas mediante la Tarjeta, incluidas las que se hayan realizado por el Titular de la Tarjeta adicional, el Cliente/ Titular de la Tarjeta adicional tiene derecho a presentarle al Banco una solic</w:t>
            </w:r>
            <w:r w:rsidRPr="008761A1">
              <w:rPr>
                <w:rFonts w:ascii="Times New Roman" w:hAnsi="Times New Roman" w:cs="Times New Roman"/>
                <w:sz w:val="24"/>
                <w:szCs w:val="24"/>
                <w:lang w:val="es-ES" w:bidi="es-ES"/>
              </w:rPr>
              <w:t xml:space="preserve">itud (reclamación) de desacuerdo con la operación realizada con la Tarjeta en el término y orden que se establecen por </w:t>
            </w:r>
            <w:r w:rsidRPr="008761A1">
              <w:rPr>
                <w:rFonts w:ascii="Times New Roman" w:hAnsi="Times New Roman" w:cs="Times New Roman"/>
                <w:b/>
                <w:sz w:val="24"/>
                <w:szCs w:val="24"/>
                <w:lang w:val="es-ES" w:bidi="es-ES"/>
              </w:rPr>
              <w:t>la cláusula 6</w:t>
            </w:r>
            <w:r w:rsidRPr="008761A1">
              <w:rPr>
                <w:rFonts w:ascii="Times New Roman" w:hAnsi="Times New Roman" w:cs="Times New Roman"/>
                <w:sz w:val="24"/>
                <w:szCs w:val="24"/>
                <w:lang w:val="es-ES" w:bidi="es-ES"/>
              </w:rPr>
              <w:t xml:space="preserve"> de las presentes Condiciones. </w:t>
            </w:r>
          </w:p>
        </w:tc>
      </w:tr>
      <w:tr w:rsidR="00944820" w14:paraId="55FFD598" w14:textId="77777777" w:rsidTr="00350BC7">
        <w:tc>
          <w:tcPr>
            <w:tcW w:w="2500" w:type="pct"/>
            <w:tcBorders>
              <w:top w:val="nil"/>
              <w:left w:val="single" w:sz="4" w:space="0" w:color="auto"/>
              <w:bottom w:val="nil"/>
              <w:right w:val="single" w:sz="4" w:space="0" w:color="auto"/>
            </w:tcBorders>
            <w:hideMark/>
          </w:tcPr>
          <w:p w14:paraId="55FFD596"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t>9.2.</w:t>
            </w:r>
            <w:r w:rsidRPr="008761A1">
              <w:rPr>
                <w:rFonts w:ascii="Times New Roman" w:hAnsi="Times New Roman" w:cs="Times New Roman"/>
                <w:sz w:val="24"/>
                <w:szCs w:val="24"/>
              </w:rPr>
              <w:t xml:space="preserve"> Банк начинает рассмотрение заявления (претензии) Клиента/Держателя Дополнительной карт</w:t>
            </w:r>
            <w:r w:rsidRPr="008761A1">
              <w:rPr>
                <w:rFonts w:ascii="Times New Roman" w:hAnsi="Times New Roman" w:cs="Times New Roman"/>
                <w:sz w:val="24"/>
                <w:szCs w:val="24"/>
              </w:rPr>
              <w:t>ы о несогласии с совершенной операцией с помощью Карты после представления (при личном присутствии в Банке) Клиентом/Держателем Дополнительной карты заявления (претензии) об этом, подписанного собственноручной подписью Клиента/Держателя Дополнительной карт</w:t>
            </w:r>
            <w:r w:rsidRPr="008761A1">
              <w:rPr>
                <w:rFonts w:ascii="Times New Roman" w:hAnsi="Times New Roman" w:cs="Times New Roman"/>
                <w:sz w:val="24"/>
                <w:szCs w:val="24"/>
              </w:rPr>
              <w:t xml:space="preserve">ы, а также документов (оригиналов или их надлежащим образом заверенных копий), указанных в </w:t>
            </w:r>
            <w:r w:rsidRPr="008761A1">
              <w:rPr>
                <w:rFonts w:ascii="Times New Roman" w:hAnsi="Times New Roman" w:cs="Times New Roman"/>
                <w:b/>
                <w:sz w:val="24"/>
                <w:szCs w:val="24"/>
              </w:rPr>
              <w:t xml:space="preserve">разделе 6 </w:t>
            </w:r>
            <w:r w:rsidRPr="008761A1">
              <w:rPr>
                <w:rFonts w:ascii="Times New Roman" w:hAnsi="Times New Roman" w:cs="Times New Roman"/>
                <w:sz w:val="24"/>
                <w:szCs w:val="24"/>
              </w:rPr>
              <w:t>настоящих Условий.</w:t>
            </w:r>
          </w:p>
        </w:tc>
        <w:tc>
          <w:tcPr>
            <w:tcW w:w="2500" w:type="pct"/>
            <w:tcBorders>
              <w:top w:val="nil"/>
              <w:left w:val="single" w:sz="4" w:space="0" w:color="auto"/>
              <w:bottom w:val="nil"/>
              <w:right w:val="single" w:sz="4" w:space="0" w:color="auto"/>
            </w:tcBorders>
          </w:tcPr>
          <w:p w14:paraId="55FFD597"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9.2.</w:t>
            </w:r>
            <w:r w:rsidRPr="008761A1">
              <w:rPr>
                <w:rFonts w:ascii="Times New Roman" w:hAnsi="Times New Roman" w:cs="Times New Roman"/>
                <w:sz w:val="24"/>
                <w:szCs w:val="24"/>
                <w:lang w:val="es-ES" w:bidi="es-ES"/>
              </w:rPr>
              <w:t xml:space="preserve"> El Banco empieza a examinar la solicitud (reclamación) del Cliente/ Titular de la Tarjeta adicional de disconformidad con la operac</w:t>
            </w:r>
            <w:r w:rsidRPr="008761A1">
              <w:rPr>
                <w:rFonts w:ascii="Times New Roman" w:hAnsi="Times New Roman" w:cs="Times New Roman"/>
                <w:sz w:val="24"/>
                <w:szCs w:val="24"/>
                <w:lang w:val="es-ES" w:bidi="es-ES"/>
              </w:rPr>
              <w:t>ión realizada mediante la Tarjeta después de la presentación (al presentarse personalmente al Banco) por el Cliente/ Titular de la Tarjeta adicional de la solicitud (reclamación) de este hecho, firmada con la firma autógrafa del Cliente/ Titular de la Tarj</w:t>
            </w:r>
            <w:r w:rsidRPr="008761A1">
              <w:rPr>
                <w:rFonts w:ascii="Times New Roman" w:hAnsi="Times New Roman" w:cs="Times New Roman"/>
                <w:sz w:val="24"/>
                <w:szCs w:val="24"/>
                <w:lang w:val="es-ES" w:bidi="es-ES"/>
              </w:rPr>
              <w:t xml:space="preserve">eta adicional, incluyendo los documentos (originales o sus copias debidamente certificadas) indicados en </w:t>
            </w:r>
            <w:r w:rsidRPr="008761A1">
              <w:rPr>
                <w:rFonts w:ascii="Times New Roman" w:hAnsi="Times New Roman" w:cs="Times New Roman"/>
                <w:b/>
                <w:sz w:val="24"/>
                <w:szCs w:val="24"/>
                <w:lang w:val="es-ES" w:bidi="es-ES"/>
              </w:rPr>
              <w:t>la cláusula 6</w:t>
            </w:r>
            <w:r w:rsidRPr="008761A1">
              <w:rPr>
                <w:rFonts w:ascii="Times New Roman" w:hAnsi="Times New Roman" w:cs="Times New Roman"/>
                <w:sz w:val="24"/>
                <w:szCs w:val="24"/>
                <w:lang w:val="es-ES" w:bidi="es-ES"/>
              </w:rPr>
              <w:t xml:space="preserve"> de las presentes Condiciones.</w:t>
            </w:r>
          </w:p>
        </w:tc>
      </w:tr>
      <w:tr w:rsidR="00944820" w14:paraId="55FFD59B" w14:textId="77777777" w:rsidTr="00350BC7">
        <w:tc>
          <w:tcPr>
            <w:tcW w:w="2500" w:type="pct"/>
            <w:tcBorders>
              <w:top w:val="nil"/>
              <w:left w:val="single" w:sz="4" w:space="0" w:color="auto"/>
              <w:bottom w:val="nil"/>
              <w:right w:val="single" w:sz="4" w:space="0" w:color="auto"/>
            </w:tcBorders>
            <w:hideMark/>
          </w:tcPr>
          <w:p w14:paraId="55FFD599"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 xml:space="preserve">Банк рассматривает указанное заявление (претензию) Клиента/Держателя Дополнительной карты и принимает все </w:t>
            </w:r>
            <w:r w:rsidRPr="008761A1">
              <w:rPr>
                <w:rFonts w:ascii="Times New Roman" w:hAnsi="Times New Roman" w:cs="Times New Roman"/>
                <w:sz w:val="24"/>
                <w:szCs w:val="24"/>
              </w:rPr>
              <w:t xml:space="preserve">меры для выяснения обоснованности указанной претензии, в том числе, с привлечением других участников Платежной системы, задействованных в проведении соответствующей операции, Держателя Дополнительной карты. </w:t>
            </w:r>
          </w:p>
        </w:tc>
        <w:tc>
          <w:tcPr>
            <w:tcW w:w="2500" w:type="pct"/>
            <w:tcBorders>
              <w:top w:val="nil"/>
              <w:left w:val="single" w:sz="4" w:space="0" w:color="auto"/>
              <w:bottom w:val="nil"/>
              <w:right w:val="single" w:sz="4" w:space="0" w:color="auto"/>
            </w:tcBorders>
          </w:tcPr>
          <w:p w14:paraId="55FFD59A"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Banco examina la solicitud (reclamación) indi</w:t>
            </w:r>
            <w:r w:rsidRPr="008761A1">
              <w:rPr>
                <w:rFonts w:ascii="Times New Roman" w:hAnsi="Times New Roman" w:cs="Times New Roman"/>
                <w:sz w:val="24"/>
                <w:szCs w:val="24"/>
                <w:lang w:val="es-ES" w:bidi="es-ES"/>
              </w:rPr>
              <w:t>cada del Cliente/ Titular de la Tarjeta adicional y toma todas las medidas para averiguar las fundaciones de la reclamación indicada, incluso con la captación de otros participantes del Sistema de Pago comprometidos en la realización de la operación corres</w:t>
            </w:r>
            <w:r w:rsidRPr="008761A1">
              <w:rPr>
                <w:rFonts w:ascii="Times New Roman" w:hAnsi="Times New Roman" w:cs="Times New Roman"/>
                <w:sz w:val="24"/>
                <w:szCs w:val="24"/>
                <w:lang w:val="es-ES" w:bidi="es-ES"/>
              </w:rPr>
              <w:t xml:space="preserve">pondiente, del Titular de la Tarjeta adicional. </w:t>
            </w:r>
          </w:p>
        </w:tc>
      </w:tr>
      <w:tr w:rsidR="00944820" w14:paraId="55FFD59E" w14:textId="77777777" w:rsidTr="00350BC7">
        <w:tc>
          <w:tcPr>
            <w:tcW w:w="2500" w:type="pct"/>
            <w:tcBorders>
              <w:top w:val="nil"/>
              <w:left w:val="single" w:sz="4" w:space="0" w:color="auto"/>
              <w:bottom w:val="nil"/>
              <w:right w:val="single" w:sz="4" w:space="0" w:color="auto"/>
            </w:tcBorders>
            <w:hideMark/>
          </w:tcPr>
          <w:p w14:paraId="55FFD59C"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Банк рассматривает указанное заявление (претензию) Клиента/Держателя Дополнительной карты, а также предоставляет Клиенту/Держателю Дополнительной карты возможность получать информацию о результатах его расс</w:t>
            </w:r>
            <w:r w:rsidRPr="008761A1">
              <w:rPr>
                <w:rFonts w:ascii="Times New Roman" w:hAnsi="Times New Roman" w:cs="Times New Roman"/>
                <w:sz w:val="24"/>
                <w:szCs w:val="24"/>
              </w:rPr>
              <w:t>мотрения в течение 30 (Тридцати) календарных дней со дня получения такого заявления, а также в течение 60 (Шестидесяти) календарных дней со дня получения заявления (претензии) в случае использования Карты при трансграничном переводе денежных средств, при л</w:t>
            </w:r>
            <w:r w:rsidRPr="008761A1">
              <w:rPr>
                <w:rFonts w:ascii="Times New Roman" w:hAnsi="Times New Roman" w:cs="Times New Roman"/>
                <w:sz w:val="24"/>
                <w:szCs w:val="24"/>
              </w:rPr>
              <w:t xml:space="preserve">ичном обращении Клиента/Держателя Дополнительной карты в Банк/путем направления по адресу, указанному Клиентом в </w:t>
            </w:r>
            <w:r w:rsidRPr="008761A1">
              <w:rPr>
                <w:rFonts w:ascii="Times New Roman" w:hAnsi="Times New Roman" w:cs="Times New Roman"/>
                <w:color w:val="000000"/>
                <w:sz w:val="24"/>
                <w:szCs w:val="24"/>
              </w:rPr>
              <w:t xml:space="preserve">«Заявление - анкете на выпуск карты и </w:t>
            </w:r>
            <w:r w:rsidRPr="008761A1">
              <w:rPr>
                <w:rFonts w:ascii="Times New Roman" w:hAnsi="Times New Roman" w:cs="Times New Roman"/>
                <w:color w:val="000000"/>
                <w:sz w:val="24"/>
                <w:szCs w:val="24"/>
              </w:rPr>
              <w:lastRenderedPageBreak/>
              <w:t>открытие счета для расчетов с использованием карты» (</w:t>
            </w:r>
            <w:r w:rsidRPr="008761A1">
              <w:rPr>
                <w:rFonts w:ascii="Times New Roman" w:hAnsi="Times New Roman" w:cs="Times New Roman"/>
                <w:b/>
                <w:color w:val="000000"/>
                <w:sz w:val="24"/>
                <w:szCs w:val="24"/>
              </w:rPr>
              <w:t>Приложение №1, №2</w:t>
            </w:r>
            <w:r w:rsidRPr="008761A1">
              <w:rPr>
                <w:rFonts w:ascii="Times New Roman" w:hAnsi="Times New Roman" w:cs="Times New Roman"/>
                <w:color w:val="000000"/>
                <w:sz w:val="24"/>
                <w:szCs w:val="24"/>
              </w:rPr>
              <w:t>)</w:t>
            </w:r>
            <w:r w:rsidRPr="008761A1">
              <w:rPr>
                <w:rFonts w:ascii="Times New Roman" w:hAnsi="Times New Roman" w:cs="Times New Roman"/>
                <w:sz w:val="24"/>
                <w:szCs w:val="24"/>
              </w:rPr>
              <w:t>.</w:t>
            </w:r>
          </w:p>
        </w:tc>
        <w:tc>
          <w:tcPr>
            <w:tcW w:w="2500" w:type="pct"/>
            <w:tcBorders>
              <w:top w:val="nil"/>
              <w:left w:val="single" w:sz="4" w:space="0" w:color="auto"/>
              <w:bottom w:val="nil"/>
              <w:right w:val="single" w:sz="4" w:space="0" w:color="auto"/>
            </w:tcBorders>
          </w:tcPr>
          <w:p w14:paraId="55FFD59D"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lastRenderedPageBreak/>
              <w:t>El Banco examina la solicitud (r</w:t>
            </w:r>
            <w:r w:rsidRPr="008761A1">
              <w:rPr>
                <w:rFonts w:ascii="Times New Roman" w:hAnsi="Times New Roman" w:cs="Times New Roman"/>
                <w:sz w:val="24"/>
                <w:szCs w:val="24"/>
                <w:lang w:val="es-ES" w:bidi="es-ES"/>
              </w:rPr>
              <w:t>eclamación) indicada del Cliente/ Titular de la Tarjeta adicional y asimismo le da al Cliente/ Titular de la Tarjeta adicional la posibilidad de recibir la información sobre los resultados de su examen dentro de 30 (treinta) días naturales a partir del día</w:t>
            </w:r>
            <w:r w:rsidRPr="008761A1">
              <w:rPr>
                <w:rFonts w:ascii="Times New Roman" w:hAnsi="Times New Roman" w:cs="Times New Roman"/>
                <w:sz w:val="24"/>
                <w:szCs w:val="24"/>
                <w:lang w:val="es-ES" w:bidi="es-ES"/>
              </w:rPr>
              <w:t xml:space="preserve"> de recepción de tal solicitud e igualmente durante 60 (sesenta) días naturales a partir del día de recepción de la solicitud (reclamación) en caso del uso de la Tarjeta a la hora de realizar una transferencia transfronteriza de recursos monetarios, al dir</w:t>
            </w:r>
            <w:r w:rsidRPr="008761A1">
              <w:rPr>
                <w:rFonts w:ascii="Times New Roman" w:hAnsi="Times New Roman" w:cs="Times New Roman"/>
                <w:sz w:val="24"/>
                <w:szCs w:val="24"/>
                <w:lang w:val="es-ES" w:bidi="es-ES"/>
              </w:rPr>
              <w:t xml:space="preserve">igirse el Cliente/Titular de la Tarjeta adicional personalmente al Banco enviando a la dirección indicada por el Cliente en la “Solicitud-formulario para la emisión de tarjeta y apertura de cuenta para los pagos con el uso de </w:t>
            </w:r>
            <w:r w:rsidRPr="008761A1">
              <w:rPr>
                <w:rFonts w:ascii="Times New Roman" w:hAnsi="Times New Roman" w:cs="Times New Roman"/>
                <w:sz w:val="24"/>
                <w:szCs w:val="24"/>
                <w:lang w:val="es-ES" w:bidi="es-ES"/>
              </w:rPr>
              <w:lastRenderedPageBreak/>
              <w:t>la tarjeta” (</w:t>
            </w:r>
            <w:r w:rsidRPr="008761A1">
              <w:rPr>
                <w:rFonts w:ascii="Times New Roman" w:hAnsi="Times New Roman" w:cs="Times New Roman"/>
                <w:b/>
                <w:sz w:val="24"/>
                <w:szCs w:val="24"/>
                <w:lang w:val="es-ES" w:bidi="es-ES"/>
              </w:rPr>
              <w:t>Anexos No.1, No.2</w:t>
            </w:r>
            <w:r w:rsidRPr="008761A1">
              <w:rPr>
                <w:rFonts w:ascii="Times New Roman" w:hAnsi="Times New Roman" w:cs="Times New Roman"/>
                <w:sz w:val="24"/>
                <w:szCs w:val="24"/>
                <w:lang w:val="es-ES" w:bidi="es-ES"/>
              </w:rPr>
              <w:t>).</w:t>
            </w:r>
          </w:p>
        </w:tc>
      </w:tr>
      <w:tr w:rsidR="00944820" w14:paraId="55FFD5A1" w14:textId="77777777" w:rsidTr="00350BC7">
        <w:tc>
          <w:tcPr>
            <w:tcW w:w="2500" w:type="pct"/>
            <w:tcBorders>
              <w:top w:val="nil"/>
              <w:left w:val="single" w:sz="4" w:space="0" w:color="auto"/>
              <w:bottom w:val="nil"/>
              <w:right w:val="single" w:sz="4" w:space="0" w:color="auto"/>
            </w:tcBorders>
            <w:hideMark/>
          </w:tcPr>
          <w:p w14:paraId="55FFD59F"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lastRenderedPageBreak/>
              <w:t>Срок рассмотрения заявления (претензии) Клиента/Держателя Дополнительной карты может быть увеличен в связи с наступлением обстоятельств, за которые Банк не несет ответственность, в том числе, за действия/бездействия третьих лиц.</w:t>
            </w:r>
          </w:p>
        </w:tc>
        <w:tc>
          <w:tcPr>
            <w:tcW w:w="2500" w:type="pct"/>
            <w:tcBorders>
              <w:top w:val="nil"/>
              <w:left w:val="single" w:sz="4" w:space="0" w:color="auto"/>
              <w:bottom w:val="nil"/>
              <w:right w:val="single" w:sz="4" w:space="0" w:color="auto"/>
            </w:tcBorders>
          </w:tcPr>
          <w:p w14:paraId="55FFD5A0"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El término del examen </w:t>
            </w:r>
            <w:r w:rsidRPr="008761A1">
              <w:rPr>
                <w:rFonts w:ascii="Times New Roman" w:hAnsi="Times New Roman" w:cs="Times New Roman"/>
                <w:sz w:val="24"/>
                <w:szCs w:val="24"/>
                <w:lang w:val="es-ES" w:bidi="es-ES"/>
              </w:rPr>
              <w:t>de la solicitud (reclamación) del Cliente/ Titular de la Tarjeta adicional puede ser prolongado a causa de la llegada de las circunstancias por las cuales el Banco no sea responsable, incluidas las acciones/abstenciones de terceros.</w:t>
            </w:r>
          </w:p>
        </w:tc>
      </w:tr>
      <w:tr w:rsidR="00944820" w14:paraId="55FFD5A4" w14:textId="77777777" w:rsidTr="00350BC7">
        <w:tc>
          <w:tcPr>
            <w:tcW w:w="2500" w:type="pct"/>
            <w:tcBorders>
              <w:top w:val="nil"/>
              <w:left w:val="single" w:sz="4" w:space="0" w:color="auto"/>
              <w:bottom w:val="nil"/>
              <w:right w:val="single" w:sz="4" w:space="0" w:color="auto"/>
            </w:tcBorders>
            <w:hideMark/>
          </w:tcPr>
          <w:p w14:paraId="55FFD5A2" w14:textId="77777777" w:rsidR="00350BC7" w:rsidRPr="008761A1" w:rsidRDefault="00052624" w:rsidP="00350BC7">
            <w:pPr>
              <w:jc w:val="both"/>
              <w:rPr>
                <w:rFonts w:ascii="Times New Roman" w:hAnsi="Times New Roman" w:cs="Times New Roman"/>
                <w:b/>
                <w:sz w:val="24"/>
                <w:szCs w:val="24"/>
              </w:rPr>
            </w:pPr>
            <w:r w:rsidRPr="008761A1">
              <w:rPr>
                <w:rFonts w:ascii="Times New Roman" w:hAnsi="Times New Roman" w:cs="Times New Roman"/>
                <w:b/>
                <w:sz w:val="24"/>
                <w:szCs w:val="24"/>
              </w:rPr>
              <w:t>9.3.</w:t>
            </w:r>
            <w:r w:rsidRPr="008761A1">
              <w:rPr>
                <w:rFonts w:ascii="Times New Roman" w:hAnsi="Times New Roman" w:cs="Times New Roman"/>
                <w:sz w:val="24"/>
                <w:szCs w:val="24"/>
              </w:rPr>
              <w:t xml:space="preserve"> В случае установления Банком необоснованности предъявленной Клиентом/Держателем Дополнительной карты претензии Клиент обязан возместить фактически понесенные Банком расходы, связанные с рассмотрением претензии.</w:t>
            </w:r>
            <w:r w:rsidRPr="008761A1">
              <w:rPr>
                <w:rFonts w:ascii="Times New Roman" w:hAnsi="Times New Roman" w:cs="Times New Roman"/>
                <w:b/>
                <w:sz w:val="24"/>
                <w:szCs w:val="24"/>
              </w:rPr>
              <w:t xml:space="preserve"> </w:t>
            </w:r>
          </w:p>
        </w:tc>
        <w:tc>
          <w:tcPr>
            <w:tcW w:w="2500" w:type="pct"/>
            <w:tcBorders>
              <w:top w:val="nil"/>
              <w:left w:val="single" w:sz="4" w:space="0" w:color="auto"/>
              <w:bottom w:val="nil"/>
              <w:right w:val="single" w:sz="4" w:space="0" w:color="auto"/>
            </w:tcBorders>
          </w:tcPr>
          <w:p w14:paraId="55FFD5A3" w14:textId="77777777" w:rsidR="00350BC7" w:rsidRPr="008761A1" w:rsidRDefault="00052624" w:rsidP="00350BC7">
            <w:pPr>
              <w:jc w:val="both"/>
              <w:rPr>
                <w:rFonts w:ascii="Times New Roman" w:hAnsi="Times New Roman" w:cs="Times New Roman"/>
                <w:b/>
                <w:sz w:val="24"/>
                <w:szCs w:val="24"/>
                <w:lang w:val="es-ES"/>
              </w:rPr>
            </w:pPr>
            <w:r w:rsidRPr="008761A1">
              <w:rPr>
                <w:rFonts w:ascii="Times New Roman" w:hAnsi="Times New Roman" w:cs="Times New Roman"/>
                <w:b/>
                <w:sz w:val="24"/>
                <w:szCs w:val="24"/>
                <w:lang w:val="es-ES" w:bidi="es-ES"/>
              </w:rPr>
              <w:t>9.3.</w:t>
            </w:r>
            <w:r w:rsidRPr="008761A1">
              <w:rPr>
                <w:rFonts w:ascii="Times New Roman" w:hAnsi="Times New Roman" w:cs="Times New Roman"/>
                <w:sz w:val="24"/>
                <w:szCs w:val="24"/>
                <w:lang w:val="es-ES" w:bidi="es-ES"/>
              </w:rPr>
              <w:t xml:space="preserve"> Si el Banco determina la inconsecuenci</w:t>
            </w:r>
            <w:r w:rsidRPr="008761A1">
              <w:rPr>
                <w:rFonts w:ascii="Times New Roman" w:hAnsi="Times New Roman" w:cs="Times New Roman"/>
                <w:sz w:val="24"/>
                <w:szCs w:val="24"/>
                <w:lang w:val="es-ES" w:bidi="es-ES"/>
              </w:rPr>
              <w:t xml:space="preserve">a de la reclamación presentada por el Cliente/ Titular de la Tarjeta adicional, el Cliente está obligado a recuperar los gastos efectivamente soportados por el Banco relacionados con el examen de la reclamación. </w:t>
            </w:r>
          </w:p>
        </w:tc>
      </w:tr>
      <w:tr w:rsidR="00944820" w14:paraId="55FFD5A7" w14:textId="77777777" w:rsidTr="00350BC7">
        <w:tc>
          <w:tcPr>
            <w:tcW w:w="2500" w:type="pct"/>
            <w:tcBorders>
              <w:top w:val="nil"/>
              <w:left w:val="single" w:sz="4" w:space="0" w:color="auto"/>
              <w:bottom w:val="nil"/>
              <w:right w:val="single" w:sz="4" w:space="0" w:color="auto"/>
            </w:tcBorders>
            <w:hideMark/>
          </w:tcPr>
          <w:p w14:paraId="55FFD5A5"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t>9.4.</w:t>
            </w:r>
            <w:r w:rsidRPr="008761A1">
              <w:rPr>
                <w:rFonts w:ascii="Times New Roman" w:hAnsi="Times New Roman" w:cs="Times New Roman"/>
                <w:sz w:val="24"/>
                <w:szCs w:val="24"/>
              </w:rPr>
              <w:t xml:space="preserve"> Банк осуществляет/не осуществляет воз</w:t>
            </w:r>
            <w:r w:rsidRPr="008761A1">
              <w:rPr>
                <w:rFonts w:ascii="Times New Roman" w:hAnsi="Times New Roman" w:cs="Times New Roman"/>
                <w:sz w:val="24"/>
                <w:szCs w:val="24"/>
              </w:rPr>
              <w:t>мещение Клиенту суммы операции, совершенной без согласия Клиента/Держателя Дополнительной карты, лишь после рассмотрения заявления (претензии) Клиента/Держателя Дополнительной карты.</w:t>
            </w:r>
          </w:p>
        </w:tc>
        <w:tc>
          <w:tcPr>
            <w:tcW w:w="2500" w:type="pct"/>
            <w:tcBorders>
              <w:top w:val="nil"/>
              <w:left w:val="single" w:sz="4" w:space="0" w:color="auto"/>
              <w:bottom w:val="nil"/>
              <w:right w:val="single" w:sz="4" w:space="0" w:color="auto"/>
            </w:tcBorders>
          </w:tcPr>
          <w:p w14:paraId="55FFD5A6"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9.4.</w:t>
            </w:r>
            <w:r w:rsidRPr="008761A1">
              <w:rPr>
                <w:rFonts w:ascii="Times New Roman" w:hAnsi="Times New Roman" w:cs="Times New Roman"/>
                <w:sz w:val="24"/>
                <w:szCs w:val="24"/>
                <w:lang w:val="es-ES" w:bidi="es-ES"/>
              </w:rPr>
              <w:t xml:space="preserve"> El Banco realiza/no realiza a favor del Cliente la recuperación de l</w:t>
            </w:r>
            <w:r w:rsidRPr="008761A1">
              <w:rPr>
                <w:rFonts w:ascii="Times New Roman" w:hAnsi="Times New Roman" w:cs="Times New Roman"/>
                <w:sz w:val="24"/>
                <w:szCs w:val="24"/>
                <w:lang w:val="es-ES" w:bidi="es-ES"/>
              </w:rPr>
              <w:t>os importes de operación ejecutada sin el acuerdo del Cliente/ Titular de la Tarjeta adicional solo después del examen de la solicitud (reclamación) del Cliente/ Titular de la Tarjeta adicional.</w:t>
            </w:r>
          </w:p>
        </w:tc>
      </w:tr>
      <w:tr w:rsidR="00944820" w14:paraId="55FFD5AA" w14:textId="77777777" w:rsidTr="00350BC7">
        <w:tc>
          <w:tcPr>
            <w:tcW w:w="2500" w:type="pct"/>
            <w:tcBorders>
              <w:top w:val="nil"/>
              <w:left w:val="single" w:sz="4" w:space="0" w:color="auto"/>
              <w:bottom w:val="nil"/>
              <w:right w:val="single" w:sz="4" w:space="0" w:color="auto"/>
            </w:tcBorders>
            <w:hideMark/>
          </w:tcPr>
          <w:p w14:paraId="55FFD5A8"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b/>
                <w:sz w:val="24"/>
                <w:szCs w:val="24"/>
              </w:rPr>
              <w:t>9.5.</w:t>
            </w:r>
            <w:r w:rsidRPr="008761A1">
              <w:rPr>
                <w:rFonts w:ascii="Times New Roman" w:hAnsi="Times New Roman" w:cs="Times New Roman"/>
                <w:sz w:val="24"/>
                <w:szCs w:val="24"/>
              </w:rPr>
              <w:t xml:space="preserve"> Все споры и разногласия между Банком и Клиентом по пово</w:t>
            </w:r>
            <w:r w:rsidRPr="008761A1">
              <w:rPr>
                <w:rFonts w:ascii="Times New Roman" w:hAnsi="Times New Roman" w:cs="Times New Roman"/>
                <w:sz w:val="24"/>
                <w:szCs w:val="24"/>
              </w:rPr>
              <w:t>ду исполнения Договора решаются путем переговоров. В случае невозможности урегулирования споров и разногласий путем переговоров в вышеуказанный срок, спор должен быть передан в суд. При этом споры по искам Банка к Клиенту относятся к подсудности Пресненско</w:t>
            </w:r>
            <w:r w:rsidRPr="008761A1">
              <w:rPr>
                <w:rFonts w:ascii="Times New Roman" w:hAnsi="Times New Roman" w:cs="Times New Roman"/>
                <w:sz w:val="24"/>
                <w:szCs w:val="24"/>
              </w:rPr>
              <w:t>го районного суда г. Москвы в соответствии с законодательством Российской Федерации.</w:t>
            </w:r>
          </w:p>
        </w:tc>
        <w:tc>
          <w:tcPr>
            <w:tcW w:w="2500" w:type="pct"/>
            <w:tcBorders>
              <w:top w:val="nil"/>
              <w:left w:val="single" w:sz="4" w:space="0" w:color="auto"/>
              <w:bottom w:val="nil"/>
              <w:right w:val="single" w:sz="4" w:space="0" w:color="auto"/>
            </w:tcBorders>
          </w:tcPr>
          <w:p w14:paraId="55FFD5A9"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9.5.</w:t>
            </w:r>
            <w:r w:rsidRPr="008761A1">
              <w:rPr>
                <w:rFonts w:ascii="Times New Roman" w:hAnsi="Times New Roman" w:cs="Times New Roman"/>
                <w:sz w:val="24"/>
                <w:szCs w:val="24"/>
                <w:lang w:val="es-ES" w:bidi="es-ES"/>
              </w:rPr>
              <w:t xml:space="preserve"> Todas las controversias y divergencias entre el Banco y el Cliente relacionadas con el cumplimiento del Contrato se resuelven mediante las negociaciones. En caso de i</w:t>
            </w:r>
            <w:r w:rsidRPr="008761A1">
              <w:rPr>
                <w:rFonts w:ascii="Times New Roman" w:hAnsi="Times New Roman" w:cs="Times New Roman"/>
                <w:sz w:val="24"/>
                <w:szCs w:val="24"/>
                <w:lang w:val="es-ES" w:bidi="es-ES"/>
              </w:rPr>
              <w:t xml:space="preserve">mposibilidad de arreglar las controversias y divergencias mediante las negociaciones dentro del período arriba mencionado la controversia deberá dirigirse al Juzgado. Al mismo tiempo los pleitos por acciones del Banco contra el Cliente son de jurisdicción </w:t>
            </w:r>
            <w:r w:rsidRPr="008761A1">
              <w:rPr>
                <w:rFonts w:ascii="Times New Roman" w:hAnsi="Times New Roman" w:cs="Times New Roman"/>
                <w:sz w:val="24"/>
                <w:szCs w:val="24"/>
                <w:lang w:val="es-ES" w:bidi="es-ES"/>
              </w:rPr>
              <w:t>del Juzgado del barrio Présnenskiy de la ciudad de Moscú conforme a la legislación de la Federación de Rusia.</w:t>
            </w:r>
          </w:p>
        </w:tc>
      </w:tr>
      <w:tr w:rsidR="00944820" w14:paraId="55FFD5AD" w14:textId="77777777" w:rsidTr="00350BC7">
        <w:tc>
          <w:tcPr>
            <w:tcW w:w="2500" w:type="pct"/>
            <w:tcBorders>
              <w:top w:val="nil"/>
              <w:left w:val="single" w:sz="4" w:space="0" w:color="auto"/>
              <w:bottom w:val="nil"/>
              <w:right w:val="single" w:sz="4" w:space="0" w:color="auto"/>
            </w:tcBorders>
            <w:hideMark/>
          </w:tcPr>
          <w:p w14:paraId="55FFD5AB" w14:textId="77777777" w:rsidR="00350BC7" w:rsidRPr="008761A1" w:rsidRDefault="00052624" w:rsidP="00350BC7">
            <w:pPr>
              <w:jc w:val="both"/>
              <w:rPr>
                <w:rFonts w:ascii="Times New Roman" w:hAnsi="Times New Roman" w:cs="Times New Roman"/>
                <w:b/>
                <w:i/>
                <w:sz w:val="24"/>
                <w:szCs w:val="24"/>
              </w:rPr>
            </w:pPr>
            <w:r w:rsidRPr="008761A1">
              <w:rPr>
                <w:rFonts w:ascii="Times New Roman" w:hAnsi="Times New Roman" w:cs="Times New Roman"/>
                <w:b/>
                <w:sz w:val="24"/>
                <w:szCs w:val="24"/>
              </w:rPr>
              <w:t xml:space="preserve">9.6. </w:t>
            </w:r>
            <w:r w:rsidRPr="008761A1">
              <w:rPr>
                <w:rFonts w:ascii="Times New Roman" w:hAnsi="Times New Roman" w:cs="Times New Roman"/>
                <w:sz w:val="24"/>
                <w:szCs w:val="24"/>
              </w:rPr>
              <w:t>Банк и Клиент признают, что соответствующие протоколы почтовых серверов и(или) сведения из баз данных, протоколирующих отправку каждого увед</w:t>
            </w:r>
            <w:r w:rsidRPr="008761A1">
              <w:rPr>
                <w:rFonts w:ascii="Times New Roman" w:hAnsi="Times New Roman" w:cs="Times New Roman"/>
                <w:sz w:val="24"/>
                <w:szCs w:val="24"/>
              </w:rPr>
              <w:t>омления с его содержанием, сформированные на бумажных носителях, подписанные уполномоченным лицом Банка и скрепленные печатью, записи телефонных разговоров между Сторонами являются достаточным доказательством соответствующего факта и могут быть представлен</w:t>
            </w:r>
            <w:r w:rsidRPr="008761A1">
              <w:rPr>
                <w:rFonts w:ascii="Times New Roman" w:hAnsi="Times New Roman" w:cs="Times New Roman"/>
                <w:sz w:val="24"/>
                <w:szCs w:val="24"/>
              </w:rPr>
              <w:t>ы в качестве надлежащего доказательства в суд в случае рассмотрения спора, а также при рассмотрении споров в досудебном порядке.</w:t>
            </w:r>
          </w:p>
        </w:tc>
        <w:tc>
          <w:tcPr>
            <w:tcW w:w="2500" w:type="pct"/>
            <w:tcBorders>
              <w:top w:val="nil"/>
              <w:left w:val="single" w:sz="4" w:space="0" w:color="auto"/>
              <w:bottom w:val="nil"/>
              <w:right w:val="single" w:sz="4" w:space="0" w:color="auto"/>
            </w:tcBorders>
          </w:tcPr>
          <w:p w14:paraId="55FFD5AC" w14:textId="77777777" w:rsidR="00350BC7" w:rsidRPr="008761A1" w:rsidRDefault="00052624" w:rsidP="00350BC7">
            <w:pPr>
              <w:jc w:val="both"/>
              <w:rPr>
                <w:rFonts w:ascii="Times New Roman" w:hAnsi="Times New Roman" w:cs="Times New Roman"/>
                <w:b/>
                <w:i/>
                <w:sz w:val="24"/>
                <w:szCs w:val="24"/>
                <w:lang w:val="es-ES"/>
              </w:rPr>
            </w:pPr>
            <w:r w:rsidRPr="008761A1">
              <w:rPr>
                <w:rFonts w:ascii="Times New Roman" w:hAnsi="Times New Roman" w:cs="Times New Roman"/>
                <w:b/>
                <w:sz w:val="24"/>
                <w:szCs w:val="24"/>
                <w:lang w:val="es-ES" w:bidi="es-ES"/>
              </w:rPr>
              <w:t xml:space="preserve">9.6. </w:t>
            </w:r>
            <w:r w:rsidRPr="008761A1">
              <w:rPr>
                <w:rFonts w:ascii="Times New Roman" w:hAnsi="Times New Roman" w:cs="Times New Roman"/>
                <w:sz w:val="24"/>
                <w:szCs w:val="24"/>
                <w:lang w:val="es-ES" w:bidi="es-ES"/>
              </w:rPr>
              <w:t xml:space="preserve">El Banco y el Cliente confirman que los protocolos correspondientes de servidores de correos y (o) los datos de sus bases </w:t>
            </w:r>
            <w:r w:rsidRPr="008761A1">
              <w:rPr>
                <w:rFonts w:ascii="Times New Roman" w:hAnsi="Times New Roman" w:cs="Times New Roman"/>
                <w:sz w:val="24"/>
                <w:szCs w:val="24"/>
                <w:lang w:val="es-ES" w:bidi="es-ES"/>
              </w:rPr>
              <w:t>de datos que protocolizan el envío de cada notificación con su contenido, formalizado en papel, firmados por la persona facultada por el Banco y sellados, las grabaciones de conversaciones telefónicas entre las Partes, son prueba suficiente del hecho corre</w:t>
            </w:r>
            <w:r w:rsidRPr="008761A1">
              <w:rPr>
                <w:rFonts w:ascii="Times New Roman" w:hAnsi="Times New Roman" w:cs="Times New Roman"/>
                <w:sz w:val="24"/>
                <w:szCs w:val="24"/>
                <w:lang w:val="es-ES" w:bidi="es-ES"/>
              </w:rPr>
              <w:t>spondiente y pueden ser presentados en calidad de prueba apropiada en el juicio en caso de considerarse el pleito, asimismo en caso de audiencias previas.</w:t>
            </w:r>
          </w:p>
        </w:tc>
      </w:tr>
      <w:tr w:rsidR="00944820" w14:paraId="55FFD5B0" w14:textId="77777777" w:rsidTr="00350BC7">
        <w:tc>
          <w:tcPr>
            <w:tcW w:w="2500" w:type="pct"/>
            <w:tcBorders>
              <w:top w:val="nil"/>
              <w:left w:val="single" w:sz="4" w:space="0" w:color="auto"/>
              <w:bottom w:val="nil"/>
              <w:right w:val="single" w:sz="4" w:space="0" w:color="auto"/>
            </w:tcBorders>
          </w:tcPr>
          <w:p w14:paraId="55FFD5AE" w14:textId="77777777" w:rsidR="00350BC7" w:rsidRPr="008761A1" w:rsidRDefault="00052624" w:rsidP="00350BC7">
            <w:pPr>
              <w:widowControl/>
              <w:autoSpaceDE/>
              <w:adjustRightInd/>
              <w:rPr>
                <w:rFonts w:ascii="Times New Roman" w:hAnsi="Times New Roman" w:cs="Times New Roman"/>
                <w:b/>
                <w:bCs/>
                <w:color w:val="000000"/>
                <w:sz w:val="24"/>
                <w:szCs w:val="24"/>
                <w:lang w:val="es-ES"/>
              </w:rPr>
            </w:pPr>
          </w:p>
        </w:tc>
        <w:tc>
          <w:tcPr>
            <w:tcW w:w="2500" w:type="pct"/>
            <w:tcBorders>
              <w:top w:val="nil"/>
              <w:left w:val="single" w:sz="4" w:space="0" w:color="auto"/>
              <w:bottom w:val="nil"/>
              <w:right w:val="single" w:sz="4" w:space="0" w:color="auto"/>
            </w:tcBorders>
          </w:tcPr>
          <w:p w14:paraId="55FFD5AF" w14:textId="77777777" w:rsidR="00350BC7" w:rsidRPr="008761A1" w:rsidRDefault="00052624" w:rsidP="00350BC7">
            <w:pPr>
              <w:widowControl/>
              <w:autoSpaceDE/>
              <w:autoSpaceDN/>
              <w:adjustRightInd/>
              <w:rPr>
                <w:rFonts w:ascii="Times New Roman" w:hAnsi="Times New Roman" w:cs="Times New Roman"/>
                <w:b/>
                <w:bCs/>
                <w:color w:val="000000"/>
                <w:sz w:val="24"/>
                <w:szCs w:val="24"/>
                <w:lang w:val="es-ES"/>
              </w:rPr>
            </w:pPr>
          </w:p>
        </w:tc>
      </w:tr>
      <w:tr w:rsidR="00944820" w14:paraId="55FFD5B3" w14:textId="77777777" w:rsidTr="00350BC7">
        <w:tc>
          <w:tcPr>
            <w:tcW w:w="2500" w:type="pct"/>
            <w:tcBorders>
              <w:top w:val="nil"/>
              <w:left w:val="single" w:sz="4" w:space="0" w:color="auto"/>
              <w:bottom w:val="nil"/>
              <w:right w:val="single" w:sz="4" w:space="0" w:color="auto"/>
            </w:tcBorders>
          </w:tcPr>
          <w:p w14:paraId="55FFD5B1"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p>
        </w:tc>
        <w:tc>
          <w:tcPr>
            <w:tcW w:w="2500" w:type="pct"/>
            <w:tcBorders>
              <w:top w:val="nil"/>
              <w:left w:val="single" w:sz="4" w:space="0" w:color="auto"/>
              <w:bottom w:val="nil"/>
              <w:right w:val="single" w:sz="4" w:space="0" w:color="auto"/>
            </w:tcBorders>
          </w:tcPr>
          <w:p w14:paraId="55FFD5B2"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p>
        </w:tc>
      </w:tr>
    </w:tbl>
    <w:p w14:paraId="55FFD5B4"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5B7" w14:textId="77777777" w:rsidTr="00350BC7">
        <w:tc>
          <w:tcPr>
            <w:tcW w:w="2500" w:type="pct"/>
            <w:tcBorders>
              <w:top w:val="nil"/>
              <w:left w:val="single" w:sz="4" w:space="0" w:color="auto"/>
              <w:bottom w:val="nil"/>
              <w:right w:val="single" w:sz="4" w:space="0" w:color="auto"/>
            </w:tcBorders>
            <w:hideMark/>
          </w:tcPr>
          <w:p w14:paraId="55FFD5B5" w14:textId="77777777" w:rsidR="00350BC7" w:rsidRPr="008761A1" w:rsidRDefault="00052624" w:rsidP="00350BC7">
            <w:pPr>
              <w:tabs>
                <w:tab w:val="left" w:pos="426"/>
              </w:tabs>
              <w:jc w:val="both"/>
              <w:rPr>
                <w:rFonts w:ascii="Times New Roman" w:hAnsi="Times New Roman" w:cs="Times New Roman"/>
                <w:b/>
                <w:bCs/>
                <w:color w:val="000000"/>
                <w:sz w:val="24"/>
                <w:szCs w:val="24"/>
              </w:rPr>
            </w:pPr>
            <w:r w:rsidRPr="008761A1">
              <w:rPr>
                <w:rFonts w:ascii="Times New Roman" w:hAnsi="Times New Roman" w:cs="Times New Roman"/>
                <w:b/>
                <w:bCs/>
                <w:color w:val="000000"/>
                <w:sz w:val="24"/>
                <w:szCs w:val="24"/>
              </w:rPr>
              <w:lastRenderedPageBreak/>
              <w:t>10. ОТВЕТСТВЕННОСТЬ СТОРОН</w:t>
            </w:r>
          </w:p>
        </w:tc>
        <w:tc>
          <w:tcPr>
            <w:tcW w:w="2500" w:type="pct"/>
            <w:tcBorders>
              <w:top w:val="nil"/>
              <w:left w:val="single" w:sz="4" w:space="0" w:color="auto"/>
              <w:bottom w:val="nil"/>
              <w:right w:val="single" w:sz="4" w:space="0" w:color="auto"/>
            </w:tcBorders>
          </w:tcPr>
          <w:p w14:paraId="55FFD5B6" w14:textId="77777777" w:rsidR="00350BC7" w:rsidRPr="008761A1" w:rsidRDefault="00052624" w:rsidP="00350BC7">
            <w:pPr>
              <w:tabs>
                <w:tab w:val="left" w:pos="426"/>
              </w:tabs>
              <w:jc w:val="both"/>
              <w:rPr>
                <w:rFonts w:ascii="Times New Roman" w:hAnsi="Times New Roman" w:cs="Times New Roman"/>
                <w:b/>
                <w:bCs/>
                <w:color w:val="000000"/>
                <w:sz w:val="24"/>
                <w:szCs w:val="24"/>
              </w:rPr>
            </w:pPr>
            <w:r w:rsidRPr="008761A1">
              <w:rPr>
                <w:rFonts w:ascii="Times New Roman" w:hAnsi="Times New Roman" w:cs="Times New Roman"/>
                <w:b/>
                <w:sz w:val="24"/>
                <w:szCs w:val="24"/>
                <w:lang w:val="es-ES" w:bidi="es-ES"/>
              </w:rPr>
              <w:t>10. RESPONSABILIDADES DE LAS PARTES</w:t>
            </w:r>
          </w:p>
        </w:tc>
      </w:tr>
      <w:tr w:rsidR="00944820" w14:paraId="55FFD5BA" w14:textId="77777777" w:rsidTr="00350BC7">
        <w:tc>
          <w:tcPr>
            <w:tcW w:w="2500" w:type="pct"/>
            <w:tcBorders>
              <w:top w:val="nil"/>
              <w:left w:val="single" w:sz="4" w:space="0" w:color="auto"/>
              <w:bottom w:val="nil"/>
              <w:right w:val="single" w:sz="4" w:space="0" w:color="auto"/>
            </w:tcBorders>
            <w:hideMark/>
          </w:tcPr>
          <w:p w14:paraId="55FFD5B8" w14:textId="77777777" w:rsidR="00350BC7" w:rsidRPr="008761A1" w:rsidRDefault="00052624" w:rsidP="00350BC7">
            <w:pPr>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10.1.</w:t>
            </w:r>
            <w:r w:rsidRPr="008761A1">
              <w:rPr>
                <w:rFonts w:ascii="Times New Roman" w:hAnsi="Times New Roman" w:cs="Times New Roman"/>
                <w:color w:val="000000"/>
                <w:sz w:val="24"/>
                <w:szCs w:val="24"/>
              </w:rPr>
              <w:t xml:space="preserve"> При нарушении настоящих Условий Стороны несут ответственность в соответствии с законодательством Российской Федерации.</w:t>
            </w:r>
          </w:p>
        </w:tc>
        <w:tc>
          <w:tcPr>
            <w:tcW w:w="2500" w:type="pct"/>
            <w:tcBorders>
              <w:top w:val="nil"/>
              <w:left w:val="single" w:sz="4" w:space="0" w:color="auto"/>
              <w:bottom w:val="nil"/>
              <w:right w:val="single" w:sz="4" w:space="0" w:color="auto"/>
            </w:tcBorders>
          </w:tcPr>
          <w:p w14:paraId="55FFD5B9" w14:textId="77777777" w:rsidR="00350BC7" w:rsidRPr="008761A1" w:rsidRDefault="00052624" w:rsidP="00350BC7">
            <w:pPr>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10.1.</w:t>
            </w:r>
            <w:r w:rsidRPr="008761A1">
              <w:rPr>
                <w:rFonts w:ascii="Times New Roman" w:hAnsi="Times New Roman" w:cs="Times New Roman"/>
                <w:sz w:val="24"/>
                <w:szCs w:val="24"/>
                <w:lang w:val="es-ES" w:bidi="es-ES"/>
              </w:rPr>
              <w:t xml:space="preserve"> A la hora de infringir las presentes Condiciones las Partes asumen las obligaciones conforme a la legislación de la Federación de Rusia.</w:t>
            </w:r>
          </w:p>
        </w:tc>
      </w:tr>
      <w:tr w:rsidR="00944820" w14:paraId="55FFD5BD" w14:textId="77777777" w:rsidTr="00350BC7">
        <w:tc>
          <w:tcPr>
            <w:tcW w:w="2500" w:type="pct"/>
            <w:tcBorders>
              <w:top w:val="nil"/>
              <w:left w:val="single" w:sz="4" w:space="0" w:color="auto"/>
              <w:bottom w:val="nil"/>
              <w:right w:val="single" w:sz="4" w:space="0" w:color="auto"/>
            </w:tcBorders>
            <w:hideMark/>
          </w:tcPr>
          <w:p w14:paraId="55FFD5BB"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10.2.</w:t>
            </w:r>
            <w:r w:rsidRPr="008761A1">
              <w:rPr>
                <w:rFonts w:ascii="Times New Roman" w:hAnsi="Times New Roman" w:cs="Times New Roman"/>
                <w:color w:val="000000"/>
                <w:sz w:val="24"/>
                <w:szCs w:val="24"/>
              </w:rPr>
              <w:t xml:space="preserve"> Клиент принимает на себя </w:t>
            </w:r>
            <w:r w:rsidRPr="008761A1">
              <w:rPr>
                <w:rFonts w:ascii="Times New Roman" w:hAnsi="Times New Roman" w:cs="Times New Roman"/>
                <w:sz w:val="24"/>
                <w:szCs w:val="24"/>
              </w:rPr>
              <w:t>риск возникновения убытков по всем</w:t>
            </w:r>
            <w:r w:rsidRPr="008761A1">
              <w:rPr>
                <w:rFonts w:ascii="Times New Roman" w:hAnsi="Times New Roman" w:cs="Times New Roman"/>
                <w:color w:val="000000"/>
                <w:sz w:val="24"/>
                <w:szCs w:val="24"/>
              </w:rPr>
              <w:t xml:space="preserve"> операциям, совершенным с использованием всех Карт, </w:t>
            </w:r>
            <w:r w:rsidRPr="008761A1">
              <w:rPr>
                <w:rFonts w:ascii="Times New Roman" w:hAnsi="Times New Roman" w:cs="Times New Roman"/>
                <w:color w:val="000000"/>
                <w:sz w:val="24"/>
                <w:szCs w:val="24"/>
              </w:rPr>
              <w:t>выпущенных к его Счету в соответствии с настоящими Условиями.</w:t>
            </w:r>
          </w:p>
        </w:tc>
        <w:tc>
          <w:tcPr>
            <w:tcW w:w="2500" w:type="pct"/>
            <w:tcBorders>
              <w:top w:val="nil"/>
              <w:left w:val="single" w:sz="4" w:space="0" w:color="auto"/>
              <w:bottom w:val="nil"/>
              <w:right w:val="single" w:sz="4" w:space="0" w:color="auto"/>
            </w:tcBorders>
          </w:tcPr>
          <w:p w14:paraId="55FFD5BC"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10.2.</w:t>
            </w:r>
            <w:r w:rsidRPr="008761A1">
              <w:rPr>
                <w:rFonts w:ascii="Times New Roman" w:hAnsi="Times New Roman" w:cs="Times New Roman"/>
                <w:sz w:val="24"/>
                <w:szCs w:val="24"/>
                <w:lang w:val="es-ES" w:bidi="es-ES"/>
              </w:rPr>
              <w:t xml:space="preserve"> El Cliente asume el riesgo del surgimiento de gastos en cuanto a todas las operaciones realizadas con el uso de todas las Tarjetas emitidas a su Cuenta conforme a las presentes Condiciones</w:t>
            </w:r>
            <w:r w:rsidRPr="008761A1">
              <w:rPr>
                <w:rFonts w:ascii="Times New Roman" w:hAnsi="Times New Roman" w:cs="Times New Roman"/>
                <w:sz w:val="24"/>
                <w:szCs w:val="24"/>
                <w:lang w:val="es-ES" w:bidi="es-ES"/>
              </w:rPr>
              <w:t>.</w:t>
            </w:r>
          </w:p>
        </w:tc>
      </w:tr>
      <w:tr w:rsidR="00944820" w14:paraId="55FFD5C0" w14:textId="77777777" w:rsidTr="00350BC7">
        <w:tc>
          <w:tcPr>
            <w:tcW w:w="2500" w:type="pct"/>
            <w:tcBorders>
              <w:top w:val="nil"/>
              <w:left w:val="single" w:sz="4" w:space="0" w:color="auto"/>
              <w:bottom w:val="nil"/>
              <w:right w:val="single" w:sz="4" w:space="0" w:color="auto"/>
            </w:tcBorders>
            <w:hideMark/>
          </w:tcPr>
          <w:p w14:paraId="55FFD5BE"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10.3.</w:t>
            </w:r>
            <w:r w:rsidRPr="008761A1">
              <w:rPr>
                <w:rFonts w:ascii="Times New Roman" w:hAnsi="Times New Roman" w:cs="Times New Roman"/>
                <w:sz w:val="24"/>
                <w:szCs w:val="24"/>
              </w:rPr>
              <w:t xml:space="preserve"> В случае утраты Карты или ее использования без согласия Клиента/Держателя Дополнительной карты, Клиент несет риск возникновения убытков по всем операциям с использованием Карты:</w:t>
            </w:r>
          </w:p>
        </w:tc>
        <w:tc>
          <w:tcPr>
            <w:tcW w:w="2500" w:type="pct"/>
            <w:tcBorders>
              <w:top w:val="nil"/>
              <w:left w:val="single" w:sz="4" w:space="0" w:color="auto"/>
              <w:bottom w:val="nil"/>
              <w:right w:val="single" w:sz="4" w:space="0" w:color="auto"/>
            </w:tcBorders>
          </w:tcPr>
          <w:p w14:paraId="55FFD5BF"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10.3.</w:t>
            </w:r>
            <w:r w:rsidRPr="008761A1">
              <w:rPr>
                <w:rFonts w:ascii="Times New Roman" w:hAnsi="Times New Roman" w:cs="Times New Roman"/>
                <w:sz w:val="24"/>
                <w:szCs w:val="24"/>
                <w:lang w:val="es-ES" w:bidi="es-ES"/>
              </w:rPr>
              <w:t xml:space="preserve"> En caso de la pérdida de la Tarjeta o su uso sin el permiso del</w:t>
            </w:r>
            <w:r w:rsidRPr="008761A1">
              <w:rPr>
                <w:rFonts w:ascii="Times New Roman" w:hAnsi="Times New Roman" w:cs="Times New Roman"/>
                <w:sz w:val="24"/>
                <w:szCs w:val="24"/>
                <w:lang w:val="es-ES" w:bidi="es-ES"/>
              </w:rPr>
              <w:t xml:space="preserve"> Cliente/ Titular de la Tarjeta adicional, el Cliente responde a los riesgos de surgimiento de gastos por todas las operaciones con el uso de la Tarjeta:</w:t>
            </w:r>
          </w:p>
        </w:tc>
      </w:tr>
      <w:tr w:rsidR="00944820" w14:paraId="55FFD5C3" w14:textId="77777777" w:rsidTr="00350BC7">
        <w:tc>
          <w:tcPr>
            <w:tcW w:w="2500" w:type="pct"/>
            <w:tcBorders>
              <w:top w:val="nil"/>
              <w:left w:val="single" w:sz="4" w:space="0" w:color="auto"/>
              <w:bottom w:val="nil"/>
              <w:right w:val="single" w:sz="4" w:space="0" w:color="auto"/>
            </w:tcBorders>
            <w:hideMark/>
          </w:tcPr>
          <w:p w14:paraId="55FFD5C1" w14:textId="77777777" w:rsidR="00350BC7" w:rsidRPr="008761A1" w:rsidRDefault="00052624" w:rsidP="00350BC7">
            <w:pPr>
              <w:numPr>
                <w:ilvl w:val="0"/>
                <w:numId w:val="18"/>
              </w:numPr>
              <w:tabs>
                <w:tab w:val="left" w:pos="426"/>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совершенным до момента получения Банком от Клиента/Держателя Дополнительной карты письменного уведомл</w:t>
            </w:r>
            <w:r w:rsidRPr="008761A1">
              <w:rPr>
                <w:rFonts w:ascii="Times New Roman" w:hAnsi="Times New Roman" w:cs="Times New Roman"/>
                <w:sz w:val="24"/>
                <w:szCs w:val="24"/>
              </w:rPr>
              <w:t xml:space="preserve">ения об утрате Карты и(или) ее использовании без согласия Клиента/Держателя Дополнительной карты в соответствии с </w:t>
            </w:r>
            <w:r w:rsidRPr="008761A1">
              <w:rPr>
                <w:rFonts w:ascii="Times New Roman" w:hAnsi="Times New Roman" w:cs="Times New Roman"/>
                <w:b/>
                <w:sz w:val="24"/>
                <w:szCs w:val="24"/>
              </w:rPr>
              <w:t>разделом 6</w:t>
            </w:r>
            <w:r w:rsidRPr="008761A1">
              <w:rPr>
                <w:rFonts w:ascii="Times New Roman" w:hAnsi="Times New Roman" w:cs="Times New Roman"/>
                <w:sz w:val="24"/>
                <w:szCs w:val="24"/>
              </w:rPr>
              <w:t xml:space="preserve"> настоящих Условий, за исключением случаев, предусмотренных законодательством Российской Федерации;</w:t>
            </w:r>
          </w:p>
        </w:tc>
        <w:tc>
          <w:tcPr>
            <w:tcW w:w="2500" w:type="pct"/>
            <w:tcBorders>
              <w:top w:val="nil"/>
              <w:left w:val="single" w:sz="4" w:space="0" w:color="auto"/>
              <w:bottom w:val="nil"/>
              <w:right w:val="single" w:sz="4" w:space="0" w:color="auto"/>
            </w:tcBorders>
          </w:tcPr>
          <w:p w14:paraId="55FFD5C2" w14:textId="77777777" w:rsidR="00350BC7" w:rsidRPr="008761A1" w:rsidRDefault="00052624" w:rsidP="00350BC7">
            <w:pPr>
              <w:numPr>
                <w:ilvl w:val="0"/>
                <w:numId w:val="36"/>
              </w:numPr>
              <w:tabs>
                <w:tab w:val="left" w:pos="426"/>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realizadas antes del momento de la recepción por el Banco de parte del Cliente/ Titular de la Tarjeta adicional la solicitud escrita de la pérdida de la Tarjeta y(o) su uso sin el permiso del Cliente/ Titular de la Tarjeta adicional, conforme a </w:t>
            </w:r>
            <w:r w:rsidRPr="008761A1">
              <w:rPr>
                <w:rFonts w:ascii="Times New Roman" w:hAnsi="Times New Roman" w:cs="Times New Roman"/>
                <w:b/>
                <w:sz w:val="24"/>
                <w:szCs w:val="24"/>
                <w:lang w:val="es-ES" w:bidi="es-ES"/>
              </w:rPr>
              <w:t>la cláusula</w:t>
            </w:r>
            <w:r w:rsidRPr="008761A1">
              <w:rPr>
                <w:rFonts w:ascii="Times New Roman" w:hAnsi="Times New Roman" w:cs="Times New Roman"/>
                <w:b/>
                <w:sz w:val="24"/>
                <w:szCs w:val="24"/>
                <w:lang w:val="es-ES" w:bidi="es-ES"/>
              </w:rPr>
              <w:t xml:space="preserve"> 6</w:t>
            </w:r>
            <w:r w:rsidRPr="008761A1">
              <w:rPr>
                <w:rFonts w:ascii="Times New Roman" w:hAnsi="Times New Roman" w:cs="Times New Roman"/>
                <w:sz w:val="24"/>
                <w:szCs w:val="24"/>
                <w:lang w:val="es-ES" w:bidi="es-ES"/>
              </w:rPr>
              <w:t xml:space="preserve"> de las presentes Condiciones salvo los casos determinados por la legislación de la Federación de Rusia;</w:t>
            </w:r>
          </w:p>
        </w:tc>
      </w:tr>
      <w:tr w:rsidR="00944820" w14:paraId="55FFD5C6" w14:textId="77777777" w:rsidTr="00350BC7">
        <w:tc>
          <w:tcPr>
            <w:tcW w:w="2500" w:type="pct"/>
            <w:tcBorders>
              <w:top w:val="nil"/>
              <w:left w:val="single" w:sz="4" w:space="0" w:color="auto"/>
              <w:bottom w:val="nil"/>
              <w:right w:val="single" w:sz="4" w:space="0" w:color="auto"/>
            </w:tcBorders>
            <w:hideMark/>
          </w:tcPr>
          <w:p w14:paraId="55FFD5C4" w14:textId="77777777" w:rsidR="00350BC7" w:rsidRPr="008761A1" w:rsidRDefault="00052624" w:rsidP="00350BC7">
            <w:pPr>
              <w:numPr>
                <w:ilvl w:val="0"/>
                <w:numId w:val="18"/>
              </w:numPr>
              <w:tabs>
                <w:tab w:val="left" w:pos="426"/>
              </w:tabs>
              <w:ind w:left="0" w:firstLine="709"/>
              <w:jc w:val="both"/>
              <w:rPr>
                <w:rFonts w:ascii="Times New Roman" w:hAnsi="Times New Roman" w:cs="Times New Roman"/>
                <w:sz w:val="24"/>
                <w:szCs w:val="24"/>
              </w:rPr>
            </w:pPr>
            <w:r w:rsidRPr="008761A1">
              <w:rPr>
                <w:rFonts w:ascii="Times New Roman" w:hAnsi="Times New Roman" w:cs="Times New Roman"/>
                <w:sz w:val="24"/>
                <w:szCs w:val="24"/>
              </w:rPr>
              <w:t>по всем операциям с использованием Карты, не требующим проведения Авторизации, совершенным до получения</w:t>
            </w:r>
            <w:r w:rsidRPr="008761A1">
              <w:rPr>
                <w:rFonts w:ascii="Times New Roman" w:hAnsi="Times New Roman" w:cs="Times New Roman"/>
                <w:b/>
                <w:sz w:val="24"/>
                <w:szCs w:val="24"/>
              </w:rPr>
              <w:t xml:space="preserve"> </w:t>
            </w:r>
            <w:r w:rsidRPr="008761A1">
              <w:rPr>
                <w:rFonts w:ascii="Times New Roman" w:hAnsi="Times New Roman" w:cs="Times New Roman"/>
                <w:sz w:val="24"/>
                <w:szCs w:val="24"/>
              </w:rPr>
              <w:t>Банком письменного заявления Клиента о поста</w:t>
            </w:r>
            <w:r w:rsidRPr="008761A1">
              <w:rPr>
                <w:rFonts w:ascii="Times New Roman" w:hAnsi="Times New Roman" w:cs="Times New Roman"/>
                <w:sz w:val="24"/>
                <w:szCs w:val="24"/>
              </w:rPr>
              <w:t xml:space="preserve">новке номера Карты в Стоп-лист в соответствии с </w:t>
            </w:r>
            <w:r w:rsidRPr="008761A1">
              <w:rPr>
                <w:rFonts w:ascii="Times New Roman" w:hAnsi="Times New Roman" w:cs="Times New Roman"/>
                <w:b/>
                <w:sz w:val="24"/>
                <w:szCs w:val="24"/>
              </w:rPr>
              <w:t>пунктом 6.9</w:t>
            </w:r>
            <w:r w:rsidRPr="008761A1">
              <w:rPr>
                <w:rFonts w:ascii="Times New Roman" w:hAnsi="Times New Roman" w:cs="Times New Roman"/>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5C5" w14:textId="77777777" w:rsidR="00350BC7" w:rsidRPr="008761A1" w:rsidRDefault="00052624" w:rsidP="00350BC7">
            <w:pPr>
              <w:numPr>
                <w:ilvl w:val="0"/>
                <w:numId w:val="36"/>
              </w:numPr>
              <w:tabs>
                <w:tab w:val="left" w:pos="426"/>
              </w:tabs>
              <w:ind w:left="0" w:firstLine="709"/>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de todas las operaciones con el uso de la Tarjeta que no requieren la Autorización, realizadas antes de la recepción por el Banco de la solicitud escrita del Cliente de la inscr</w:t>
            </w:r>
            <w:r w:rsidRPr="008761A1">
              <w:rPr>
                <w:rFonts w:ascii="Times New Roman" w:hAnsi="Times New Roman" w:cs="Times New Roman"/>
                <w:sz w:val="24"/>
                <w:szCs w:val="24"/>
                <w:lang w:val="es-ES" w:bidi="es-ES"/>
              </w:rPr>
              <w:t xml:space="preserve">ipción del número de la Tarjeta en la Lista de Detención conforme </w:t>
            </w:r>
            <w:r w:rsidRPr="008761A1">
              <w:rPr>
                <w:rFonts w:ascii="Times New Roman" w:hAnsi="Times New Roman" w:cs="Times New Roman"/>
                <w:b/>
                <w:sz w:val="24"/>
                <w:szCs w:val="24"/>
                <w:lang w:val="es-ES" w:bidi="es-ES"/>
              </w:rPr>
              <w:t>al punto 6.9.</w:t>
            </w:r>
            <w:r w:rsidRPr="008761A1">
              <w:rPr>
                <w:rFonts w:ascii="Times New Roman" w:hAnsi="Times New Roman" w:cs="Times New Roman"/>
                <w:sz w:val="24"/>
                <w:szCs w:val="24"/>
                <w:lang w:val="es-ES" w:bidi="es-ES"/>
              </w:rPr>
              <w:t xml:space="preserve"> de las presentes Condiciones.</w:t>
            </w:r>
          </w:p>
        </w:tc>
      </w:tr>
      <w:tr w:rsidR="00944820" w14:paraId="55FFD5C9" w14:textId="77777777" w:rsidTr="00350BC7">
        <w:tc>
          <w:tcPr>
            <w:tcW w:w="2500" w:type="pct"/>
            <w:tcBorders>
              <w:top w:val="nil"/>
              <w:left w:val="single" w:sz="4" w:space="0" w:color="auto"/>
              <w:bottom w:val="nil"/>
              <w:right w:val="single" w:sz="4" w:space="0" w:color="auto"/>
            </w:tcBorders>
            <w:hideMark/>
          </w:tcPr>
          <w:p w14:paraId="55FFD5C7"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10.4.</w:t>
            </w:r>
            <w:r w:rsidRPr="008761A1">
              <w:rPr>
                <w:rFonts w:ascii="Times New Roman" w:hAnsi="Times New Roman" w:cs="Times New Roman"/>
                <w:color w:val="000000"/>
                <w:sz w:val="24"/>
                <w:szCs w:val="24"/>
              </w:rPr>
              <w:t xml:space="preserve"> Банк не несет ответственности в случае возникновения убытков, вызванных ошибками, отказами, задержками, сбоями, происходящими по вине Орган</w:t>
            </w:r>
            <w:r w:rsidRPr="008761A1">
              <w:rPr>
                <w:rFonts w:ascii="Times New Roman" w:hAnsi="Times New Roman" w:cs="Times New Roman"/>
                <w:color w:val="000000"/>
                <w:sz w:val="24"/>
                <w:szCs w:val="24"/>
              </w:rPr>
              <w:t>изации торговли (услуг), где Держатель совершает операцию с использованием Карты, а также по вине других учас</w:t>
            </w:r>
            <w:r w:rsidRPr="008761A1">
              <w:rPr>
                <w:rFonts w:ascii="Times New Roman" w:hAnsi="Times New Roman" w:cs="Times New Roman"/>
                <w:sz w:val="24"/>
                <w:szCs w:val="24"/>
              </w:rPr>
              <w:t>т</w:t>
            </w:r>
            <w:r w:rsidRPr="008761A1">
              <w:rPr>
                <w:rFonts w:ascii="Times New Roman" w:hAnsi="Times New Roman" w:cs="Times New Roman"/>
                <w:color w:val="000000"/>
                <w:sz w:val="24"/>
                <w:szCs w:val="24"/>
              </w:rPr>
              <w:t>ников Платежной системы и организаций связи.</w:t>
            </w:r>
          </w:p>
        </w:tc>
        <w:tc>
          <w:tcPr>
            <w:tcW w:w="2500" w:type="pct"/>
            <w:tcBorders>
              <w:top w:val="nil"/>
              <w:left w:val="single" w:sz="4" w:space="0" w:color="auto"/>
              <w:bottom w:val="nil"/>
              <w:right w:val="single" w:sz="4" w:space="0" w:color="auto"/>
            </w:tcBorders>
          </w:tcPr>
          <w:p w14:paraId="55FFD5C8"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10.4.</w:t>
            </w:r>
            <w:r w:rsidRPr="008761A1">
              <w:rPr>
                <w:rFonts w:ascii="Times New Roman" w:hAnsi="Times New Roman" w:cs="Times New Roman"/>
                <w:sz w:val="24"/>
                <w:szCs w:val="24"/>
                <w:lang w:val="es-ES" w:bidi="es-ES"/>
              </w:rPr>
              <w:t xml:space="preserve"> El Banco no asume la responsabilidad por los casos de surgimiento de gastos causados por los er</w:t>
            </w:r>
            <w:r w:rsidRPr="008761A1">
              <w:rPr>
                <w:rFonts w:ascii="Times New Roman" w:hAnsi="Times New Roman" w:cs="Times New Roman"/>
                <w:sz w:val="24"/>
                <w:szCs w:val="24"/>
                <w:lang w:val="es-ES" w:bidi="es-ES"/>
              </w:rPr>
              <w:t>rores, negaciones, retrasos, fallas ocurridos por culpa de la Organización comercial (servicios) dónde el Titular realiza la operación con el uso de la Tarjeta y también por culpa de otros participantes del Sistema de Pago y organizaciones de comunicacione</w:t>
            </w:r>
            <w:r w:rsidRPr="008761A1">
              <w:rPr>
                <w:rFonts w:ascii="Times New Roman" w:hAnsi="Times New Roman" w:cs="Times New Roman"/>
                <w:sz w:val="24"/>
                <w:szCs w:val="24"/>
                <w:lang w:val="es-ES" w:bidi="es-ES"/>
              </w:rPr>
              <w:t>s.</w:t>
            </w:r>
          </w:p>
        </w:tc>
      </w:tr>
      <w:tr w:rsidR="00944820" w14:paraId="55FFD5CC" w14:textId="77777777" w:rsidTr="00350BC7">
        <w:tc>
          <w:tcPr>
            <w:tcW w:w="2500" w:type="pct"/>
            <w:tcBorders>
              <w:top w:val="nil"/>
              <w:left w:val="single" w:sz="4" w:space="0" w:color="auto"/>
              <w:bottom w:val="nil"/>
              <w:right w:val="single" w:sz="4" w:space="0" w:color="auto"/>
            </w:tcBorders>
            <w:hideMark/>
          </w:tcPr>
          <w:p w14:paraId="55FFD5CA"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10.5.</w:t>
            </w:r>
            <w:r w:rsidRPr="008761A1">
              <w:rPr>
                <w:rFonts w:ascii="Times New Roman" w:hAnsi="Times New Roman" w:cs="Times New Roman"/>
                <w:color w:val="000000"/>
                <w:sz w:val="24"/>
                <w:szCs w:val="24"/>
              </w:rPr>
              <w:t xml:space="preserve"> Банк не несет ответственности в случаях, когда Карта не была принята для осуществления операции третьей стороной.</w:t>
            </w:r>
          </w:p>
        </w:tc>
        <w:tc>
          <w:tcPr>
            <w:tcW w:w="2500" w:type="pct"/>
            <w:tcBorders>
              <w:top w:val="nil"/>
              <w:left w:val="single" w:sz="4" w:space="0" w:color="auto"/>
              <w:bottom w:val="nil"/>
              <w:right w:val="single" w:sz="4" w:space="0" w:color="auto"/>
            </w:tcBorders>
          </w:tcPr>
          <w:p w14:paraId="55FFD5CB"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10.5.</w:t>
            </w:r>
            <w:r w:rsidRPr="008761A1">
              <w:rPr>
                <w:rFonts w:ascii="Times New Roman" w:hAnsi="Times New Roman" w:cs="Times New Roman"/>
                <w:sz w:val="24"/>
                <w:szCs w:val="24"/>
                <w:lang w:val="es-ES" w:bidi="es-ES"/>
              </w:rPr>
              <w:t xml:space="preserve"> El Banco no asume la responsabilidad por los casos cuando la Tarjeta no se ha aceptado para la realización de operación por un tercero.</w:t>
            </w:r>
          </w:p>
        </w:tc>
      </w:tr>
      <w:tr w:rsidR="00944820" w14:paraId="55FFD5CF" w14:textId="77777777" w:rsidTr="00350BC7">
        <w:tc>
          <w:tcPr>
            <w:tcW w:w="2500" w:type="pct"/>
            <w:tcBorders>
              <w:top w:val="nil"/>
              <w:left w:val="single" w:sz="4" w:space="0" w:color="auto"/>
              <w:bottom w:val="nil"/>
              <w:right w:val="single" w:sz="4" w:space="0" w:color="auto"/>
            </w:tcBorders>
            <w:hideMark/>
          </w:tcPr>
          <w:p w14:paraId="55FFD5CD"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10.6.</w:t>
            </w:r>
            <w:r w:rsidRPr="008761A1">
              <w:rPr>
                <w:rFonts w:ascii="Times New Roman" w:hAnsi="Times New Roman" w:cs="Times New Roman"/>
                <w:color w:val="000000"/>
                <w:sz w:val="24"/>
                <w:szCs w:val="24"/>
              </w:rPr>
              <w:t xml:space="preserve"> Банк не несет ответственности, за последствия исполнения распоряжения по Счету, подписанного неуполномоченным ли</w:t>
            </w:r>
            <w:r w:rsidRPr="008761A1">
              <w:rPr>
                <w:rFonts w:ascii="Times New Roman" w:hAnsi="Times New Roman" w:cs="Times New Roman"/>
                <w:color w:val="000000"/>
                <w:sz w:val="24"/>
                <w:szCs w:val="24"/>
              </w:rPr>
              <w:t>цом в случаях, когда с использованием процедуры, предусмотренной настоящими Условиями, Банк не мог установить, что распоряжение подписано неуполномоченным лицом.</w:t>
            </w:r>
          </w:p>
        </w:tc>
        <w:tc>
          <w:tcPr>
            <w:tcW w:w="2500" w:type="pct"/>
            <w:tcBorders>
              <w:top w:val="nil"/>
              <w:left w:val="single" w:sz="4" w:space="0" w:color="auto"/>
              <w:bottom w:val="nil"/>
              <w:right w:val="single" w:sz="4" w:space="0" w:color="auto"/>
            </w:tcBorders>
          </w:tcPr>
          <w:p w14:paraId="55FFD5CE"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10.6.</w:t>
            </w:r>
            <w:r w:rsidRPr="008761A1">
              <w:rPr>
                <w:rFonts w:ascii="Times New Roman" w:hAnsi="Times New Roman" w:cs="Times New Roman"/>
                <w:sz w:val="24"/>
                <w:szCs w:val="24"/>
                <w:lang w:val="es-ES" w:bidi="es-ES"/>
              </w:rPr>
              <w:t xml:space="preserve"> El Banco no asume la responsabilidad por las consecuencias del cumplimiento de la orden </w:t>
            </w:r>
            <w:r w:rsidRPr="008761A1">
              <w:rPr>
                <w:rFonts w:ascii="Times New Roman" w:hAnsi="Times New Roman" w:cs="Times New Roman"/>
                <w:sz w:val="24"/>
                <w:szCs w:val="24"/>
                <w:lang w:val="es-ES" w:bidi="es-ES"/>
              </w:rPr>
              <w:t>de la Cuenta firmada por una persona desautorizada en los casos cuando, aplicando el procedimiento determinado por las presentes Condiciones, el Banco no ha podido determinar que la orden se ha firmado por la persona desautorizada.</w:t>
            </w:r>
          </w:p>
        </w:tc>
      </w:tr>
      <w:tr w:rsidR="00944820" w14:paraId="55FFD5D2" w14:textId="77777777" w:rsidTr="00350BC7">
        <w:tc>
          <w:tcPr>
            <w:tcW w:w="2500" w:type="pct"/>
            <w:tcBorders>
              <w:top w:val="nil"/>
              <w:left w:val="single" w:sz="4" w:space="0" w:color="auto"/>
              <w:bottom w:val="nil"/>
              <w:right w:val="single" w:sz="4" w:space="0" w:color="auto"/>
            </w:tcBorders>
            <w:hideMark/>
          </w:tcPr>
          <w:p w14:paraId="55FFD5D0"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lastRenderedPageBreak/>
              <w:t>10.7.</w:t>
            </w:r>
            <w:r w:rsidRPr="008761A1">
              <w:rPr>
                <w:rFonts w:ascii="Times New Roman" w:hAnsi="Times New Roman" w:cs="Times New Roman"/>
                <w:color w:val="000000"/>
                <w:sz w:val="24"/>
                <w:szCs w:val="24"/>
              </w:rPr>
              <w:t xml:space="preserve"> Стороны освобожда</w:t>
            </w:r>
            <w:r w:rsidRPr="008761A1">
              <w:rPr>
                <w:rFonts w:ascii="Times New Roman" w:hAnsi="Times New Roman" w:cs="Times New Roman"/>
                <w:color w:val="000000"/>
                <w:sz w:val="24"/>
                <w:szCs w:val="24"/>
              </w:rPr>
              <w:t>ются от ответственности за полное или частичное неисполнение своих обязательств по Договору, если неисполнение будет являться следствием непреодолимой силы, то есть чрезвычайных и непредотвратимых при данных условиях обстоятельств. Действие обстоятельств н</w:t>
            </w:r>
            <w:r w:rsidRPr="008761A1">
              <w:rPr>
                <w:rFonts w:ascii="Times New Roman" w:hAnsi="Times New Roman" w:cs="Times New Roman"/>
                <w:color w:val="000000"/>
                <w:sz w:val="24"/>
                <w:szCs w:val="24"/>
              </w:rPr>
              <w:t>епреодолимой силы Стороны должны подтверждать документами компетентных органов. О наступлении обстоятельств непреодолимой силы Стороны обязуются извещать друг друга в пятидневный срок.</w:t>
            </w:r>
          </w:p>
        </w:tc>
        <w:tc>
          <w:tcPr>
            <w:tcW w:w="2500" w:type="pct"/>
            <w:tcBorders>
              <w:top w:val="nil"/>
              <w:left w:val="single" w:sz="4" w:space="0" w:color="auto"/>
              <w:bottom w:val="nil"/>
              <w:right w:val="single" w:sz="4" w:space="0" w:color="auto"/>
            </w:tcBorders>
          </w:tcPr>
          <w:p w14:paraId="55FFD5D1"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10.7.</w:t>
            </w:r>
            <w:r w:rsidRPr="008761A1">
              <w:rPr>
                <w:rFonts w:ascii="Times New Roman" w:hAnsi="Times New Roman" w:cs="Times New Roman"/>
                <w:sz w:val="24"/>
                <w:szCs w:val="24"/>
                <w:lang w:val="es-ES" w:bidi="es-ES"/>
              </w:rPr>
              <w:t xml:space="preserve"> Las partes se liberan de la responsabilidad de la omisión complet</w:t>
            </w:r>
            <w:r w:rsidRPr="008761A1">
              <w:rPr>
                <w:rFonts w:ascii="Times New Roman" w:hAnsi="Times New Roman" w:cs="Times New Roman"/>
                <w:sz w:val="24"/>
                <w:szCs w:val="24"/>
                <w:lang w:val="es-ES" w:bidi="es-ES"/>
              </w:rPr>
              <w:t>a o parcial de sus obligaciones dentro del Contrato si la omisión es consecuencia de fuerza mayor, es decir de las condiciones extraordinarias e inevitables en determinadas condiciones. Las Partes tienen que confirmar con los documentos de los órganos comp</w:t>
            </w:r>
            <w:r w:rsidRPr="008761A1">
              <w:rPr>
                <w:rFonts w:ascii="Times New Roman" w:hAnsi="Times New Roman" w:cs="Times New Roman"/>
                <w:sz w:val="24"/>
                <w:szCs w:val="24"/>
                <w:lang w:val="es-ES" w:bidi="es-ES"/>
              </w:rPr>
              <w:t>etentes la acción de las condiciones de fuerza mayor. Las Partes están obligadas a informarse de la llegada de las condiciones de fuerza mayor dentro del plazo de cinco días.</w:t>
            </w:r>
          </w:p>
        </w:tc>
      </w:tr>
      <w:tr w:rsidR="00944820" w14:paraId="55FFD5D5" w14:textId="77777777" w:rsidTr="00350BC7">
        <w:tc>
          <w:tcPr>
            <w:tcW w:w="2500" w:type="pct"/>
            <w:tcBorders>
              <w:top w:val="nil"/>
              <w:left w:val="single" w:sz="4" w:space="0" w:color="auto"/>
              <w:bottom w:val="nil"/>
              <w:right w:val="single" w:sz="4" w:space="0" w:color="auto"/>
            </w:tcBorders>
            <w:hideMark/>
          </w:tcPr>
          <w:p w14:paraId="55FFD5D3"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color w:val="000000"/>
                <w:sz w:val="24"/>
                <w:szCs w:val="24"/>
              </w:rPr>
              <w:t>10.8.</w:t>
            </w:r>
            <w:r w:rsidRPr="008761A1">
              <w:rPr>
                <w:rFonts w:ascii="Times New Roman" w:hAnsi="Times New Roman" w:cs="Times New Roman"/>
                <w:color w:val="000000"/>
                <w:sz w:val="24"/>
                <w:szCs w:val="24"/>
              </w:rPr>
              <w:t xml:space="preserve"> Клиент соглашается с тем, что Банк не несет ответственности за какие-либо </w:t>
            </w:r>
            <w:r w:rsidRPr="008761A1">
              <w:rPr>
                <w:rFonts w:ascii="Times New Roman" w:hAnsi="Times New Roman" w:cs="Times New Roman"/>
                <w:color w:val="000000"/>
                <w:sz w:val="24"/>
                <w:szCs w:val="24"/>
              </w:rPr>
              <w:t>аварии, сбои и перебои в обслуживании, связанные с оборудованием, системами передачи электроэнергии и/или линий связи, сети Интернет, которые обеспечиваются, подаются, эксплуатируются и/или обслуживаются третьими лицами в связи с использованием Клиентом/Де</w:t>
            </w:r>
            <w:r w:rsidRPr="008761A1">
              <w:rPr>
                <w:rFonts w:ascii="Times New Roman" w:hAnsi="Times New Roman" w:cs="Times New Roman"/>
                <w:color w:val="000000"/>
                <w:sz w:val="24"/>
                <w:szCs w:val="24"/>
              </w:rPr>
              <w:t xml:space="preserve">ржателем Дополнительной карты услуги </w:t>
            </w:r>
            <w:r w:rsidRPr="008761A1">
              <w:rPr>
                <w:rFonts w:ascii="Times New Roman" w:hAnsi="Times New Roman" w:cs="Times New Roman"/>
                <w:color w:val="000000"/>
                <w:sz w:val="24"/>
                <w:szCs w:val="24"/>
                <w:lang w:val="en-US"/>
              </w:rPr>
              <w:t>SMS</w:t>
            </w:r>
            <w:r w:rsidRPr="008761A1">
              <w:rPr>
                <w:rFonts w:ascii="Times New Roman" w:hAnsi="Times New Roman" w:cs="Times New Roman"/>
                <w:color w:val="000000"/>
                <w:sz w:val="24"/>
                <w:szCs w:val="24"/>
              </w:rPr>
              <w:t>-информирования и получения выписки на адрес электронной почты, в том числе убытки, понесенные в связи с неправомерными действиями или бездействием третьих лиц. Банк не несет ответственность за доступность и работосп</w:t>
            </w:r>
            <w:r w:rsidRPr="008761A1">
              <w:rPr>
                <w:rFonts w:ascii="Times New Roman" w:hAnsi="Times New Roman" w:cs="Times New Roman"/>
                <w:color w:val="000000"/>
                <w:sz w:val="24"/>
                <w:szCs w:val="24"/>
              </w:rPr>
              <w:t xml:space="preserve">особность средств связи, с помощью которых Банк осуществляет уведомление Держателей о совершенных операциях с помощью Карты. </w:t>
            </w:r>
          </w:p>
        </w:tc>
        <w:tc>
          <w:tcPr>
            <w:tcW w:w="2500" w:type="pct"/>
            <w:tcBorders>
              <w:top w:val="nil"/>
              <w:left w:val="single" w:sz="4" w:space="0" w:color="auto"/>
              <w:bottom w:val="nil"/>
              <w:right w:val="single" w:sz="4" w:space="0" w:color="auto"/>
            </w:tcBorders>
          </w:tcPr>
          <w:p w14:paraId="55FFD5D4"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10.8.</w:t>
            </w:r>
            <w:r w:rsidRPr="008761A1">
              <w:rPr>
                <w:rFonts w:ascii="Times New Roman" w:hAnsi="Times New Roman" w:cs="Times New Roman"/>
                <w:sz w:val="24"/>
                <w:szCs w:val="24"/>
                <w:lang w:val="es-ES" w:bidi="es-ES"/>
              </w:rPr>
              <w:t xml:space="preserve"> El Cliente confirma que el Banco no asume la responsabilidad por cualesquiera averías, fallas e interrupciones en el servici</w:t>
            </w:r>
            <w:r w:rsidRPr="008761A1">
              <w:rPr>
                <w:rFonts w:ascii="Times New Roman" w:hAnsi="Times New Roman" w:cs="Times New Roman"/>
                <w:sz w:val="24"/>
                <w:szCs w:val="24"/>
                <w:lang w:val="es-ES" w:bidi="es-ES"/>
              </w:rPr>
              <w:t>o, relacionadas con el equipo, sistemas de transmisión de la energía eléctrica y/o líneas de conexión, red Internet, que se suministran, se presentan, se explotan y/o se cumplen por terceros a causa del uso por el Cliente/ Titular de la Tarjeta adicional d</w:t>
            </w:r>
            <w:r w:rsidRPr="008761A1">
              <w:rPr>
                <w:rFonts w:ascii="Times New Roman" w:hAnsi="Times New Roman" w:cs="Times New Roman"/>
                <w:sz w:val="24"/>
                <w:szCs w:val="24"/>
                <w:lang w:val="es-ES" w:bidi="es-ES"/>
              </w:rPr>
              <w:t>el servicio de información vía SMS y la recepción del estado a la dirección de correo electrónico, incluidos los daños sufridos a causa de las acciones desautorizadas u omisión de terceros. El Banco no asume la responsabilidad por la accesibilidad y eficac</w:t>
            </w:r>
            <w:r w:rsidRPr="008761A1">
              <w:rPr>
                <w:rFonts w:ascii="Times New Roman" w:hAnsi="Times New Roman" w:cs="Times New Roman"/>
                <w:sz w:val="24"/>
                <w:szCs w:val="24"/>
                <w:lang w:val="es-ES" w:bidi="es-ES"/>
              </w:rPr>
              <w:t xml:space="preserve">ia de los medios de comunicación mediante los cuales el Banco realiza la notificación de los Titulares de las operaciones realizadas con la Tarjeta. </w:t>
            </w:r>
          </w:p>
        </w:tc>
      </w:tr>
      <w:tr w:rsidR="00944820" w14:paraId="55FFD5D8" w14:textId="77777777" w:rsidTr="00350BC7">
        <w:tc>
          <w:tcPr>
            <w:tcW w:w="2500" w:type="pct"/>
            <w:tcBorders>
              <w:top w:val="nil"/>
              <w:left w:val="single" w:sz="4" w:space="0" w:color="auto"/>
              <w:bottom w:val="nil"/>
              <w:right w:val="single" w:sz="4" w:space="0" w:color="auto"/>
            </w:tcBorders>
            <w:hideMark/>
          </w:tcPr>
          <w:p w14:paraId="55FFD5D6"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sz w:val="24"/>
                <w:szCs w:val="24"/>
              </w:rPr>
              <w:t>10.9.</w:t>
            </w:r>
            <w:r w:rsidRPr="008761A1">
              <w:rPr>
                <w:rFonts w:ascii="Times New Roman" w:hAnsi="Times New Roman" w:cs="Times New Roman"/>
                <w:sz w:val="24"/>
                <w:szCs w:val="24"/>
              </w:rPr>
              <w:t xml:space="preserve"> Передача Клиентом/Держателем Дополнительной карты мобильного телефона и/или пароля доступа к электр</w:t>
            </w:r>
            <w:r w:rsidRPr="008761A1">
              <w:rPr>
                <w:rFonts w:ascii="Times New Roman" w:hAnsi="Times New Roman" w:cs="Times New Roman"/>
                <w:sz w:val="24"/>
                <w:szCs w:val="24"/>
              </w:rPr>
              <w:t>онной почте третьим лицам не допускается, так как влечет риск несанкционированного доступа третьих лиц к передаваемой с помощью мобильной связи или электронной почты информации. В случае передачи Клиентом/Держателем Дополнительной карты мобильного телефона</w:t>
            </w:r>
            <w:r w:rsidRPr="008761A1">
              <w:rPr>
                <w:rFonts w:ascii="Times New Roman" w:hAnsi="Times New Roman" w:cs="Times New Roman"/>
                <w:sz w:val="24"/>
                <w:szCs w:val="24"/>
              </w:rPr>
              <w:t xml:space="preserve"> и/или пароля доступа к электронной почте третьим лицам Банк не несет ответственности за несанкционированный доступ к передаваемой информации и ущерб, причиненный Клиенту вследствие такого несанкционированного доступа.</w:t>
            </w:r>
          </w:p>
        </w:tc>
        <w:tc>
          <w:tcPr>
            <w:tcW w:w="2500" w:type="pct"/>
            <w:tcBorders>
              <w:top w:val="nil"/>
              <w:left w:val="single" w:sz="4" w:space="0" w:color="auto"/>
              <w:bottom w:val="nil"/>
              <w:right w:val="single" w:sz="4" w:space="0" w:color="auto"/>
            </w:tcBorders>
          </w:tcPr>
          <w:p w14:paraId="55FFD5D7"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10.9.</w:t>
            </w:r>
            <w:r w:rsidRPr="008761A1">
              <w:rPr>
                <w:rFonts w:ascii="Times New Roman" w:hAnsi="Times New Roman" w:cs="Times New Roman"/>
                <w:sz w:val="24"/>
                <w:szCs w:val="24"/>
                <w:lang w:val="es-ES" w:bidi="es-ES"/>
              </w:rPr>
              <w:t xml:space="preserve"> No se permite la transferencia de la tarjeta del teléfono móvil y/o contraseña de acceso al correo electrónico a terceros por el Cliente/Titular de la Tarjeta adicional, ya que conlleva el riesgo del acceso desautorizado de terceros a la información trans</w:t>
            </w:r>
            <w:r w:rsidRPr="008761A1">
              <w:rPr>
                <w:rFonts w:ascii="Times New Roman" w:hAnsi="Times New Roman" w:cs="Times New Roman"/>
                <w:sz w:val="24"/>
                <w:szCs w:val="24"/>
                <w:lang w:val="es-ES" w:bidi="es-ES"/>
              </w:rPr>
              <w:t xml:space="preserve">mitida por la telefonía móvil o correo electrónico. En caso de la transferencia de la tarjeta del teléfono móvil y/o contraseña de acceso al correo electrónico a terceros por el Cliente/Titular de la Tarjeta adicional, el Banco no asume la responsabilidad </w:t>
            </w:r>
            <w:r w:rsidRPr="008761A1">
              <w:rPr>
                <w:rFonts w:ascii="Times New Roman" w:hAnsi="Times New Roman" w:cs="Times New Roman"/>
                <w:sz w:val="24"/>
                <w:szCs w:val="24"/>
                <w:lang w:val="es-ES" w:bidi="es-ES"/>
              </w:rPr>
              <w:t>por el acceso desautorizado a la información transmitida y el daño causado al Cliente a causa de tal acceso desautorizado.</w:t>
            </w:r>
          </w:p>
        </w:tc>
      </w:tr>
      <w:tr w:rsidR="00944820" w14:paraId="55FFD5DB" w14:textId="77777777" w:rsidTr="00350BC7">
        <w:tc>
          <w:tcPr>
            <w:tcW w:w="2500" w:type="pct"/>
            <w:tcBorders>
              <w:top w:val="nil"/>
              <w:left w:val="single" w:sz="4" w:space="0" w:color="auto"/>
              <w:bottom w:val="nil"/>
              <w:right w:val="single" w:sz="4" w:space="0" w:color="auto"/>
            </w:tcBorders>
            <w:hideMark/>
          </w:tcPr>
          <w:p w14:paraId="55FFD5D9"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10.10.</w:t>
            </w:r>
            <w:r w:rsidRPr="008761A1">
              <w:rPr>
                <w:rFonts w:ascii="Times New Roman" w:hAnsi="Times New Roman" w:cs="Times New Roman"/>
                <w:sz w:val="24"/>
                <w:szCs w:val="24"/>
              </w:rPr>
              <w:t xml:space="preserve"> Банк не несет ответственности за ущерб, причиненный Клиенту вследствие несанкционированного использования третьими лицами моб</w:t>
            </w:r>
            <w:r w:rsidRPr="008761A1">
              <w:rPr>
                <w:rFonts w:ascii="Times New Roman" w:hAnsi="Times New Roman" w:cs="Times New Roman"/>
                <w:sz w:val="24"/>
                <w:szCs w:val="24"/>
              </w:rPr>
              <w:t xml:space="preserve">ильного телефона и/или пароля доступа к электронной почте </w:t>
            </w:r>
            <w:r w:rsidRPr="008761A1">
              <w:rPr>
                <w:rFonts w:ascii="Times New Roman" w:hAnsi="Times New Roman" w:cs="Times New Roman"/>
                <w:sz w:val="24"/>
                <w:szCs w:val="24"/>
              </w:rPr>
              <w:lastRenderedPageBreak/>
              <w:t>Клиента/Держателя Дополнительной карты.</w:t>
            </w:r>
          </w:p>
        </w:tc>
        <w:tc>
          <w:tcPr>
            <w:tcW w:w="2500" w:type="pct"/>
            <w:tcBorders>
              <w:top w:val="nil"/>
              <w:left w:val="single" w:sz="4" w:space="0" w:color="auto"/>
              <w:bottom w:val="nil"/>
              <w:right w:val="single" w:sz="4" w:space="0" w:color="auto"/>
            </w:tcBorders>
          </w:tcPr>
          <w:p w14:paraId="55FFD5DA"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lastRenderedPageBreak/>
              <w:t>10.10.</w:t>
            </w:r>
            <w:r w:rsidRPr="008761A1">
              <w:rPr>
                <w:rFonts w:ascii="Times New Roman" w:hAnsi="Times New Roman" w:cs="Times New Roman"/>
                <w:sz w:val="24"/>
                <w:szCs w:val="24"/>
                <w:lang w:val="es-ES" w:bidi="es-ES"/>
              </w:rPr>
              <w:t xml:space="preserve"> El Banco no responde por el daño causado al Cliente a causa del uso desautorizado por terceros del teléfono móvil y/o contraseña de acceso al correo el</w:t>
            </w:r>
            <w:r w:rsidRPr="008761A1">
              <w:rPr>
                <w:rFonts w:ascii="Times New Roman" w:hAnsi="Times New Roman" w:cs="Times New Roman"/>
                <w:sz w:val="24"/>
                <w:szCs w:val="24"/>
                <w:lang w:val="es-ES" w:bidi="es-ES"/>
              </w:rPr>
              <w:t>ectrónico del Cliente/Titular de la Tarjeta adicional.</w:t>
            </w:r>
          </w:p>
        </w:tc>
      </w:tr>
      <w:tr w:rsidR="00944820" w14:paraId="55FFD5DE" w14:textId="77777777" w:rsidTr="00350BC7">
        <w:tc>
          <w:tcPr>
            <w:tcW w:w="2500" w:type="pct"/>
            <w:tcBorders>
              <w:top w:val="nil"/>
              <w:left w:val="single" w:sz="4" w:space="0" w:color="auto"/>
              <w:bottom w:val="nil"/>
              <w:right w:val="single" w:sz="4" w:space="0" w:color="auto"/>
            </w:tcBorders>
            <w:hideMark/>
          </w:tcPr>
          <w:p w14:paraId="55FFD5DC" w14:textId="77777777" w:rsidR="00350BC7" w:rsidRPr="008761A1" w:rsidRDefault="00052624" w:rsidP="00350BC7">
            <w:pPr>
              <w:spacing w:after="120"/>
              <w:jc w:val="both"/>
              <w:rPr>
                <w:rFonts w:ascii="Times New Roman" w:hAnsi="Times New Roman" w:cs="Times New Roman"/>
                <w:sz w:val="24"/>
                <w:szCs w:val="24"/>
              </w:rPr>
            </w:pPr>
            <w:r w:rsidRPr="008761A1">
              <w:rPr>
                <w:rFonts w:ascii="Times New Roman" w:hAnsi="Times New Roman" w:cs="Times New Roman"/>
                <w:b/>
                <w:color w:val="000000"/>
                <w:sz w:val="24"/>
                <w:szCs w:val="24"/>
              </w:rPr>
              <w:t xml:space="preserve">10.11. </w:t>
            </w:r>
            <w:r w:rsidRPr="008761A1">
              <w:rPr>
                <w:rFonts w:ascii="Times New Roman" w:hAnsi="Times New Roman" w:cs="Times New Roman"/>
                <w:color w:val="000000"/>
                <w:sz w:val="24"/>
                <w:szCs w:val="24"/>
              </w:rPr>
              <w:t>Банк не несет ответственность за ущерб, причиненный Клиенту, вследствие о</w:t>
            </w:r>
            <w:r w:rsidRPr="008761A1">
              <w:rPr>
                <w:rFonts w:ascii="Times New Roman" w:hAnsi="Times New Roman" w:cs="Times New Roman"/>
                <w:sz w:val="24"/>
                <w:szCs w:val="24"/>
              </w:rPr>
              <w:t xml:space="preserve">тказа Клиенту (Представителю) в проведении операции, прекращения/блокирования действия Карты и/или дачи распоряжения об изъятии Карты, а также включения Карты в стоп-лист Платежной системы, в случаях, установленных </w:t>
            </w:r>
            <w:r w:rsidRPr="008761A1">
              <w:rPr>
                <w:rFonts w:ascii="Times New Roman" w:hAnsi="Times New Roman" w:cs="Times New Roman"/>
                <w:b/>
                <w:sz w:val="24"/>
                <w:szCs w:val="24"/>
              </w:rPr>
              <w:t xml:space="preserve">п.8.3.6 </w:t>
            </w:r>
            <w:r w:rsidRPr="008761A1">
              <w:rPr>
                <w:rFonts w:ascii="Times New Roman" w:hAnsi="Times New Roman" w:cs="Times New Roman"/>
                <w:sz w:val="24"/>
                <w:szCs w:val="24"/>
              </w:rPr>
              <w:t>настоящих Условий, в том числе, в</w:t>
            </w:r>
            <w:r w:rsidRPr="008761A1">
              <w:rPr>
                <w:rFonts w:ascii="Times New Roman" w:hAnsi="Times New Roman" w:cs="Times New Roman"/>
                <w:sz w:val="24"/>
                <w:szCs w:val="24"/>
              </w:rPr>
              <w:t xml:space="preserve"> случае, когда </w:t>
            </w:r>
            <w:r w:rsidRPr="008761A1">
              <w:rPr>
                <w:rFonts w:ascii="Pragmatica" w:hAnsi="Pragmatica" w:cs="Times New Roman"/>
                <w:sz w:val="24"/>
                <w:szCs w:val="24"/>
              </w:rPr>
              <w:t xml:space="preserve">по вине третьих лиц, и/или по вине Клиента/Держателя Дополнительной карты, Банк не имел возможности связаться с Клиентом/Держателем Дополнительной карты </w:t>
            </w:r>
            <w:r w:rsidRPr="008761A1">
              <w:rPr>
                <w:rFonts w:ascii="Times New Roman" w:hAnsi="Times New Roman" w:cs="Times New Roman"/>
                <w:sz w:val="24"/>
                <w:szCs w:val="24"/>
              </w:rPr>
              <w:t>по телефонам/адресу электронной почты, указанному(ым) в контактной информации, предостав</w:t>
            </w:r>
            <w:r w:rsidRPr="008761A1">
              <w:rPr>
                <w:rFonts w:ascii="Times New Roman" w:hAnsi="Times New Roman" w:cs="Times New Roman"/>
                <w:sz w:val="24"/>
                <w:szCs w:val="24"/>
              </w:rPr>
              <w:t>ленной Клиентом в соответствующих заявлениях по форме Банка.</w:t>
            </w:r>
          </w:p>
        </w:tc>
        <w:tc>
          <w:tcPr>
            <w:tcW w:w="2500" w:type="pct"/>
            <w:tcBorders>
              <w:top w:val="nil"/>
              <w:left w:val="single" w:sz="4" w:space="0" w:color="auto"/>
              <w:bottom w:val="nil"/>
              <w:right w:val="single" w:sz="4" w:space="0" w:color="auto"/>
            </w:tcBorders>
          </w:tcPr>
          <w:p w14:paraId="55FFD5DD" w14:textId="77777777" w:rsidR="00350BC7" w:rsidRPr="008761A1" w:rsidRDefault="00052624" w:rsidP="00350BC7">
            <w:pPr>
              <w:spacing w:after="120"/>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 xml:space="preserve">10.11. </w:t>
            </w:r>
            <w:r w:rsidRPr="008761A1">
              <w:rPr>
                <w:rFonts w:ascii="Times New Roman" w:hAnsi="Times New Roman" w:cs="Times New Roman"/>
                <w:sz w:val="24"/>
                <w:szCs w:val="24"/>
                <w:lang w:val="es-ES" w:bidi="es-ES"/>
              </w:rPr>
              <w:t>El Banco no se hace responsable de los daños causados al Cliente (Representante) procedentes del rechazo en la realización de la operación, suspensión/bloqueo de la Tarjeta y/o extensión d</w:t>
            </w:r>
            <w:r w:rsidRPr="008761A1">
              <w:rPr>
                <w:rFonts w:ascii="Times New Roman" w:hAnsi="Times New Roman" w:cs="Times New Roman"/>
                <w:sz w:val="24"/>
                <w:szCs w:val="24"/>
                <w:lang w:val="es-ES" w:bidi="es-ES"/>
              </w:rPr>
              <w:t xml:space="preserve">e la orden de retiro de la Tarjeta, asimismo de la incorporación de la Tarjeta en la Lista de detención del Sistema de pago, en los casos establecidos en el </w:t>
            </w:r>
            <w:r w:rsidRPr="008761A1">
              <w:rPr>
                <w:rFonts w:ascii="Times New Roman" w:hAnsi="Times New Roman" w:cs="Times New Roman"/>
                <w:b/>
                <w:sz w:val="24"/>
                <w:szCs w:val="24"/>
                <w:lang w:val="es-ES" w:bidi="es-ES"/>
              </w:rPr>
              <w:t xml:space="preserve">apartado 8.3.6 </w:t>
            </w:r>
            <w:r w:rsidRPr="008761A1">
              <w:rPr>
                <w:rFonts w:ascii="Times New Roman" w:hAnsi="Times New Roman" w:cs="Times New Roman"/>
                <w:sz w:val="24"/>
                <w:szCs w:val="24"/>
                <w:lang w:val="es-ES" w:bidi="es-ES"/>
              </w:rPr>
              <w:t xml:space="preserve">de las presentes Condiciones, incluso cuando, por culpa de terceros o por culpa del </w:t>
            </w:r>
            <w:r w:rsidRPr="008761A1">
              <w:rPr>
                <w:rFonts w:ascii="Times New Roman" w:hAnsi="Times New Roman" w:cs="Times New Roman"/>
                <w:sz w:val="24"/>
                <w:szCs w:val="24"/>
                <w:lang w:val="es-ES" w:bidi="es-ES"/>
              </w:rPr>
              <w:t xml:space="preserve">Cliente/Titular de la Tarjeta adicional, el Banco no ha tenido la oportunidad de conectarse con el Cliente/Titular de la Tarjeta adicional vía los teléfonos/dirección de correo electrónico, indicados en la información de contacto facilitada por el Cliente </w:t>
            </w:r>
            <w:r w:rsidRPr="008761A1">
              <w:rPr>
                <w:rFonts w:ascii="Times New Roman" w:hAnsi="Times New Roman" w:cs="Times New Roman"/>
                <w:sz w:val="24"/>
                <w:szCs w:val="24"/>
                <w:lang w:val="es-ES" w:bidi="es-ES"/>
              </w:rPr>
              <w:t>en las correspondientes solicitudes en formato del Banco.</w:t>
            </w:r>
          </w:p>
        </w:tc>
      </w:tr>
      <w:tr w:rsidR="00944820" w14:paraId="55FFD5E1" w14:textId="77777777" w:rsidTr="00350BC7">
        <w:tc>
          <w:tcPr>
            <w:tcW w:w="2500" w:type="pct"/>
            <w:tcBorders>
              <w:top w:val="nil"/>
              <w:left w:val="single" w:sz="4" w:space="0" w:color="auto"/>
              <w:bottom w:val="nil"/>
              <w:right w:val="single" w:sz="4" w:space="0" w:color="auto"/>
            </w:tcBorders>
          </w:tcPr>
          <w:p w14:paraId="55FFD5DF"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p>
        </w:tc>
        <w:tc>
          <w:tcPr>
            <w:tcW w:w="2500" w:type="pct"/>
            <w:tcBorders>
              <w:top w:val="nil"/>
              <w:left w:val="single" w:sz="4" w:space="0" w:color="auto"/>
              <w:bottom w:val="nil"/>
              <w:right w:val="single" w:sz="4" w:space="0" w:color="auto"/>
            </w:tcBorders>
          </w:tcPr>
          <w:p w14:paraId="55FFD5E0"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p>
        </w:tc>
      </w:tr>
      <w:tr w:rsidR="00944820" w14:paraId="55FFD5E4" w14:textId="77777777" w:rsidTr="00350BC7">
        <w:tc>
          <w:tcPr>
            <w:tcW w:w="2500" w:type="pct"/>
            <w:tcBorders>
              <w:top w:val="nil"/>
              <w:left w:val="single" w:sz="4" w:space="0" w:color="auto"/>
              <w:bottom w:val="nil"/>
              <w:right w:val="single" w:sz="4" w:space="0" w:color="auto"/>
            </w:tcBorders>
            <w:hideMark/>
          </w:tcPr>
          <w:p w14:paraId="55FFD5E2"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bCs/>
                <w:color w:val="000000"/>
                <w:sz w:val="24"/>
                <w:szCs w:val="24"/>
              </w:rPr>
              <w:t>11. ПОРЯДОК ВНЕСЕНИЯ ИЗМЕНЕНИЙ И ДОПОЛНЕНИЙ В УСЛОВИЯ</w:t>
            </w:r>
            <w:r w:rsidRPr="008761A1">
              <w:rPr>
                <w:rFonts w:ascii="Times New Roman" w:hAnsi="Times New Roman" w:cs="Times New Roman"/>
                <w:color w:val="000000"/>
                <w:sz w:val="24"/>
                <w:szCs w:val="24"/>
              </w:rPr>
              <w:t xml:space="preserve"> </w:t>
            </w:r>
          </w:p>
        </w:tc>
        <w:tc>
          <w:tcPr>
            <w:tcW w:w="2500" w:type="pct"/>
            <w:tcBorders>
              <w:top w:val="nil"/>
              <w:left w:val="single" w:sz="4" w:space="0" w:color="auto"/>
              <w:bottom w:val="nil"/>
              <w:right w:val="single" w:sz="4" w:space="0" w:color="auto"/>
            </w:tcBorders>
          </w:tcPr>
          <w:p w14:paraId="55FFD5E3"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 xml:space="preserve">11. ORDEN DE INTRODUCCIÓN DE MODIFICACIONES Y ANEXOS A LAS CONDICIONES </w:t>
            </w:r>
          </w:p>
        </w:tc>
      </w:tr>
      <w:tr w:rsidR="00944820" w14:paraId="55FFD5E7" w14:textId="77777777" w:rsidTr="00350BC7">
        <w:tc>
          <w:tcPr>
            <w:tcW w:w="2500" w:type="pct"/>
            <w:tcBorders>
              <w:top w:val="nil"/>
              <w:left w:val="single" w:sz="4" w:space="0" w:color="auto"/>
              <w:bottom w:val="nil"/>
              <w:right w:val="single" w:sz="4" w:space="0" w:color="auto"/>
            </w:tcBorders>
            <w:hideMark/>
          </w:tcPr>
          <w:p w14:paraId="55FFD5E5"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11.1.</w:t>
            </w:r>
            <w:r w:rsidRPr="008761A1">
              <w:rPr>
                <w:rFonts w:ascii="Times New Roman" w:hAnsi="Times New Roman" w:cs="Times New Roman"/>
                <w:sz w:val="24"/>
                <w:szCs w:val="24"/>
              </w:rPr>
              <w:t xml:space="preserve"> Условия и Тарифы могут быть изменены по инициативе Банка с соблюдением законодательства Российской Федерации путем внесения изменений и/или дополнений в Условия и/или Тарифы, в том числе путем утверждения новой редакции Условий и/или Тарифов, в порядке, у</w:t>
            </w:r>
            <w:r w:rsidRPr="008761A1">
              <w:rPr>
                <w:rFonts w:ascii="Times New Roman" w:hAnsi="Times New Roman" w:cs="Times New Roman"/>
                <w:sz w:val="24"/>
                <w:szCs w:val="24"/>
              </w:rPr>
              <w:t>становленном настоящим разделом Условий,</w:t>
            </w:r>
          </w:p>
        </w:tc>
        <w:tc>
          <w:tcPr>
            <w:tcW w:w="2500" w:type="pct"/>
            <w:tcBorders>
              <w:top w:val="nil"/>
              <w:left w:val="single" w:sz="4" w:space="0" w:color="auto"/>
              <w:bottom w:val="nil"/>
              <w:right w:val="single" w:sz="4" w:space="0" w:color="auto"/>
            </w:tcBorders>
          </w:tcPr>
          <w:p w14:paraId="55FFD5E6"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11.1.</w:t>
            </w:r>
            <w:r w:rsidRPr="008761A1">
              <w:rPr>
                <w:rFonts w:ascii="Times New Roman" w:hAnsi="Times New Roman" w:cs="Times New Roman"/>
                <w:sz w:val="24"/>
                <w:szCs w:val="24"/>
                <w:lang w:val="es-ES" w:bidi="es-ES"/>
              </w:rPr>
              <w:t xml:space="preserve"> Las Condiciones y Tarifas pueden cambiarse por iniciativa del Banco observando la legislación de la Federación de Rusia mediante la introducción de modificaciones y/o anexos a las Condiciones y/o Tarifas, incl</w:t>
            </w:r>
            <w:r w:rsidRPr="008761A1">
              <w:rPr>
                <w:rFonts w:ascii="Times New Roman" w:hAnsi="Times New Roman" w:cs="Times New Roman"/>
                <w:sz w:val="24"/>
                <w:szCs w:val="24"/>
                <w:lang w:val="es-ES" w:bidi="es-ES"/>
              </w:rPr>
              <w:t>uso mediante la aprobación de la nueva redacción de las Condiciones y/o Tarifas en las modalidades establecidas por la presente cláusula de las Condiciones.</w:t>
            </w:r>
          </w:p>
        </w:tc>
      </w:tr>
      <w:tr w:rsidR="00944820" w14:paraId="55FFD5EA" w14:textId="77777777" w:rsidTr="00350BC7">
        <w:tc>
          <w:tcPr>
            <w:tcW w:w="2500" w:type="pct"/>
            <w:tcBorders>
              <w:top w:val="nil"/>
              <w:left w:val="single" w:sz="4" w:space="0" w:color="auto"/>
              <w:bottom w:val="nil"/>
              <w:right w:val="single" w:sz="4" w:space="0" w:color="auto"/>
            </w:tcBorders>
            <w:hideMark/>
          </w:tcPr>
          <w:p w14:paraId="55FFD5E8"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11.2.</w:t>
            </w:r>
            <w:r w:rsidRPr="008761A1">
              <w:rPr>
                <w:rFonts w:ascii="Times New Roman" w:hAnsi="Times New Roman" w:cs="Times New Roman"/>
                <w:sz w:val="24"/>
                <w:szCs w:val="24"/>
              </w:rPr>
              <w:t xml:space="preserve"> Для вступления в силу изменений и/или дополнений, внесенных в Условия и/или Тарифы Банком, Банк обязан опубликовать информацию об изменениях в соответствии с </w:t>
            </w:r>
            <w:r w:rsidRPr="008761A1">
              <w:rPr>
                <w:rFonts w:ascii="Times New Roman" w:hAnsi="Times New Roman" w:cs="Times New Roman"/>
                <w:b/>
                <w:sz w:val="24"/>
                <w:szCs w:val="24"/>
              </w:rPr>
              <w:t>пунктом 2.6</w:t>
            </w:r>
            <w:r w:rsidRPr="008761A1">
              <w:rPr>
                <w:rFonts w:ascii="Times New Roman" w:hAnsi="Times New Roman" w:cs="Times New Roman"/>
                <w:sz w:val="24"/>
                <w:szCs w:val="24"/>
              </w:rPr>
              <w:t xml:space="preserve"> настоящих Условий.</w:t>
            </w:r>
          </w:p>
        </w:tc>
        <w:tc>
          <w:tcPr>
            <w:tcW w:w="2500" w:type="pct"/>
            <w:tcBorders>
              <w:top w:val="nil"/>
              <w:left w:val="single" w:sz="4" w:space="0" w:color="auto"/>
              <w:bottom w:val="nil"/>
              <w:right w:val="single" w:sz="4" w:space="0" w:color="auto"/>
            </w:tcBorders>
          </w:tcPr>
          <w:p w14:paraId="55FFD5E9"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11.2.</w:t>
            </w:r>
            <w:r w:rsidRPr="008761A1">
              <w:rPr>
                <w:rFonts w:ascii="Times New Roman" w:hAnsi="Times New Roman" w:cs="Times New Roman"/>
                <w:sz w:val="24"/>
                <w:szCs w:val="24"/>
                <w:lang w:val="es-ES" w:bidi="es-ES"/>
              </w:rPr>
              <w:t xml:space="preserve"> Para que las modificaciones y/o anexos introducidos en las C</w:t>
            </w:r>
            <w:r w:rsidRPr="008761A1">
              <w:rPr>
                <w:rFonts w:ascii="Times New Roman" w:hAnsi="Times New Roman" w:cs="Times New Roman"/>
                <w:sz w:val="24"/>
                <w:szCs w:val="24"/>
                <w:lang w:val="es-ES" w:bidi="es-ES"/>
              </w:rPr>
              <w:t xml:space="preserve">ondiciones y/o Tarifas entren en vigor el Banco está obligado a publicar la información sobre tales modificaciones conforme </w:t>
            </w:r>
            <w:r w:rsidRPr="008761A1">
              <w:rPr>
                <w:rFonts w:ascii="Times New Roman" w:hAnsi="Times New Roman" w:cs="Times New Roman"/>
                <w:b/>
                <w:sz w:val="24"/>
                <w:szCs w:val="24"/>
                <w:lang w:val="es-ES" w:bidi="es-ES"/>
              </w:rPr>
              <w:t>al punto 2.6.</w:t>
            </w:r>
            <w:r w:rsidRPr="008761A1">
              <w:rPr>
                <w:rFonts w:ascii="Times New Roman" w:hAnsi="Times New Roman" w:cs="Times New Roman"/>
                <w:sz w:val="24"/>
                <w:szCs w:val="24"/>
                <w:lang w:val="es-ES" w:bidi="es-ES"/>
              </w:rPr>
              <w:t xml:space="preserve"> de las presentes Condiciones.</w:t>
            </w:r>
          </w:p>
        </w:tc>
      </w:tr>
      <w:tr w:rsidR="00944820" w14:paraId="55FFD5ED" w14:textId="77777777" w:rsidTr="00350BC7">
        <w:tc>
          <w:tcPr>
            <w:tcW w:w="2500" w:type="pct"/>
            <w:tcBorders>
              <w:top w:val="nil"/>
              <w:left w:val="single" w:sz="4" w:space="0" w:color="auto"/>
              <w:bottom w:val="nil"/>
              <w:right w:val="single" w:sz="4" w:space="0" w:color="auto"/>
            </w:tcBorders>
            <w:hideMark/>
          </w:tcPr>
          <w:p w14:paraId="55FFD5EB"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11.3.</w:t>
            </w:r>
            <w:r w:rsidRPr="008761A1">
              <w:rPr>
                <w:rFonts w:ascii="Times New Roman" w:hAnsi="Times New Roman" w:cs="Times New Roman"/>
                <w:sz w:val="24"/>
                <w:szCs w:val="24"/>
              </w:rPr>
              <w:t xml:space="preserve"> Изменения и/или дополнения в Условия и/или Тарифы, внесенные Банком, вступают в с</w:t>
            </w:r>
            <w:r w:rsidRPr="008761A1">
              <w:rPr>
                <w:rFonts w:ascii="Times New Roman" w:hAnsi="Times New Roman" w:cs="Times New Roman"/>
                <w:sz w:val="24"/>
                <w:szCs w:val="24"/>
              </w:rPr>
              <w:t>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ранее 10 (десяти</w:t>
            </w:r>
            <w:r w:rsidRPr="008761A1">
              <w:rPr>
                <w:rFonts w:ascii="Times New Roman" w:hAnsi="Times New Roman" w:cs="Times New Roman"/>
                <w:sz w:val="24"/>
                <w:szCs w:val="24"/>
              </w:rPr>
              <w:t>) календарных дней с даты опубликования информации.</w:t>
            </w:r>
          </w:p>
        </w:tc>
        <w:tc>
          <w:tcPr>
            <w:tcW w:w="2500" w:type="pct"/>
            <w:tcBorders>
              <w:top w:val="nil"/>
              <w:left w:val="single" w:sz="4" w:space="0" w:color="auto"/>
              <w:bottom w:val="nil"/>
              <w:right w:val="single" w:sz="4" w:space="0" w:color="auto"/>
            </w:tcBorders>
          </w:tcPr>
          <w:p w14:paraId="55FFD5EC"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11.3.</w:t>
            </w:r>
            <w:r w:rsidRPr="008761A1">
              <w:rPr>
                <w:rFonts w:ascii="Times New Roman" w:hAnsi="Times New Roman" w:cs="Times New Roman"/>
                <w:sz w:val="24"/>
                <w:szCs w:val="24"/>
                <w:lang w:val="es-ES" w:bidi="es-ES"/>
              </w:rPr>
              <w:t xml:space="preserve"> Las modificaciones y/o anexos a las Condiciones y/o Tarifas introducidos por el Banco entran en vigor transcurridos los 10 (diez) días naturales desde la fecha de la publicación por el Banco de la i</w:t>
            </w:r>
            <w:r w:rsidRPr="008761A1">
              <w:rPr>
                <w:rFonts w:ascii="Times New Roman" w:hAnsi="Times New Roman" w:cs="Times New Roman"/>
                <w:sz w:val="24"/>
                <w:szCs w:val="24"/>
                <w:lang w:val="es-ES" w:bidi="es-ES"/>
              </w:rPr>
              <w:t xml:space="preserve">nformación sobre estas modificaciones y/o anexos o a partir de la fecha cuando las modificaciones y/o anexos hayan entrado en vigor si tal fecha se indica en la información publicada, pero no antes de 10 (diez) días naturales desde la fecha de publicación </w:t>
            </w:r>
            <w:r w:rsidRPr="008761A1">
              <w:rPr>
                <w:rFonts w:ascii="Times New Roman" w:hAnsi="Times New Roman" w:cs="Times New Roman"/>
                <w:sz w:val="24"/>
                <w:szCs w:val="24"/>
                <w:lang w:val="es-ES" w:bidi="es-ES"/>
              </w:rPr>
              <w:t>de la información.</w:t>
            </w:r>
          </w:p>
        </w:tc>
      </w:tr>
      <w:tr w:rsidR="00944820" w14:paraId="55FFD5F0" w14:textId="77777777" w:rsidTr="00350BC7">
        <w:tc>
          <w:tcPr>
            <w:tcW w:w="2500" w:type="pct"/>
            <w:tcBorders>
              <w:top w:val="nil"/>
              <w:left w:val="single" w:sz="4" w:space="0" w:color="auto"/>
              <w:bottom w:val="nil"/>
              <w:right w:val="single" w:sz="4" w:space="0" w:color="auto"/>
            </w:tcBorders>
            <w:hideMark/>
          </w:tcPr>
          <w:p w14:paraId="55FFD5EE" w14:textId="77777777" w:rsidR="00350BC7" w:rsidRPr="008761A1" w:rsidRDefault="00052624" w:rsidP="00350BC7">
            <w:pPr>
              <w:tabs>
                <w:tab w:val="left" w:pos="426"/>
                <w:tab w:val="num" w:pos="1276"/>
              </w:tabs>
              <w:jc w:val="both"/>
              <w:rPr>
                <w:rFonts w:ascii="Times New Roman" w:hAnsi="Times New Roman" w:cs="Times New Roman"/>
                <w:sz w:val="24"/>
                <w:szCs w:val="24"/>
              </w:rPr>
            </w:pPr>
            <w:r w:rsidRPr="008761A1">
              <w:rPr>
                <w:rFonts w:ascii="Times New Roman" w:hAnsi="Times New Roman" w:cs="Times New Roman"/>
                <w:sz w:val="24"/>
                <w:szCs w:val="24"/>
              </w:rPr>
              <w:t xml:space="preserve">В случае изменения законодательства Российской Федерации Условия, до момента их изменения  Банком, применяются в части, не противоречащей требованиям </w:t>
            </w:r>
            <w:r w:rsidRPr="008761A1">
              <w:rPr>
                <w:rFonts w:ascii="Times New Roman" w:hAnsi="Times New Roman" w:cs="Times New Roman"/>
                <w:sz w:val="24"/>
                <w:szCs w:val="24"/>
              </w:rPr>
              <w:lastRenderedPageBreak/>
              <w:t>законодательства Российской Федерации.</w:t>
            </w:r>
          </w:p>
        </w:tc>
        <w:tc>
          <w:tcPr>
            <w:tcW w:w="2500" w:type="pct"/>
            <w:tcBorders>
              <w:top w:val="nil"/>
              <w:left w:val="single" w:sz="4" w:space="0" w:color="auto"/>
              <w:bottom w:val="nil"/>
              <w:right w:val="single" w:sz="4" w:space="0" w:color="auto"/>
            </w:tcBorders>
          </w:tcPr>
          <w:p w14:paraId="55FFD5EF" w14:textId="77777777" w:rsidR="00350BC7" w:rsidRPr="008761A1" w:rsidRDefault="00052624" w:rsidP="00350BC7">
            <w:pPr>
              <w:tabs>
                <w:tab w:val="left" w:pos="426"/>
                <w:tab w:val="num" w:pos="1276"/>
              </w:tabs>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lastRenderedPageBreak/>
              <w:t>En caso de la modificación de la legislación de</w:t>
            </w:r>
            <w:r w:rsidRPr="008761A1">
              <w:rPr>
                <w:rFonts w:ascii="Times New Roman" w:hAnsi="Times New Roman" w:cs="Times New Roman"/>
                <w:sz w:val="24"/>
                <w:szCs w:val="24"/>
                <w:lang w:val="es-ES" w:bidi="es-ES"/>
              </w:rPr>
              <w:t xml:space="preserve"> la Federación de Rusia las Condiciones hasta el momento de su modificación por el Banco se aplican en la parte que no contradice a los </w:t>
            </w:r>
            <w:r w:rsidRPr="008761A1">
              <w:rPr>
                <w:rFonts w:ascii="Times New Roman" w:hAnsi="Times New Roman" w:cs="Times New Roman"/>
                <w:sz w:val="24"/>
                <w:szCs w:val="24"/>
                <w:lang w:val="es-ES" w:bidi="es-ES"/>
              </w:rPr>
              <w:lastRenderedPageBreak/>
              <w:t>requisitos de la legislación de la Federación de Rusia.</w:t>
            </w:r>
          </w:p>
        </w:tc>
      </w:tr>
      <w:tr w:rsidR="00944820" w14:paraId="55FFD5F3" w14:textId="77777777" w:rsidTr="00350BC7">
        <w:tc>
          <w:tcPr>
            <w:tcW w:w="2500" w:type="pct"/>
            <w:tcBorders>
              <w:top w:val="nil"/>
              <w:left w:val="single" w:sz="4" w:space="0" w:color="auto"/>
              <w:bottom w:val="nil"/>
              <w:right w:val="single" w:sz="4" w:space="0" w:color="auto"/>
            </w:tcBorders>
            <w:hideMark/>
          </w:tcPr>
          <w:p w14:paraId="55FFD5F1"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lastRenderedPageBreak/>
              <w:t>11.4.</w:t>
            </w:r>
            <w:r w:rsidRPr="008761A1">
              <w:rPr>
                <w:rFonts w:ascii="Times New Roman" w:hAnsi="Times New Roman" w:cs="Times New Roman"/>
                <w:sz w:val="24"/>
                <w:szCs w:val="24"/>
              </w:rPr>
              <w:t xml:space="preserve"> Клиент обязан не реже одного раза в 10 (десять) календарных дней знакомиться с информацией, публикуемой Банком в соответствии с </w:t>
            </w:r>
            <w:r w:rsidRPr="008761A1">
              <w:rPr>
                <w:rFonts w:ascii="Times New Roman" w:hAnsi="Times New Roman" w:cs="Times New Roman"/>
                <w:b/>
                <w:sz w:val="24"/>
                <w:szCs w:val="24"/>
              </w:rPr>
              <w:t xml:space="preserve">пунктом 2.6 </w:t>
            </w:r>
            <w:r w:rsidRPr="008761A1">
              <w:rPr>
                <w:rFonts w:ascii="Times New Roman" w:hAnsi="Times New Roman" w:cs="Times New Roman"/>
                <w:sz w:val="24"/>
                <w:szCs w:val="24"/>
              </w:rPr>
              <w:t>настоящих</w:t>
            </w:r>
            <w:r w:rsidRPr="008761A1">
              <w:rPr>
                <w:rFonts w:ascii="Times New Roman" w:hAnsi="Times New Roman" w:cs="Times New Roman"/>
                <w:b/>
                <w:i/>
                <w:sz w:val="24"/>
                <w:szCs w:val="24"/>
              </w:rPr>
              <w:t xml:space="preserve"> </w:t>
            </w:r>
            <w:r w:rsidRPr="008761A1">
              <w:rPr>
                <w:rFonts w:ascii="Times New Roman" w:hAnsi="Times New Roman" w:cs="Times New Roman"/>
                <w:sz w:val="24"/>
                <w:szCs w:val="24"/>
              </w:rPr>
              <w:t xml:space="preserve">Условий. </w:t>
            </w:r>
          </w:p>
        </w:tc>
        <w:tc>
          <w:tcPr>
            <w:tcW w:w="2500" w:type="pct"/>
            <w:tcBorders>
              <w:top w:val="nil"/>
              <w:left w:val="single" w:sz="4" w:space="0" w:color="auto"/>
              <w:bottom w:val="nil"/>
              <w:right w:val="single" w:sz="4" w:space="0" w:color="auto"/>
            </w:tcBorders>
          </w:tcPr>
          <w:p w14:paraId="55FFD5F2"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11.4.</w:t>
            </w:r>
            <w:r w:rsidRPr="008761A1">
              <w:rPr>
                <w:rFonts w:ascii="Times New Roman" w:hAnsi="Times New Roman" w:cs="Times New Roman"/>
                <w:sz w:val="24"/>
                <w:szCs w:val="24"/>
                <w:lang w:val="es-ES" w:bidi="es-ES"/>
              </w:rPr>
              <w:t xml:space="preserve"> El Cliente está obligado como mínimo una vez en 10 (diez) días naturales estudiar la info</w:t>
            </w:r>
            <w:r w:rsidRPr="008761A1">
              <w:rPr>
                <w:rFonts w:ascii="Times New Roman" w:hAnsi="Times New Roman" w:cs="Times New Roman"/>
                <w:sz w:val="24"/>
                <w:szCs w:val="24"/>
                <w:lang w:val="es-ES" w:bidi="es-ES"/>
              </w:rPr>
              <w:t xml:space="preserve">rmación publicada por el Banco conforme </w:t>
            </w:r>
            <w:r w:rsidRPr="008761A1">
              <w:rPr>
                <w:rFonts w:ascii="Times New Roman" w:hAnsi="Times New Roman" w:cs="Times New Roman"/>
                <w:b/>
                <w:sz w:val="24"/>
                <w:szCs w:val="24"/>
                <w:lang w:val="es-ES" w:bidi="es-ES"/>
              </w:rPr>
              <w:t>al punto 2.6.</w:t>
            </w:r>
            <w:r w:rsidRPr="008761A1">
              <w:rPr>
                <w:rFonts w:ascii="Times New Roman" w:hAnsi="Times New Roman" w:cs="Times New Roman"/>
                <w:sz w:val="24"/>
                <w:szCs w:val="24"/>
                <w:lang w:val="es-ES" w:bidi="es-ES"/>
              </w:rPr>
              <w:t xml:space="preserve"> de las presentes Condiciones. </w:t>
            </w:r>
          </w:p>
        </w:tc>
      </w:tr>
      <w:tr w:rsidR="00944820" w14:paraId="55FFD5F6" w14:textId="77777777" w:rsidTr="00350BC7">
        <w:tc>
          <w:tcPr>
            <w:tcW w:w="2500" w:type="pct"/>
            <w:tcBorders>
              <w:top w:val="nil"/>
              <w:left w:val="single" w:sz="4" w:space="0" w:color="auto"/>
              <w:bottom w:val="nil"/>
              <w:right w:val="single" w:sz="4" w:space="0" w:color="auto"/>
            </w:tcBorders>
            <w:hideMark/>
          </w:tcPr>
          <w:p w14:paraId="55FFD5F4"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11.5.</w:t>
            </w:r>
            <w:r w:rsidRPr="008761A1">
              <w:rPr>
                <w:rFonts w:ascii="Times New Roman" w:hAnsi="Times New Roman" w:cs="Times New Roman"/>
                <w:sz w:val="24"/>
                <w:szCs w:val="24"/>
              </w:rPr>
              <w:t xml:space="preserve"> В случае несогласия Клиента с изменениями и/или дополнениями, внесенными в Условия, или условиями новой редакции Условий, Клиент вправе расторгнуть Договор в порядк</w:t>
            </w:r>
            <w:r w:rsidRPr="008761A1">
              <w:rPr>
                <w:rFonts w:ascii="Times New Roman" w:hAnsi="Times New Roman" w:cs="Times New Roman"/>
                <w:sz w:val="24"/>
                <w:szCs w:val="24"/>
              </w:rPr>
              <w:t xml:space="preserve">е, установленном в </w:t>
            </w:r>
            <w:r w:rsidRPr="008761A1">
              <w:rPr>
                <w:rFonts w:ascii="Times New Roman" w:hAnsi="Times New Roman" w:cs="Times New Roman"/>
                <w:b/>
                <w:sz w:val="24"/>
                <w:szCs w:val="24"/>
              </w:rPr>
              <w:t>разделе 12</w:t>
            </w:r>
            <w:r w:rsidRPr="008761A1">
              <w:rPr>
                <w:rFonts w:ascii="Times New Roman" w:hAnsi="Times New Roman" w:cs="Times New Roman"/>
                <w:sz w:val="24"/>
                <w:szCs w:val="24"/>
              </w:rPr>
              <w:t xml:space="preserve"> Условий.</w:t>
            </w:r>
          </w:p>
        </w:tc>
        <w:tc>
          <w:tcPr>
            <w:tcW w:w="2500" w:type="pct"/>
            <w:tcBorders>
              <w:top w:val="nil"/>
              <w:left w:val="single" w:sz="4" w:space="0" w:color="auto"/>
              <w:bottom w:val="nil"/>
              <w:right w:val="single" w:sz="4" w:space="0" w:color="auto"/>
            </w:tcBorders>
          </w:tcPr>
          <w:p w14:paraId="55FFD5F5"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11.5.</w:t>
            </w:r>
            <w:r w:rsidRPr="008761A1">
              <w:rPr>
                <w:rFonts w:ascii="Times New Roman" w:hAnsi="Times New Roman" w:cs="Times New Roman"/>
                <w:sz w:val="24"/>
                <w:szCs w:val="24"/>
                <w:lang w:val="es-ES" w:bidi="es-ES"/>
              </w:rPr>
              <w:t xml:space="preserve"> En caso de que el Cliente no esté conforme con las modificaciones y/o anexos introducidos a las Condiciones o las disposiciones de la nueva redacción de las Condiciones, el Cliente tiene el derecho a rescindir e</w:t>
            </w:r>
            <w:r w:rsidRPr="008761A1">
              <w:rPr>
                <w:rFonts w:ascii="Times New Roman" w:hAnsi="Times New Roman" w:cs="Times New Roman"/>
                <w:sz w:val="24"/>
                <w:szCs w:val="24"/>
                <w:lang w:val="es-ES" w:bidi="es-ES"/>
              </w:rPr>
              <w:t xml:space="preserve">l Contrato en las modalidades establecidas en </w:t>
            </w:r>
            <w:r w:rsidRPr="008761A1">
              <w:rPr>
                <w:rFonts w:ascii="Times New Roman" w:hAnsi="Times New Roman" w:cs="Times New Roman"/>
                <w:b/>
                <w:sz w:val="24"/>
                <w:szCs w:val="24"/>
                <w:lang w:val="es-ES" w:bidi="es-ES"/>
              </w:rPr>
              <w:t>la cláusula 12</w:t>
            </w:r>
            <w:r w:rsidRPr="008761A1">
              <w:rPr>
                <w:rFonts w:ascii="Times New Roman" w:hAnsi="Times New Roman" w:cs="Times New Roman"/>
                <w:sz w:val="24"/>
                <w:szCs w:val="24"/>
                <w:lang w:val="es-ES" w:bidi="es-ES"/>
              </w:rPr>
              <w:t xml:space="preserve"> de las Condiciones.</w:t>
            </w:r>
          </w:p>
        </w:tc>
      </w:tr>
      <w:tr w:rsidR="00944820" w14:paraId="55FFD5F9" w14:textId="77777777" w:rsidTr="00350BC7">
        <w:tc>
          <w:tcPr>
            <w:tcW w:w="2500" w:type="pct"/>
            <w:tcBorders>
              <w:top w:val="nil"/>
              <w:left w:val="single" w:sz="4" w:space="0" w:color="auto"/>
              <w:bottom w:val="nil"/>
              <w:right w:val="single" w:sz="4" w:space="0" w:color="auto"/>
            </w:tcBorders>
            <w:hideMark/>
          </w:tcPr>
          <w:p w14:paraId="55FFD5F7"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11.6.</w:t>
            </w:r>
            <w:r w:rsidRPr="008761A1">
              <w:rPr>
                <w:rFonts w:ascii="Times New Roman" w:hAnsi="Times New Roman" w:cs="Times New Roman"/>
                <w:sz w:val="24"/>
                <w:szCs w:val="24"/>
              </w:rPr>
              <w:t xml:space="preserve"> В случае если до вступления в силу опубликованных Банком изменений и/или дополнений, внесенных в Условия, Банк не получил уведомления Клиента о расторжении Договора, Ст</w:t>
            </w:r>
            <w:r w:rsidRPr="008761A1">
              <w:rPr>
                <w:rFonts w:ascii="Times New Roman" w:hAnsi="Times New Roman" w:cs="Times New Roman"/>
                <w:sz w:val="24"/>
                <w:szCs w:val="24"/>
              </w:rPr>
              <w:t>ороны признают, что указанные изменения и/или дополнения в Условия приняты Клиентом.</w:t>
            </w:r>
          </w:p>
        </w:tc>
        <w:tc>
          <w:tcPr>
            <w:tcW w:w="2500" w:type="pct"/>
            <w:tcBorders>
              <w:top w:val="nil"/>
              <w:left w:val="single" w:sz="4" w:space="0" w:color="auto"/>
              <w:bottom w:val="nil"/>
              <w:right w:val="single" w:sz="4" w:space="0" w:color="auto"/>
            </w:tcBorders>
          </w:tcPr>
          <w:p w14:paraId="55FFD5F8"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11.6.</w:t>
            </w:r>
            <w:r w:rsidRPr="008761A1">
              <w:rPr>
                <w:rFonts w:ascii="Times New Roman" w:hAnsi="Times New Roman" w:cs="Times New Roman"/>
                <w:sz w:val="24"/>
                <w:szCs w:val="24"/>
                <w:lang w:val="es-ES" w:bidi="es-ES"/>
              </w:rPr>
              <w:t xml:space="preserve"> En caso de que antes de que las modificaciones y/o anexos publicados por el Banco introducidos en las Condiciones entren en vigor el Banco no haya recibido la notificación del Cliente sobre la anulación del Contrato, las Partes reconocen que las indicadas</w:t>
            </w:r>
            <w:r w:rsidRPr="008761A1">
              <w:rPr>
                <w:rFonts w:ascii="Times New Roman" w:hAnsi="Times New Roman" w:cs="Times New Roman"/>
                <w:sz w:val="24"/>
                <w:szCs w:val="24"/>
                <w:lang w:val="es-ES" w:bidi="es-ES"/>
              </w:rPr>
              <w:t xml:space="preserve"> modificaciones y/o anexos a las Condiciones han sido aceptadas por el Cliente.</w:t>
            </w:r>
          </w:p>
        </w:tc>
      </w:tr>
      <w:tr w:rsidR="00944820" w14:paraId="55FFD5FC" w14:textId="77777777" w:rsidTr="00350BC7">
        <w:tc>
          <w:tcPr>
            <w:tcW w:w="2500" w:type="pct"/>
            <w:tcBorders>
              <w:top w:val="nil"/>
              <w:left w:val="single" w:sz="4" w:space="0" w:color="auto"/>
              <w:bottom w:val="nil"/>
              <w:right w:val="single" w:sz="4" w:space="0" w:color="auto"/>
            </w:tcBorders>
            <w:hideMark/>
          </w:tcPr>
          <w:p w14:paraId="55FFD5FA"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11.7.</w:t>
            </w:r>
            <w:r w:rsidRPr="008761A1">
              <w:rPr>
                <w:rFonts w:ascii="Times New Roman" w:hAnsi="Times New Roman" w:cs="Times New Roman"/>
                <w:sz w:val="24"/>
                <w:szCs w:val="24"/>
              </w:rPr>
              <w:t xml:space="preserve"> 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w:t>
            </w:r>
            <w:r w:rsidRPr="008761A1">
              <w:rPr>
                <w:rFonts w:ascii="Times New Roman" w:hAnsi="Times New Roman" w:cs="Times New Roman"/>
                <w:sz w:val="24"/>
                <w:szCs w:val="24"/>
              </w:rPr>
              <w:t xml:space="preserve"> изучена и/или правильно истолкована Клиентом.</w:t>
            </w:r>
          </w:p>
        </w:tc>
        <w:tc>
          <w:tcPr>
            <w:tcW w:w="2500" w:type="pct"/>
            <w:tcBorders>
              <w:top w:val="nil"/>
              <w:left w:val="single" w:sz="4" w:space="0" w:color="auto"/>
              <w:bottom w:val="nil"/>
              <w:right w:val="single" w:sz="4" w:space="0" w:color="auto"/>
            </w:tcBorders>
          </w:tcPr>
          <w:p w14:paraId="55FFD5FB"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11.7.</w:t>
            </w:r>
            <w:r w:rsidRPr="008761A1">
              <w:rPr>
                <w:rFonts w:ascii="Times New Roman" w:hAnsi="Times New Roman" w:cs="Times New Roman"/>
                <w:sz w:val="24"/>
                <w:szCs w:val="24"/>
                <w:lang w:val="es-ES" w:bidi="es-ES"/>
              </w:rPr>
              <w:t xml:space="preserve"> El Banco no se hace responsable en caso de que la información de las modificaciones y/o anexos de las Condiciones publicada en el orden y términos establecidos por las Condiciones no haya sido recibida y</w:t>
            </w:r>
            <w:r w:rsidRPr="008761A1">
              <w:rPr>
                <w:rFonts w:ascii="Times New Roman" w:hAnsi="Times New Roman" w:cs="Times New Roman"/>
                <w:sz w:val="24"/>
                <w:szCs w:val="24"/>
                <w:lang w:val="es-ES" w:bidi="es-ES"/>
              </w:rPr>
              <w:t>/o examinada y/o bien interpretada por el Cliente.</w:t>
            </w:r>
          </w:p>
        </w:tc>
      </w:tr>
      <w:tr w:rsidR="00944820" w14:paraId="55FFD5FF" w14:textId="77777777" w:rsidTr="00350BC7">
        <w:tc>
          <w:tcPr>
            <w:tcW w:w="2500" w:type="pct"/>
            <w:tcBorders>
              <w:top w:val="nil"/>
              <w:left w:val="single" w:sz="4" w:space="0" w:color="auto"/>
              <w:bottom w:val="nil"/>
              <w:right w:val="single" w:sz="4" w:space="0" w:color="auto"/>
            </w:tcBorders>
            <w:hideMark/>
          </w:tcPr>
          <w:p w14:paraId="55FFD5FD"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b/>
                <w:sz w:val="24"/>
                <w:szCs w:val="24"/>
              </w:rPr>
              <w:t>11.8.</w:t>
            </w:r>
            <w:r w:rsidRPr="008761A1">
              <w:rPr>
                <w:rFonts w:ascii="Times New Roman" w:hAnsi="Times New Roman" w:cs="Times New Roman"/>
                <w:sz w:val="24"/>
                <w:szCs w:val="24"/>
              </w:rPr>
              <w:t xml:space="preserve"> Любые изменения и/или дополнения в Условия с момента их вступления в силу равно распространяются на всех лиц, присоединившихся к Условиям, в том числе присоединившихся к Условиям ранее даты вступлен</w:t>
            </w:r>
            <w:r w:rsidRPr="008761A1">
              <w:rPr>
                <w:rFonts w:ascii="Times New Roman" w:hAnsi="Times New Roman" w:cs="Times New Roman"/>
                <w:sz w:val="24"/>
                <w:szCs w:val="24"/>
              </w:rPr>
              <w:t>ия изменений и/или дополнений в силу.</w:t>
            </w:r>
          </w:p>
        </w:tc>
        <w:tc>
          <w:tcPr>
            <w:tcW w:w="2500" w:type="pct"/>
            <w:tcBorders>
              <w:top w:val="nil"/>
              <w:left w:val="single" w:sz="4" w:space="0" w:color="auto"/>
              <w:bottom w:val="nil"/>
              <w:right w:val="single" w:sz="4" w:space="0" w:color="auto"/>
            </w:tcBorders>
          </w:tcPr>
          <w:p w14:paraId="55FFD5FE"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b/>
                <w:sz w:val="24"/>
                <w:szCs w:val="24"/>
                <w:lang w:val="es-ES" w:bidi="es-ES"/>
              </w:rPr>
              <w:t>11.8.</w:t>
            </w:r>
            <w:r w:rsidRPr="008761A1">
              <w:rPr>
                <w:rFonts w:ascii="Times New Roman" w:hAnsi="Times New Roman" w:cs="Times New Roman"/>
                <w:sz w:val="24"/>
                <w:szCs w:val="24"/>
                <w:lang w:val="es-ES" w:bidi="es-ES"/>
              </w:rPr>
              <w:t xml:space="preserve"> Cualesquiera modificaciones y/o anexos a las Condiciones desde el momento de su entrada en vigor son igualmente obligatorias para todas las personas que se hayan afiliado a las Condiciones, incluidas las que se h</w:t>
            </w:r>
            <w:r w:rsidRPr="008761A1">
              <w:rPr>
                <w:rFonts w:ascii="Times New Roman" w:hAnsi="Times New Roman" w:cs="Times New Roman"/>
                <w:sz w:val="24"/>
                <w:szCs w:val="24"/>
                <w:lang w:val="es-ES" w:bidi="es-ES"/>
              </w:rPr>
              <w:t>ayan afiliado a las Condiciones antes de la fecha de entrada en vigor de las modificaciones y/o anexos.</w:t>
            </w:r>
          </w:p>
        </w:tc>
      </w:tr>
      <w:tr w:rsidR="00944820" w14:paraId="55FFD602" w14:textId="77777777" w:rsidTr="00350BC7">
        <w:tc>
          <w:tcPr>
            <w:tcW w:w="2500" w:type="pct"/>
            <w:tcBorders>
              <w:top w:val="nil"/>
              <w:left w:val="single" w:sz="4" w:space="0" w:color="auto"/>
              <w:bottom w:val="nil"/>
              <w:right w:val="single" w:sz="4" w:space="0" w:color="auto"/>
            </w:tcBorders>
          </w:tcPr>
          <w:p w14:paraId="55FFD600"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p>
        </w:tc>
        <w:tc>
          <w:tcPr>
            <w:tcW w:w="2500" w:type="pct"/>
            <w:tcBorders>
              <w:top w:val="nil"/>
              <w:left w:val="single" w:sz="4" w:space="0" w:color="auto"/>
              <w:bottom w:val="nil"/>
              <w:right w:val="single" w:sz="4" w:space="0" w:color="auto"/>
            </w:tcBorders>
          </w:tcPr>
          <w:p w14:paraId="55FFD601"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p>
        </w:tc>
      </w:tr>
      <w:tr w:rsidR="00944820" w14:paraId="55FFD605" w14:textId="77777777" w:rsidTr="00350BC7">
        <w:tc>
          <w:tcPr>
            <w:tcW w:w="2500" w:type="pct"/>
            <w:tcBorders>
              <w:top w:val="nil"/>
              <w:left w:val="single" w:sz="4" w:space="0" w:color="auto"/>
              <w:bottom w:val="nil"/>
              <w:right w:val="single" w:sz="4" w:space="0" w:color="auto"/>
            </w:tcBorders>
            <w:hideMark/>
          </w:tcPr>
          <w:p w14:paraId="55FFD603" w14:textId="77777777" w:rsidR="00350BC7" w:rsidRPr="008761A1" w:rsidRDefault="00052624" w:rsidP="00350BC7">
            <w:pPr>
              <w:tabs>
                <w:tab w:val="left" w:pos="426"/>
              </w:tabs>
              <w:jc w:val="both"/>
              <w:rPr>
                <w:rFonts w:ascii="Times New Roman" w:hAnsi="Times New Roman" w:cs="Times New Roman"/>
                <w:b/>
                <w:bCs/>
                <w:color w:val="000000"/>
                <w:sz w:val="24"/>
                <w:szCs w:val="24"/>
              </w:rPr>
            </w:pPr>
            <w:r w:rsidRPr="008761A1">
              <w:rPr>
                <w:rFonts w:ascii="Times New Roman" w:hAnsi="Times New Roman" w:cs="Times New Roman"/>
                <w:b/>
                <w:bCs/>
                <w:color w:val="000000"/>
                <w:sz w:val="24"/>
                <w:szCs w:val="24"/>
              </w:rPr>
              <w:t>12. ОТКАЗ ОТ УСЛОВИЙ И РАСТОРЖЕНИЕ ДОГОВОРА</w:t>
            </w:r>
          </w:p>
        </w:tc>
        <w:tc>
          <w:tcPr>
            <w:tcW w:w="2500" w:type="pct"/>
            <w:tcBorders>
              <w:top w:val="nil"/>
              <w:left w:val="single" w:sz="4" w:space="0" w:color="auto"/>
              <w:bottom w:val="nil"/>
              <w:right w:val="single" w:sz="4" w:space="0" w:color="auto"/>
            </w:tcBorders>
          </w:tcPr>
          <w:p w14:paraId="55FFD604" w14:textId="77777777" w:rsidR="00350BC7" w:rsidRPr="008761A1" w:rsidRDefault="00052624" w:rsidP="00350BC7">
            <w:pPr>
              <w:tabs>
                <w:tab w:val="left" w:pos="426"/>
              </w:tabs>
              <w:jc w:val="both"/>
              <w:rPr>
                <w:rFonts w:ascii="Times New Roman" w:hAnsi="Times New Roman" w:cs="Times New Roman"/>
                <w:b/>
                <w:bCs/>
                <w:color w:val="000000"/>
                <w:sz w:val="24"/>
                <w:szCs w:val="24"/>
                <w:lang w:val="es-ES"/>
              </w:rPr>
            </w:pPr>
            <w:r w:rsidRPr="008761A1">
              <w:rPr>
                <w:rFonts w:ascii="Times New Roman" w:hAnsi="Times New Roman" w:cs="Times New Roman"/>
                <w:b/>
                <w:sz w:val="24"/>
                <w:szCs w:val="24"/>
                <w:lang w:val="es-ES" w:bidi="es-ES"/>
              </w:rPr>
              <w:t>12. RECHAZO DE LAS CONDICIONES Y RESCISIÓN DEL CONTRATO</w:t>
            </w:r>
          </w:p>
        </w:tc>
      </w:tr>
      <w:tr w:rsidR="00944820" w14:paraId="55FFD608" w14:textId="77777777" w:rsidTr="00350BC7">
        <w:tc>
          <w:tcPr>
            <w:tcW w:w="2500" w:type="pct"/>
            <w:tcBorders>
              <w:top w:val="nil"/>
              <w:left w:val="single" w:sz="4" w:space="0" w:color="auto"/>
              <w:bottom w:val="nil"/>
              <w:right w:val="single" w:sz="4" w:space="0" w:color="auto"/>
            </w:tcBorders>
            <w:hideMark/>
          </w:tcPr>
          <w:p w14:paraId="55FFD606"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12.1.</w:t>
            </w:r>
            <w:r w:rsidRPr="008761A1">
              <w:rPr>
                <w:rFonts w:ascii="Times New Roman" w:hAnsi="Times New Roman" w:cs="Times New Roman"/>
                <w:sz w:val="24"/>
                <w:szCs w:val="24"/>
              </w:rPr>
              <w:t xml:space="preserve"> Клиент имеет право в любой момент отказаться от присоединения к настоящим Условиям. В этом случае Клиент обязан передать в Банк соответствующее письменное заявление, составленное по форме Банка (</w:t>
            </w:r>
            <w:r w:rsidRPr="008761A1">
              <w:rPr>
                <w:rFonts w:ascii="Times New Roman" w:hAnsi="Times New Roman" w:cs="Times New Roman"/>
                <w:b/>
                <w:sz w:val="24"/>
                <w:szCs w:val="24"/>
              </w:rPr>
              <w:t>Приложение № 3</w:t>
            </w:r>
            <w:r w:rsidRPr="008761A1">
              <w:rPr>
                <w:rFonts w:ascii="Times New Roman" w:hAnsi="Times New Roman" w:cs="Times New Roman"/>
                <w:sz w:val="24"/>
                <w:szCs w:val="24"/>
              </w:rPr>
              <w:t>) не менее чем за 30 (Тридцать) календарных дн</w:t>
            </w:r>
            <w:r w:rsidRPr="008761A1">
              <w:rPr>
                <w:rFonts w:ascii="Times New Roman" w:hAnsi="Times New Roman" w:cs="Times New Roman"/>
                <w:sz w:val="24"/>
                <w:szCs w:val="24"/>
              </w:rPr>
              <w:t>ей до предполагаемой даты расторжения, а также возвратить Банку все Карты, выпущенные на его имя и на имя его Представителя для осуществления операций по этому Счету в день передачи указанного заявления и уплатить Банку все причитающиеся по Договору суммы.</w:t>
            </w:r>
            <w:r w:rsidRPr="008761A1">
              <w:rPr>
                <w:rFonts w:ascii="Times New Roman" w:hAnsi="Times New Roman" w:cs="Times New Roman"/>
                <w:sz w:val="24"/>
                <w:szCs w:val="24"/>
              </w:rPr>
              <w:t xml:space="preserve"> </w:t>
            </w:r>
          </w:p>
        </w:tc>
        <w:tc>
          <w:tcPr>
            <w:tcW w:w="2500" w:type="pct"/>
            <w:tcBorders>
              <w:top w:val="nil"/>
              <w:left w:val="single" w:sz="4" w:space="0" w:color="auto"/>
              <w:bottom w:val="nil"/>
              <w:right w:val="single" w:sz="4" w:space="0" w:color="auto"/>
            </w:tcBorders>
          </w:tcPr>
          <w:p w14:paraId="55FFD607"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12.1.</w:t>
            </w:r>
            <w:r w:rsidRPr="008761A1">
              <w:rPr>
                <w:rFonts w:ascii="Times New Roman" w:hAnsi="Times New Roman" w:cs="Times New Roman"/>
                <w:sz w:val="24"/>
                <w:szCs w:val="24"/>
                <w:lang w:val="es-ES" w:bidi="es-ES"/>
              </w:rPr>
              <w:t xml:space="preserve"> El Cliente en cualquier momento tiene derecho a rechazar la adhesión a las presentes Condiciones. En este caso el Cliente está obligado a entregarle al Banco la solicitud escrita correspondiente, formalizada en forma del Banco (</w:t>
            </w:r>
            <w:r w:rsidRPr="008761A1">
              <w:rPr>
                <w:rFonts w:ascii="Times New Roman" w:hAnsi="Times New Roman" w:cs="Times New Roman"/>
                <w:b/>
                <w:sz w:val="24"/>
                <w:szCs w:val="24"/>
                <w:lang w:val="es-ES" w:bidi="es-ES"/>
              </w:rPr>
              <w:t>Anexo No.3</w:t>
            </w:r>
            <w:r w:rsidRPr="008761A1">
              <w:rPr>
                <w:rFonts w:ascii="Times New Roman" w:hAnsi="Times New Roman" w:cs="Times New Roman"/>
                <w:sz w:val="24"/>
                <w:szCs w:val="24"/>
                <w:lang w:val="es-ES" w:bidi="es-ES"/>
              </w:rPr>
              <w:t>), con com</w:t>
            </w:r>
            <w:r w:rsidRPr="008761A1">
              <w:rPr>
                <w:rFonts w:ascii="Times New Roman" w:hAnsi="Times New Roman" w:cs="Times New Roman"/>
                <w:sz w:val="24"/>
                <w:szCs w:val="24"/>
                <w:lang w:val="es-ES" w:bidi="es-ES"/>
              </w:rPr>
              <w:t>o mínimo 30 (treinta) días naturales de antelación antes de la supuesta fecha de la rescisión, asimismo devolverle al Banco todas las Tarjetas emitidas a su nombre y a nombre de su Representante para la realización de operaciones de esta Cuenta el día de l</w:t>
            </w:r>
            <w:r w:rsidRPr="008761A1">
              <w:rPr>
                <w:rFonts w:ascii="Times New Roman" w:hAnsi="Times New Roman" w:cs="Times New Roman"/>
                <w:sz w:val="24"/>
                <w:szCs w:val="24"/>
                <w:lang w:val="es-ES" w:bidi="es-ES"/>
              </w:rPr>
              <w:t xml:space="preserve">a entrega de la solicitud indicada y pagarle al Banco todos los importes correspondientes según el Contrato. </w:t>
            </w:r>
          </w:p>
        </w:tc>
      </w:tr>
    </w:tbl>
    <w:p w14:paraId="55FFD609"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60C" w14:textId="77777777" w:rsidTr="00350BC7">
        <w:tc>
          <w:tcPr>
            <w:tcW w:w="2500" w:type="pct"/>
            <w:tcBorders>
              <w:top w:val="nil"/>
              <w:left w:val="single" w:sz="4" w:space="0" w:color="auto"/>
              <w:bottom w:val="nil"/>
              <w:right w:val="single" w:sz="4" w:space="0" w:color="auto"/>
            </w:tcBorders>
            <w:hideMark/>
          </w:tcPr>
          <w:p w14:paraId="55FFD60A"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lastRenderedPageBreak/>
              <w:t>12.2.</w:t>
            </w:r>
            <w:r w:rsidRPr="008761A1">
              <w:rPr>
                <w:rFonts w:ascii="Times New Roman" w:hAnsi="Times New Roman" w:cs="Times New Roman"/>
                <w:sz w:val="24"/>
                <w:szCs w:val="24"/>
              </w:rPr>
              <w:t xml:space="preserve"> Отказ Клиента от присоединения к настоящим Условиям в отношении Счета, указанного в заявлении, не влечет отказ Клиента от присоединения к настоящим Условиям в отношении других счетов Клиента, открытых в Банке.</w:t>
            </w:r>
          </w:p>
        </w:tc>
        <w:tc>
          <w:tcPr>
            <w:tcW w:w="2500" w:type="pct"/>
            <w:tcBorders>
              <w:top w:val="nil"/>
              <w:left w:val="single" w:sz="4" w:space="0" w:color="auto"/>
              <w:bottom w:val="nil"/>
              <w:right w:val="single" w:sz="4" w:space="0" w:color="auto"/>
            </w:tcBorders>
          </w:tcPr>
          <w:p w14:paraId="55FFD60B"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12.2.</w:t>
            </w:r>
            <w:r w:rsidRPr="008761A1">
              <w:rPr>
                <w:rFonts w:ascii="Times New Roman" w:hAnsi="Times New Roman" w:cs="Times New Roman"/>
                <w:sz w:val="24"/>
                <w:szCs w:val="24"/>
                <w:lang w:val="es-ES" w:bidi="es-ES"/>
              </w:rPr>
              <w:t xml:space="preserve"> El rechazo del Cliente a la adhesión a </w:t>
            </w:r>
            <w:r w:rsidRPr="008761A1">
              <w:rPr>
                <w:rFonts w:ascii="Times New Roman" w:hAnsi="Times New Roman" w:cs="Times New Roman"/>
                <w:sz w:val="24"/>
                <w:szCs w:val="24"/>
                <w:lang w:val="es-ES" w:bidi="es-ES"/>
              </w:rPr>
              <w:t>las presentes Condiciones en cuanto a la Cuenta indicada en la solicitud, no presupone el rechazo del Cliente de la adhesión a las presentes Condiciones en cuanto a otras cuentas del Cliente abiertas en el Banco.</w:t>
            </w:r>
          </w:p>
        </w:tc>
      </w:tr>
      <w:tr w:rsidR="00944820" w14:paraId="55FFD60F" w14:textId="77777777" w:rsidTr="00350BC7">
        <w:tc>
          <w:tcPr>
            <w:tcW w:w="2500" w:type="pct"/>
            <w:tcBorders>
              <w:top w:val="nil"/>
              <w:left w:val="single" w:sz="4" w:space="0" w:color="auto"/>
              <w:bottom w:val="nil"/>
              <w:right w:val="single" w:sz="4" w:space="0" w:color="auto"/>
            </w:tcBorders>
            <w:hideMark/>
          </w:tcPr>
          <w:p w14:paraId="55FFD60D"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12.3.</w:t>
            </w:r>
            <w:r w:rsidRPr="008761A1">
              <w:rPr>
                <w:rFonts w:ascii="Times New Roman" w:hAnsi="Times New Roman" w:cs="Times New Roman"/>
                <w:sz w:val="24"/>
                <w:szCs w:val="24"/>
              </w:rPr>
              <w:t xml:space="preserve"> Факт приема Банком заявления подтверждается отметкой Банка на данном заявлении. По факту приема заявления Банк прекращает кредитование Счета, прекращает действие всех Карт (блокирует Карты), выпущенных Клиенту или его Представителю для осуществления опера</w:t>
            </w:r>
            <w:r w:rsidRPr="008761A1">
              <w:rPr>
                <w:rFonts w:ascii="Times New Roman" w:hAnsi="Times New Roman" w:cs="Times New Roman"/>
                <w:sz w:val="24"/>
                <w:szCs w:val="24"/>
              </w:rPr>
              <w:t>ций по этому Счету, завершает обработку Документов по операциям с использованием Карт, совершенным до получения Банком заявления Клиента, использует средства на Счете и других счетах Клиента, открытых в Банке, для урегулирования Задолженности Клиента перед</w:t>
            </w:r>
            <w:r w:rsidRPr="008761A1">
              <w:rPr>
                <w:rFonts w:ascii="Times New Roman" w:hAnsi="Times New Roman" w:cs="Times New Roman"/>
                <w:sz w:val="24"/>
                <w:szCs w:val="24"/>
              </w:rPr>
              <w:t xml:space="preserve"> Банком.</w:t>
            </w:r>
          </w:p>
        </w:tc>
        <w:tc>
          <w:tcPr>
            <w:tcW w:w="2500" w:type="pct"/>
            <w:tcBorders>
              <w:top w:val="nil"/>
              <w:left w:val="single" w:sz="4" w:space="0" w:color="auto"/>
              <w:bottom w:val="nil"/>
              <w:right w:val="single" w:sz="4" w:space="0" w:color="auto"/>
            </w:tcBorders>
          </w:tcPr>
          <w:p w14:paraId="55FFD60E"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12.3.</w:t>
            </w:r>
            <w:r w:rsidRPr="008761A1">
              <w:rPr>
                <w:rFonts w:ascii="Times New Roman" w:hAnsi="Times New Roman" w:cs="Times New Roman"/>
                <w:sz w:val="24"/>
                <w:szCs w:val="24"/>
                <w:lang w:val="es-ES" w:bidi="es-ES"/>
              </w:rPr>
              <w:t xml:space="preserve"> El hecho de recepción por el Banco de la solicitud se confirma con una nota del Banco en tal solicitud. Al recibir la solicitud el Banco cesa la operación de crédito de la Cuenta, cesa la acción de todas las Tarjetas (bloquea las Tarjetas) e</w:t>
            </w:r>
            <w:r w:rsidRPr="008761A1">
              <w:rPr>
                <w:rFonts w:ascii="Times New Roman" w:hAnsi="Times New Roman" w:cs="Times New Roman"/>
                <w:sz w:val="24"/>
                <w:szCs w:val="24"/>
                <w:lang w:val="es-ES" w:bidi="es-ES"/>
              </w:rPr>
              <w:t>mitidas al Cliente o su Representante para realizar las operaciones de esta Cuenta, termina el procesamiento de los Documentos de las operaciones con el uso de las Tarjetas, realizadas antes de la recepción por el Banco de la solicitud del Cliente, utiliza</w:t>
            </w:r>
            <w:r w:rsidRPr="008761A1">
              <w:rPr>
                <w:rFonts w:ascii="Times New Roman" w:hAnsi="Times New Roman" w:cs="Times New Roman"/>
                <w:sz w:val="24"/>
                <w:szCs w:val="24"/>
                <w:lang w:val="es-ES" w:bidi="es-ES"/>
              </w:rPr>
              <w:t xml:space="preserve"> los recursos en la Cuenta y otras cuentas del Cliente abiertas en el Banco para regular la Deuda del Cliente ante el Banco.</w:t>
            </w:r>
          </w:p>
        </w:tc>
      </w:tr>
      <w:tr w:rsidR="00944820" w14:paraId="55FFD612" w14:textId="77777777" w:rsidTr="00350BC7">
        <w:tc>
          <w:tcPr>
            <w:tcW w:w="2500" w:type="pct"/>
            <w:tcBorders>
              <w:top w:val="nil"/>
              <w:left w:val="single" w:sz="4" w:space="0" w:color="auto"/>
              <w:bottom w:val="nil"/>
              <w:right w:val="single" w:sz="4" w:space="0" w:color="auto"/>
            </w:tcBorders>
            <w:hideMark/>
          </w:tcPr>
          <w:p w14:paraId="55FFD610" w14:textId="77777777" w:rsidR="00350BC7" w:rsidRPr="008761A1" w:rsidRDefault="00052624" w:rsidP="00350BC7">
            <w:pPr>
              <w:tabs>
                <w:tab w:val="left" w:pos="426"/>
              </w:tabs>
              <w:jc w:val="both"/>
              <w:rPr>
                <w:rFonts w:ascii="Times New Roman" w:hAnsi="Times New Roman" w:cs="Times New Roman"/>
                <w:sz w:val="24"/>
                <w:szCs w:val="24"/>
              </w:rPr>
            </w:pPr>
            <w:r w:rsidRPr="008761A1">
              <w:rPr>
                <w:rFonts w:ascii="Times New Roman" w:hAnsi="Times New Roman" w:cs="Times New Roman"/>
                <w:b/>
                <w:sz w:val="24"/>
                <w:szCs w:val="24"/>
              </w:rPr>
              <w:t>12.4.</w:t>
            </w:r>
            <w:r w:rsidRPr="008761A1">
              <w:rPr>
                <w:rFonts w:ascii="Times New Roman" w:hAnsi="Times New Roman" w:cs="Times New Roman"/>
                <w:sz w:val="24"/>
                <w:szCs w:val="24"/>
              </w:rPr>
              <w:t xml:space="preserve"> Договор считается расторгнутым по истечении сорока пяти дней с даты получения Банком заявления Клиента, указанного в </w:t>
            </w:r>
            <w:r w:rsidRPr="008761A1">
              <w:rPr>
                <w:rFonts w:ascii="Times New Roman" w:hAnsi="Times New Roman" w:cs="Times New Roman"/>
                <w:b/>
                <w:sz w:val="24"/>
                <w:szCs w:val="24"/>
              </w:rPr>
              <w:t xml:space="preserve">пункте </w:t>
            </w:r>
            <w:r w:rsidRPr="008761A1">
              <w:rPr>
                <w:rFonts w:ascii="Times New Roman" w:hAnsi="Times New Roman" w:cs="Times New Roman"/>
                <w:b/>
                <w:sz w:val="24"/>
                <w:szCs w:val="24"/>
              </w:rPr>
              <w:t>12.1</w:t>
            </w:r>
            <w:r w:rsidRPr="008761A1">
              <w:rPr>
                <w:rFonts w:ascii="Times New Roman" w:hAnsi="Times New Roman" w:cs="Times New Roman"/>
                <w:sz w:val="24"/>
                <w:szCs w:val="24"/>
              </w:rPr>
              <w:t xml:space="preserve"> настоящих Условий. После расторжения Договора Банк возвращает Клиенту остаток средств на Счете способом, указанным Клиентом  в заявлении, не позднее срока, предусмотренного законодательством Российской Федерации.</w:t>
            </w:r>
          </w:p>
        </w:tc>
        <w:tc>
          <w:tcPr>
            <w:tcW w:w="2500" w:type="pct"/>
            <w:tcBorders>
              <w:top w:val="nil"/>
              <w:left w:val="single" w:sz="4" w:space="0" w:color="auto"/>
              <w:bottom w:val="nil"/>
              <w:right w:val="single" w:sz="4" w:space="0" w:color="auto"/>
            </w:tcBorders>
          </w:tcPr>
          <w:p w14:paraId="55FFD611" w14:textId="77777777" w:rsidR="00350BC7" w:rsidRPr="008761A1" w:rsidRDefault="00052624" w:rsidP="00350BC7">
            <w:pPr>
              <w:tabs>
                <w:tab w:val="left" w:pos="426"/>
              </w:tabs>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12.4.</w:t>
            </w:r>
            <w:r w:rsidRPr="008761A1">
              <w:rPr>
                <w:rFonts w:ascii="Times New Roman" w:hAnsi="Times New Roman" w:cs="Times New Roman"/>
                <w:sz w:val="24"/>
                <w:szCs w:val="24"/>
                <w:lang w:val="es-ES" w:bidi="es-ES"/>
              </w:rPr>
              <w:t xml:space="preserve"> El Contrato se considera rescind</w:t>
            </w:r>
            <w:r w:rsidRPr="008761A1">
              <w:rPr>
                <w:rFonts w:ascii="Times New Roman" w:hAnsi="Times New Roman" w:cs="Times New Roman"/>
                <w:sz w:val="24"/>
                <w:szCs w:val="24"/>
                <w:lang w:val="es-ES" w:bidi="es-ES"/>
              </w:rPr>
              <w:t xml:space="preserve">ido transcurridos los cuarenta y cinco días desde la fecha de recepción por el Banco de la solicitud del Cliente indicada en </w:t>
            </w:r>
            <w:r w:rsidRPr="008761A1">
              <w:rPr>
                <w:rFonts w:ascii="Times New Roman" w:hAnsi="Times New Roman" w:cs="Times New Roman"/>
                <w:b/>
                <w:sz w:val="24"/>
                <w:szCs w:val="24"/>
                <w:lang w:val="es-ES" w:bidi="es-ES"/>
              </w:rPr>
              <w:t>el punto 12.1</w:t>
            </w:r>
            <w:r w:rsidRPr="008761A1">
              <w:rPr>
                <w:rFonts w:ascii="Times New Roman" w:hAnsi="Times New Roman" w:cs="Times New Roman"/>
                <w:sz w:val="24"/>
                <w:szCs w:val="24"/>
                <w:lang w:val="es-ES" w:bidi="es-ES"/>
              </w:rPr>
              <w:t xml:space="preserve"> de las presentes Condiciones. Después de rescindir el Contrato el Banco le devuelve al Cliente los recursos residuale</w:t>
            </w:r>
            <w:r w:rsidRPr="008761A1">
              <w:rPr>
                <w:rFonts w:ascii="Times New Roman" w:hAnsi="Times New Roman" w:cs="Times New Roman"/>
                <w:sz w:val="24"/>
                <w:szCs w:val="24"/>
                <w:lang w:val="es-ES" w:bidi="es-ES"/>
              </w:rPr>
              <w:t>s de la Cuenta en el modo indicado por el Cliente en la solicitud en el plazo máximo establecido por la legislación de la Federación de Rusia.</w:t>
            </w:r>
          </w:p>
        </w:tc>
      </w:tr>
      <w:tr w:rsidR="00944820" w14:paraId="55FFD615" w14:textId="77777777" w:rsidTr="00350BC7">
        <w:tc>
          <w:tcPr>
            <w:tcW w:w="2500" w:type="pct"/>
            <w:tcBorders>
              <w:top w:val="nil"/>
              <w:left w:val="single" w:sz="4" w:space="0" w:color="auto"/>
              <w:bottom w:val="nil"/>
              <w:right w:val="single" w:sz="4" w:space="0" w:color="auto"/>
            </w:tcBorders>
            <w:hideMark/>
          </w:tcPr>
          <w:p w14:paraId="55FFD613" w14:textId="77777777" w:rsidR="00350BC7" w:rsidRPr="008761A1" w:rsidRDefault="00052624" w:rsidP="00350BC7">
            <w:pPr>
              <w:widowControl/>
              <w:autoSpaceDE/>
              <w:adjustRightInd/>
              <w:jc w:val="both"/>
              <w:rPr>
                <w:rFonts w:ascii="Times New Roman" w:hAnsi="Times New Roman" w:cs="Times New Roman"/>
                <w:sz w:val="24"/>
                <w:szCs w:val="24"/>
              </w:rPr>
            </w:pPr>
            <w:r w:rsidRPr="008761A1">
              <w:rPr>
                <w:rFonts w:ascii="Times New Roman" w:hAnsi="Times New Roman" w:cs="Times New Roman"/>
                <w:b/>
                <w:sz w:val="24"/>
                <w:szCs w:val="24"/>
              </w:rPr>
              <w:t>12.5.</w:t>
            </w:r>
            <w:r w:rsidRPr="008761A1">
              <w:rPr>
                <w:rFonts w:ascii="Times New Roman" w:hAnsi="Times New Roman" w:cs="Times New Roman"/>
                <w:sz w:val="24"/>
                <w:szCs w:val="24"/>
              </w:rPr>
              <w:t xml:space="preserve"> Банк вправе расторгнуть Договор в случаях и в порядке, предусмотренных статьей 859 Гражданского кодекса Ро</w:t>
            </w:r>
            <w:r w:rsidRPr="008761A1">
              <w:rPr>
                <w:rFonts w:ascii="Times New Roman" w:hAnsi="Times New Roman" w:cs="Times New Roman"/>
                <w:sz w:val="24"/>
                <w:szCs w:val="24"/>
              </w:rPr>
              <w:t>ссийской Федерации.</w:t>
            </w:r>
          </w:p>
        </w:tc>
        <w:tc>
          <w:tcPr>
            <w:tcW w:w="2500" w:type="pct"/>
            <w:tcBorders>
              <w:top w:val="nil"/>
              <w:left w:val="single" w:sz="4" w:space="0" w:color="auto"/>
              <w:bottom w:val="nil"/>
              <w:right w:val="single" w:sz="4" w:space="0" w:color="auto"/>
            </w:tcBorders>
          </w:tcPr>
          <w:p w14:paraId="55FFD614"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t>12.5.</w:t>
            </w:r>
            <w:r w:rsidRPr="008761A1">
              <w:rPr>
                <w:rFonts w:ascii="Times New Roman" w:hAnsi="Times New Roman" w:cs="Times New Roman"/>
                <w:sz w:val="24"/>
                <w:szCs w:val="24"/>
                <w:lang w:val="es-ES" w:bidi="es-ES"/>
              </w:rPr>
              <w:t xml:space="preserve"> El Banco tiene el derecho a disolver el Contrato en los casos y orden previstos por el artículo 859 del Código Civil de la Federación de Rusia.</w:t>
            </w:r>
          </w:p>
        </w:tc>
      </w:tr>
      <w:tr w:rsidR="00944820" w14:paraId="55FFD618" w14:textId="77777777" w:rsidTr="00350BC7">
        <w:tc>
          <w:tcPr>
            <w:tcW w:w="2500" w:type="pct"/>
            <w:tcBorders>
              <w:top w:val="nil"/>
              <w:left w:val="single" w:sz="4" w:space="0" w:color="auto"/>
              <w:bottom w:val="nil"/>
              <w:right w:val="single" w:sz="4" w:space="0" w:color="auto"/>
            </w:tcBorders>
            <w:hideMark/>
          </w:tcPr>
          <w:p w14:paraId="55FFD616" w14:textId="77777777" w:rsidR="00350BC7" w:rsidRPr="008761A1" w:rsidRDefault="00052624" w:rsidP="00350BC7">
            <w:pPr>
              <w:widowControl/>
              <w:autoSpaceDE/>
              <w:adjustRightInd/>
              <w:jc w:val="both"/>
              <w:rPr>
                <w:rFonts w:ascii="Times New Roman" w:hAnsi="Times New Roman" w:cs="Times New Roman"/>
                <w:sz w:val="24"/>
                <w:szCs w:val="24"/>
              </w:rPr>
            </w:pPr>
            <w:r w:rsidRPr="008761A1">
              <w:rPr>
                <w:rFonts w:ascii="Times New Roman" w:hAnsi="Times New Roman" w:cs="Times New Roman"/>
                <w:b/>
                <w:sz w:val="24"/>
                <w:szCs w:val="24"/>
              </w:rPr>
              <w:t>12.6.</w:t>
            </w:r>
            <w:r w:rsidRPr="008761A1">
              <w:rPr>
                <w:rFonts w:ascii="Times New Roman" w:hAnsi="Times New Roman" w:cs="Times New Roman"/>
                <w:sz w:val="24"/>
                <w:szCs w:val="24"/>
              </w:rPr>
              <w:t xml:space="preserve"> Клиент свободно, своей волей и в своем интересе, выражает свое конкретное, информированное и сознательное согласие Банку на обработку (включая получение от Клиента и/или от любых третьих лиц, которые состоят с Банком в договорных отношениях, с учетом треб</w:t>
            </w:r>
            <w:r w:rsidRPr="008761A1">
              <w:rPr>
                <w:rFonts w:ascii="Times New Roman" w:hAnsi="Times New Roman" w:cs="Times New Roman"/>
                <w:sz w:val="24"/>
                <w:szCs w:val="24"/>
              </w:rPr>
              <w:t>ований законодательства РФ) с использованием средств автоматизации или без таковых, персональных данных Клиента, указанных в «Заявлении-анкете на выпуск карты и открытие счета для расчетов с использованием карты», Анкете физического лица, а также указанных</w:t>
            </w:r>
            <w:r w:rsidRPr="008761A1">
              <w:rPr>
                <w:rFonts w:ascii="Times New Roman" w:hAnsi="Times New Roman" w:cs="Times New Roman"/>
                <w:sz w:val="24"/>
                <w:szCs w:val="24"/>
              </w:rPr>
              <w:t xml:space="preserve"> (содержащихся) в иных документах, предоставляемых Клиентом в Банк, а также всех персональных данных Клиента, находящихся в распоряжении третьих лиц, которые состоят с Банком в договорных отношениях, для целей </w:t>
            </w:r>
            <w:r w:rsidRPr="008761A1">
              <w:rPr>
                <w:rFonts w:ascii="Times New Roman" w:hAnsi="Times New Roman" w:cs="Times New Roman"/>
                <w:sz w:val="24"/>
                <w:szCs w:val="24"/>
              </w:rPr>
              <w:lastRenderedPageBreak/>
              <w:t>принятия Банком решения о возможности выдачи (</w:t>
            </w:r>
            <w:r w:rsidRPr="008761A1">
              <w:rPr>
                <w:rFonts w:ascii="Times New Roman" w:hAnsi="Times New Roman" w:cs="Times New Roman"/>
                <w:sz w:val="24"/>
                <w:szCs w:val="24"/>
              </w:rPr>
              <w:t>эмиссии) банковских карт, в том числе проверки достоверности сведений, указанных Клиентом при обращении в Банк и в предоставленных документах, заключения любых сделок, связанных с получением Клиентом банковской карты, Овердрафта в Банке, и их дальнейшего и</w:t>
            </w:r>
            <w:r w:rsidRPr="008761A1">
              <w:rPr>
                <w:rFonts w:ascii="Times New Roman" w:hAnsi="Times New Roman" w:cs="Times New Roman"/>
                <w:sz w:val="24"/>
                <w:szCs w:val="24"/>
              </w:rPr>
              <w:t>сполнения, в том числе, осуществления расчетов по операциям с банковскими картами, в целях принятия решений или совершения иных действий, порождающих юридические последствия в отношении Клиента и/или других лиц, предоставления Клиенту информации об оказыва</w:t>
            </w:r>
            <w:r w:rsidRPr="008761A1">
              <w:rPr>
                <w:rFonts w:ascii="Times New Roman" w:hAnsi="Times New Roman" w:cs="Times New Roman"/>
                <w:sz w:val="24"/>
                <w:szCs w:val="24"/>
              </w:rPr>
              <w:t>емых Банком услугах, в целях реализации (исполнения) предусмотренных законодательством РФ прав (обязанностей) Банка при выдаче (эмиссии) и обслуживании  банковских карт, осуществления хранения, в том числе в электронном виде, в целях обеспечения безопаснос</w:t>
            </w:r>
            <w:r w:rsidRPr="008761A1">
              <w:rPr>
                <w:rFonts w:ascii="Times New Roman" w:hAnsi="Times New Roman" w:cs="Times New Roman"/>
                <w:sz w:val="24"/>
                <w:szCs w:val="24"/>
              </w:rPr>
              <w:t>ти Клиента и Банка, перевозки и защиты персональных данных, полученных в вышеуказанных целях, а также в целях осуществления Банком функций, возложенных на кредитные организации законодательством РФ</w:t>
            </w:r>
          </w:p>
        </w:tc>
        <w:tc>
          <w:tcPr>
            <w:tcW w:w="2500" w:type="pct"/>
            <w:tcBorders>
              <w:top w:val="nil"/>
              <w:left w:val="single" w:sz="4" w:space="0" w:color="auto"/>
              <w:bottom w:val="nil"/>
              <w:right w:val="single" w:sz="4" w:space="0" w:color="auto"/>
            </w:tcBorders>
          </w:tcPr>
          <w:p w14:paraId="55FFD617"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r w:rsidRPr="008761A1">
              <w:rPr>
                <w:rFonts w:ascii="Times New Roman" w:hAnsi="Times New Roman" w:cs="Times New Roman"/>
                <w:b/>
                <w:sz w:val="24"/>
                <w:szCs w:val="24"/>
                <w:lang w:val="es-ES" w:bidi="es-ES"/>
              </w:rPr>
              <w:lastRenderedPageBreak/>
              <w:t>12.6.</w:t>
            </w:r>
            <w:r w:rsidRPr="008761A1">
              <w:rPr>
                <w:rFonts w:ascii="Times New Roman" w:hAnsi="Times New Roman" w:cs="Times New Roman"/>
                <w:sz w:val="24"/>
                <w:szCs w:val="24"/>
                <w:lang w:val="es-ES" w:bidi="es-ES"/>
              </w:rPr>
              <w:t xml:space="preserve"> El Cliente libremente, por voluntad propia y actuand</w:t>
            </w:r>
            <w:r w:rsidRPr="008761A1">
              <w:rPr>
                <w:rFonts w:ascii="Times New Roman" w:hAnsi="Times New Roman" w:cs="Times New Roman"/>
                <w:sz w:val="24"/>
                <w:szCs w:val="24"/>
                <w:lang w:val="es-ES" w:bidi="es-ES"/>
              </w:rPr>
              <w:t>o en sus propios intereses, expresa su consentimiento informado y consciente al procesamiento por parte del Banco (incluida la obtención por parte del Cliente y/o cualquier tercero que tenga relaciones contractuales con el Banco, considerando los requisito</w:t>
            </w:r>
            <w:r w:rsidRPr="008761A1">
              <w:rPr>
                <w:rFonts w:ascii="Times New Roman" w:hAnsi="Times New Roman" w:cs="Times New Roman"/>
                <w:sz w:val="24"/>
                <w:szCs w:val="24"/>
                <w:lang w:val="es-ES" w:bidi="es-ES"/>
              </w:rPr>
              <w:t xml:space="preserve">s de la legislación de la Federación de Rusia), con el uso de medios de automatización o sin tales, de sus datos personales, indicados en la «Solicitud - formulario para la emisión de tarjeta y  apertura de cuenta para los pagos con el uso de la tarjeta», </w:t>
            </w:r>
            <w:r w:rsidRPr="008761A1">
              <w:rPr>
                <w:rFonts w:ascii="Times New Roman" w:hAnsi="Times New Roman" w:cs="Times New Roman"/>
                <w:sz w:val="24"/>
                <w:szCs w:val="24"/>
                <w:lang w:val="es-ES" w:bidi="es-ES"/>
              </w:rPr>
              <w:t>en el Cuestionario de la persona física, asimismo los indicados (contenidos) en otros documentos facilitados por el Cliente al Banco, además de todos los datos personales del Cliente que estén en disposición de terceros que mantengan relaciones contractual</w:t>
            </w:r>
            <w:r w:rsidRPr="008761A1">
              <w:rPr>
                <w:rFonts w:ascii="Times New Roman" w:hAnsi="Times New Roman" w:cs="Times New Roman"/>
                <w:sz w:val="24"/>
                <w:szCs w:val="24"/>
                <w:lang w:val="es-ES" w:bidi="es-ES"/>
              </w:rPr>
              <w:t xml:space="preserve">es con el Banco, con el fin </w:t>
            </w:r>
            <w:r w:rsidRPr="008761A1">
              <w:rPr>
                <w:rFonts w:ascii="Times New Roman" w:hAnsi="Times New Roman" w:cs="Times New Roman"/>
                <w:sz w:val="24"/>
                <w:szCs w:val="24"/>
                <w:lang w:val="es-ES" w:bidi="es-ES"/>
              </w:rPr>
              <w:lastRenderedPageBreak/>
              <w:t>de que el Banco adopte la decisión de expedición (emisión) de tarjetas bancarias, incluida la verificación de fiabilidad de los datos indicados por el Cliente durante su visita al Banco y en los documentos facilitados, celebraci</w:t>
            </w:r>
            <w:r w:rsidRPr="008761A1">
              <w:rPr>
                <w:rFonts w:ascii="Times New Roman" w:hAnsi="Times New Roman" w:cs="Times New Roman"/>
                <w:sz w:val="24"/>
                <w:szCs w:val="24"/>
                <w:lang w:val="es-ES" w:bidi="es-ES"/>
              </w:rPr>
              <w:t>ón de cualesquiera tratos vinculados con la obtención por el Cliente de la tarjeta bancaria, Sobregiro en el Banco, y su consiguiente ejecución, incluyendo la realización de transacciones en operaciones con tarjetas bancarias, con el fin de adopción de dec</w:t>
            </w:r>
            <w:r w:rsidRPr="008761A1">
              <w:rPr>
                <w:rFonts w:ascii="Times New Roman" w:hAnsi="Times New Roman" w:cs="Times New Roman"/>
                <w:sz w:val="24"/>
                <w:szCs w:val="24"/>
                <w:lang w:val="es-ES" w:bidi="es-ES"/>
              </w:rPr>
              <w:t xml:space="preserve">isiones o ejecución de otras acciones que conlleven consecuencias legales al Cliente y/u otras personas, la facilitación al Cliente de la información sobre los servicios prestados por el Banco, con el fin de realizar (ejecutar) los derechos (obligaciones) </w:t>
            </w:r>
            <w:r w:rsidRPr="008761A1">
              <w:rPr>
                <w:rFonts w:ascii="Times New Roman" w:hAnsi="Times New Roman" w:cs="Times New Roman"/>
                <w:sz w:val="24"/>
                <w:szCs w:val="24"/>
                <w:lang w:val="es-ES" w:bidi="es-ES"/>
              </w:rPr>
              <w:t>del Banco, previstos por la legislación de la Federación de Rusia en cuanto a la expedición (emisión) y servicio de tarjetas bancarias, custodia, incluyendo el modo digital, con el fin de garantizar la seguridad del Cliente y el Banco, el traslado y protec</w:t>
            </w:r>
            <w:r w:rsidRPr="008761A1">
              <w:rPr>
                <w:rFonts w:ascii="Times New Roman" w:hAnsi="Times New Roman" w:cs="Times New Roman"/>
                <w:sz w:val="24"/>
                <w:szCs w:val="24"/>
                <w:lang w:val="es-ES" w:bidi="es-ES"/>
              </w:rPr>
              <w:t>ción de datos personales obtenidos a fines indicados, asimismo con el fin de realizar las funciones establecidas para las entidades crediticias por la legislación de la Federación de Rusia.</w:t>
            </w:r>
          </w:p>
        </w:tc>
      </w:tr>
      <w:tr w:rsidR="00944820" w14:paraId="55FFD61B" w14:textId="77777777" w:rsidTr="00350BC7">
        <w:tc>
          <w:tcPr>
            <w:tcW w:w="2500" w:type="pct"/>
            <w:tcBorders>
              <w:top w:val="nil"/>
              <w:left w:val="single" w:sz="4" w:space="0" w:color="auto"/>
              <w:bottom w:val="nil"/>
              <w:right w:val="single" w:sz="4" w:space="0" w:color="auto"/>
            </w:tcBorders>
            <w:hideMark/>
          </w:tcPr>
          <w:p w14:paraId="55FFD619" w14:textId="77777777" w:rsidR="00350BC7" w:rsidRPr="008761A1" w:rsidRDefault="00052624" w:rsidP="00350BC7">
            <w:pPr>
              <w:widowControl/>
              <w:autoSpaceDE/>
              <w:adjustRightInd/>
              <w:jc w:val="both"/>
              <w:rPr>
                <w:rFonts w:ascii="Times New Roman" w:hAnsi="Times New Roman" w:cs="Times New Roman"/>
                <w:sz w:val="24"/>
                <w:szCs w:val="24"/>
              </w:rPr>
            </w:pPr>
            <w:r w:rsidRPr="008761A1">
              <w:rPr>
                <w:rFonts w:ascii="Times New Roman" w:hAnsi="Times New Roman" w:cs="Times New Roman"/>
                <w:sz w:val="24"/>
                <w:szCs w:val="24"/>
              </w:rPr>
              <w:lastRenderedPageBreak/>
              <w:t>Банк имеет право осуществлять следующие действия (операции) или с</w:t>
            </w:r>
            <w:r w:rsidRPr="008761A1">
              <w:rPr>
                <w:rFonts w:ascii="Times New Roman" w:hAnsi="Times New Roman" w:cs="Times New Roman"/>
                <w:sz w:val="24"/>
                <w:szCs w:val="24"/>
              </w:rPr>
              <w:t>овокупность действий (операций) в отношении персональных данных Клиента, которые необходимы или желаемы для достижения вышеуказанных целей, с соблюдением требований банковской тайны: сбор, запись, систематизацию, накопление, хранение, уточнение (обновление</w:t>
            </w:r>
            <w:r w:rsidRPr="008761A1">
              <w:rPr>
                <w:rFonts w:ascii="Times New Roman" w:hAnsi="Times New Roman" w:cs="Times New Roman"/>
                <w:sz w:val="24"/>
                <w:szCs w:val="24"/>
              </w:rPr>
              <w:t xml:space="preserve">, изменения), извлечение, использование, передачу (предоставление, доступ), в том числе, передачу персональных данных Клиента Процессинговому центру, обезличивание, блокирование, удаление, уничтожение </w:t>
            </w:r>
          </w:p>
        </w:tc>
        <w:tc>
          <w:tcPr>
            <w:tcW w:w="2500" w:type="pct"/>
            <w:tcBorders>
              <w:top w:val="nil"/>
              <w:left w:val="single" w:sz="4" w:space="0" w:color="auto"/>
              <w:bottom w:val="nil"/>
              <w:right w:val="single" w:sz="4" w:space="0" w:color="auto"/>
            </w:tcBorders>
          </w:tcPr>
          <w:p w14:paraId="55FFD61A"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Banco podrá realizar las siguientes operaciones o c</w:t>
            </w:r>
            <w:r w:rsidRPr="008761A1">
              <w:rPr>
                <w:rFonts w:ascii="Times New Roman" w:hAnsi="Times New Roman" w:cs="Times New Roman"/>
                <w:sz w:val="24"/>
                <w:szCs w:val="24"/>
                <w:lang w:val="es-ES" w:bidi="es-ES"/>
              </w:rPr>
              <w:t>onjuntos de operaciones en relación a los datos personales del Cliente, siempre que ello sea necesario o conveniente para alcanzar los objetivos arriba señalados, cumpliendo con los requisitos para mantener el secreto bancario: recogida, registro, sistemat</w:t>
            </w:r>
            <w:r w:rsidRPr="008761A1">
              <w:rPr>
                <w:rFonts w:ascii="Times New Roman" w:hAnsi="Times New Roman" w:cs="Times New Roman"/>
                <w:sz w:val="24"/>
                <w:szCs w:val="24"/>
                <w:lang w:val="es-ES" w:bidi="es-ES"/>
              </w:rPr>
              <w:t>ización, acumulación, almacenamiento, aclaración (actualización, modificación), extracción, uso, transmisión (provisión, acceso), incluida la facilitación de los datos personales al Centro de Procesamiento, despersonalización, bloqueo, retiro, destrucción.</w:t>
            </w:r>
            <w:r w:rsidRPr="008761A1">
              <w:rPr>
                <w:rFonts w:ascii="Times New Roman" w:hAnsi="Times New Roman" w:cs="Times New Roman"/>
                <w:sz w:val="24"/>
                <w:szCs w:val="24"/>
                <w:lang w:val="es-ES" w:bidi="es-ES"/>
              </w:rPr>
              <w:t xml:space="preserve"> </w:t>
            </w:r>
          </w:p>
        </w:tc>
      </w:tr>
      <w:tr w:rsidR="00944820" w14:paraId="55FFD61E" w14:textId="77777777" w:rsidTr="00350BC7">
        <w:tc>
          <w:tcPr>
            <w:tcW w:w="2500" w:type="pct"/>
            <w:tcBorders>
              <w:top w:val="nil"/>
              <w:left w:val="single" w:sz="4" w:space="0" w:color="auto"/>
              <w:bottom w:val="nil"/>
              <w:right w:val="single" w:sz="4" w:space="0" w:color="auto"/>
            </w:tcBorders>
            <w:hideMark/>
          </w:tcPr>
          <w:p w14:paraId="55FFD61C" w14:textId="77777777" w:rsidR="00350BC7" w:rsidRPr="008761A1" w:rsidRDefault="00052624" w:rsidP="00350BC7">
            <w:pPr>
              <w:widowControl/>
              <w:autoSpaceDE/>
              <w:adjustRightInd/>
              <w:jc w:val="both"/>
              <w:rPr>
                <w:rFonts w:ascii="Times New Roman" w:hAnsi="Times New Roman" w:cs="Times New Roman"/>
                <w:sz w:val="24"/>
                <w:szCs w:val="24"/>
              </w:rPr>
            </w:pPr>
            <w:r w:rsidRPr="008761A1">
              <w:rPr>
                <w:rFonts w:ascii="Times New Roman" w:hAnsi="Times New Roman" w:cs="Times New Roman"/>
                <w:sz w:val="24"/>
                <w:szCs w:val="24"/>
              </w:rPr>
              <w:t>Обработка персональных данных осуществляется Банком с применением следующих основных способов (но, не ограничиваясь ими): хранение, запись на бумажные и электронные носители и их хранение, составление перечней, маркировка.</w:t>
            </w:r>
          </w:p>
        </w:tc>
        <w:tc>
          <w:tcPr>
            <w:tcW w:w="2500" w:type="pct"/>
            <w:tcBorders>
              <w:top w:val="nil"/>
              <w:left w:val="single" w:sz="4" w:space="0" w:color="auto"/>
              <w:bottom w:val="nil"/>
              <w:right w:val="single" w:sz="4" w:space="0" w:color="auto"/>
            </w:tcBorders>
          </w:tcPr>
          <w:p w14:paraId="55FFD61D"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El procesamiento de los datos </w:t>
            </w:r>
            <w:r w:rsidRPr="008761A1">
              <w:rPr>
                <w:rFonts w:ascii="Times New Roman" w:hAnsi="Times New Roman" w:cs="Times New Roman"/>
                <w:sz w:val="24"/>
                <w:szCs w:val="24"/>
                <w:lang w:val="es-ES" w:bidi="es-ES"/>
              </w:rPr>
              <w:t>personales por parte del Banco se lleva a cabo por los siguientes métodos principales (pero no limitándose a ellos): almacenamiento, ficha en los portadores de papel y electrónicos y almacenamiento de los mismos, elaboración de listas, marcado.</w:t>
            </w:r>
          </w:p>
        </w:tc>
      </w:tr>
      <w:tr w:rsidR="00944820" w14:paraId="55FFD621" w14:textId="77777777" w:rsidTr="00350BC7">
        <w:tc>
          <w:tcPr>
            <w:tcW w:w="2500" w:type="pct"/>
            <w:tcBorders>
              <w:top w:val="nil"/>
              <w:left w:val="single" w:sz="4" w:space="0" w:color="auto"/>
              <w:bottom w:val="nil"/>
              <w:right w:val="single" w:sz="4" w:space="0" w:color="auto"/>
            </w:tcBorders>
            <w:hideMark/>
          </w:tcPr>
          <w:p w14:paraId="55FFD61F" w14:textId="77777777" w:rsidR="00350BC7" w:rsidRPr="008761A1" w:rsidRDefault="00052624" w:rsidP="00350BC7">
            <w:pPr>
              <w:widowControl/>
              <w:jc w:val="both"/>
              <w:rPr>
                <w:rFonts w:ascii="Times New Roman" w:hAnsi="Times New Roman" w:cs="Times New Roman"/>
                <w:sz w:val="24"/>
                <w:szCs w:val="24"/>
              </w:rPr>
            </w:pPr>
            <w:r w:rsidRPr="008761A1">
              <w:rPr>
                <w:rFonts w:ascii="Times New Roman" w:hAnsi="Times New Roman" w:cs="Times New Roman"/>
                <w:sz w:val="24"/>
                <w:szCs w:val="24"/>
              </w:rPr>
              <w:t xml:space="preserve">Настоящее </w:t>
            </w:r>
            <w:r w:rsidRPr="008761A1">
              <w:rPr>
                <w:rFonts w:ascii="Times New Roman" w:hAnsi="Times New Roman" w:cs="Times New Roman"/>
                <w:sz w:val="24"/>
                <w:szCs w:val="24"/>
              </w:rPr>
              <w:t xml:space="preserve">согласие действительно в течение 10 (десяти) лет. По истечении указанного срока действие согласия считается продленным на каждые следующие пять лет при отсутствии сведений о его отзыве. </w:t>
            </w:r>
          </w:p>
        </w:tc>
        <w:tc>
          <w:tcPr>
            <w:tcW w:w="2500" w:type="pct"/>
            <w:tcBorders>
              <w:top w:val="nil"/>
              <w:left w:val="single" w:sz="4" w:space="0" w:color="auto"/>
              <w:bottom w:val="nil"/>
              <w:right w:val="single" w:sz="4" w:space="0" w:color="auto"/>
            </w:tcBorders>
          </w:tcPr>
          <w:p w14:paraId="55FFD620" w14:textId="77777777" w:rsidR="00350BC7" w:rsidRPr="008761A1" w:rsidRDefault="00052624" w:rsidP="00350BC7">
            <w:pPr>
              <w:widowControl/>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presente consentimiento se otorga por el período de diez (10) años</w:t>
            </w:r>
            <w:r w:rsidRPr="008761A1">
              <w:rPr>
                <w:rFonts w:ascii="Times New Roman" w:hAnsi="Times New Roman" w:cs="Times New Roman"/>
                <w:sz w:val="24"/>
                <w:szCs w:val="24"/>
                <w:lang w:val="es-ES" w:bidi="es-ES"/>
              </w:rPr>
              <w:t xml:space="preserve">. Agotado dicho lapso el consentimiento se dará por prorrogado, salvo revocación previa, por periodos consecutivos de cinco años. </w:t>
            </w:r>
          </w:p>
        </w:tc>
      </w:tr>
      <w:tr w:rsidR="00944820" w14:paraId="55FFD624" w14:textId="77777777" w:rsidTr="00350BC7">
        <w:tc>
          <w:tcPr>
            <w:tcW w:w="2500" w:type="pct"/>
            <w:tcBorders>
              <w:top w:val="nil"/>
              <w:left w:val="single" w:sz="4" w:space="0" w:color="auto"/>
              <w:bottom w:val="nil"/>
              <w:right w:val="single" w:sz="4" w:space="0" w:color="auto"/>
            </w:tcBorders>
            <w:hideMark/>
          </w:tcPr>
          <w:p w14:paraId="55FFD622" w14:textId="77777777" w:rsidR="00350BC7" w:rsidRPr="008761A1" w:rsidRDefault="00052624" w:rsidP="00350BC7">
            <w:pPr>
              <w:widowControl/>
              <w:jc w:val="both"/>
              <w:rPr>
                <w:rFonts w:ascii="Times New Roman" w:hAnsi="Times New Roman" w:cs="Times New Roman"/>
                <w:sz w:val="24"/>
                <w:szCs w:val="24"/>
              </w:rPr>
            </w:pPr>
            <w:r w:rsidRPr="008761A1">
              <w:rPr>
                <w:rFonts w:ascii="Times New Roman" w:hAnsi="Times New Roman" w:cs="Times New Roman"/>
                <w:sz w:val="24"/>
                <w:szCs w:val="24"/>
              </w:rPr>
              <w:lastRenderedPageBreak/>
              <w:t xml:space="preserve">Настоящее согласие может быть отозвано путем направления Клиентом соответствующего письменного уведомления Банку. Клиент </w:t>
            </w:r>
            <w:r w:rsidRPr="008761A1">
              <w:rPr>
                <w:rFonts w:ascii="Times New Roman" w:hAnsi="Times New Roman" w:cs="Times New Roman"/>
                <w:sz w:val="24"/>
                <w:szCs w:val="24"/>
              </w:rPr>
              <w:t>извещен, что предоставление Клиентом неточной и недостоверной информации и отзыв настоящего согласия могут повлечь невозможность оказания услуг Банком.</w:t>
            </w:r>
          </w:p>
        </w:tc>
        <w:tc>
          <w:tcPr>
            <w:tcW w:w="2500" w:type="pct"/>
            <w:tcBorders>
              <w:top w:val="nil"/>
              <w:left w:val="single" w:sz="4" w:space="0" w:color="auto"/>
              <w:bottom w:val="nil"/>
              <w:right w:val="single" w:sz="4" w:space="0" w:color="auto"/>
            </w:tcBorders>
          </w:tcPr>
          <w:p w14:paraId="55FFD623" w14:textId="77777777" w:rsidR="00350BC7" w:rsidRPr="008761A1" w:rsidRDefault="00052624" w:rsidP="00350BC7">
            <w:pPr>
              <w:widowControl/>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El presente consentimiento puede ser retirado mediante envío de una notificación escrita correspondiente</w:t>
            </w:r>
            <w:r w:rsidRPr="008761A1">
              <w:rPr>
                <w:rFonts w:ascii="Times New Roman" w:hAnsi="Times New Roman" w:cs="Times New Roman"/>
                <w:sz w:val="24"/>
                <w:szCs w:val="24"/>
                <w:lang w:val="es-ES" w:bidi="es-ES"/>
              </w:rPr>
              <w:t xml:space="preserve"> del Cliente al Banco. El Cliente ha sido informado de que el suministro por su parte de información inexacta y falsa, así como el retiro del presente consentimiento pueden hacer imposible para el Banco la prestación de los servicios.</w:t>
            </w:r>
          </w:p>
        </w:tc>
      </w:tr>
      <w:tr w:rsidR="00944820" w14:paraId="55FFD627" w14:textId="77777777" w:rsidTr="00350BC7">
        <w:tc>
          <w:tcPr>
            <w:tcW w:w="2500" w:type="pct"/>
            <w:tcBorders>
              <w:top w:val="nil"/>
              <w:left w:val="single" w:sz="4" w:space="0" w:color="auto"/>
              <w:bottom w:val="nil"/>
              <w:right w:val="single" w:sz="4" w:space="0" w:color="auto"/>
            </w:tcBorders>
            <w:hideMark/>
          </w:tcPr>
          <w:p w14:paraId="55FFD625" w14:textId="77777777" w:rsidR="00350BC7" w:rsidRPr="008761A1" w:rsidRDefault="00052624" w:rsidP="00350BC7">
            <w:pPr>
              <w:widowControl/>
              <w:jc w:val="both"/>
              <w:rPr>
                <w:rFonts w:ascii="Times New Roman" w:hAnsi="Times New Roman" w:cs="Times New Roman"/>
                <w:sz w:val="24"/>
                <w:szCs w:val="24"/>
              </w:rPr>
            </w:pPr>
            <w:r w:rsidRPr="008761A1">
              <w:rPr>
                <w:rFonts w:ascii="Times New Roman" w:hAnsi="Times New Roman" w:cs="Times New Roman"/>
                <w:sz w:val="24"/>
                <w:szCs w:val="24"/>
              </w:rPr>
              <w:t>Указывая в любых пре</w:t>
            </w:r>
            <w:r w:rsidRPr="008761A1">
              <w:rPr>
                <w:rFonts w:ascii="Times New Roman" w:hAnsi="Times New Roman" w:cs="Times New Roman"/>
                <w:sz w:val="24"/>
                <w:szCs w:val="24"/>
              </w:rPr>
              <w:t>доставляемых Банку документах сведения о третьих лицах, Клиент поручает Банку осуществлять в соответствии с вышеуказанными целями обработку (перечень действий (операций) и описание способов указано выше) персональных данных указанных лиц.</w:t>
            </w:r>
          </w:p>
        </w:tc>
        <w:tc>
          <w:tcPr>
            <w:tcW w:w="2500" w:type="pct"/>
            <w:tcBorders>
              <w:top w:val="nil"/>
              <w:left w:val="single" w:sz="4" w:space="0" w:color="auto"/>
              <w:bottom w:val="nil"/>
              <w:right w:val="single" w:sz="4" w:space="0" w:color="auto"/>
            </w:tcBorders>
          </w:tcPr>
          <w:p w14:paraId="55FFD626" w14:textId="77777777" w:rsidR="00350BC7" w:rsidRPr="008761A1" w:rsidRDefault="00052624" w:rsidP="00350BC7">
            <w:pPr>
              <w:widowControl/>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Al presentar cual</w:t>
            </w:r>
            <w:r w:rsidRPr="008761A1">
              <w:rPr>
                <w:rFonts w:ascii="Times New Roman" w:hAnsi="Times New Roman" w:cs="Times New Roman"/>
                <w:sz w:val="24"/>
                <w:szCs w:val="24"/>
                <w:lang w:val="es-ES" w:bidi="es-ES"/>
              </w:rPr>
              <w:t xml:space="preserve">quier documento que contenga datos personales de terceros, el Cliente autoriza al Banco para la realización del procesamiento de los datos personales de dichas personas con la finalidad de alcanzar los objetivos arriba señalados (la lista de operaciones y </w:t>
            </w:r>
            <w:r w:rsidRPr="008761A1">
              <w:rPr>
                <w:rFonts w:ascii="Times New Roman" w:hAnsi="Times New Roman" w:cs="Times New Roman"/>
                <w:sz w:val="24"/>
                <w:szCs w:val="24"/>
                <w:lang w:val="es-ES" w:bidi="es-ES"/>
              </w:rPr>
              <w:t>la descripción de los métodos se indican arriba).</w:t>
            </w:r>
          </w:p>
        </w:tc>
      </w:tr>
      <w:tr w:rsidR="00944820" w14:paraId="55FFD62A" w14:textId="77777777" w:rsidTr="00350BC7">
        <w:tc>
          <w:tcPr>
            <w:tcW w:w="2500" w:type="pct"/>
            <w:tcBorders>
              <w:top w:val="nil"/>
              <w:left w:val="single" w:sz="4" w:space="0" w:color="auto"/>
              <w:bottom w:val="nil"/>
              <w:right w:val="single" w:sz="4" w:space="0" w:color="auto"/>
            </w:tcBorders>
            <w:hideMark/>
          </w:tcPr>
          <w:p w14:paraId="55FFD628" w14:textId="77777777" w:rsidR="00350BC7" w:rsidRPr="008761A1" w:rsidRDefault="00052624" w:rsidP="00350BC7">
            <w:pPr>
              <w:widowControl/>
              <w:autoSpaceDE/>
              <w:adjustRightInd/>
              <w:jc w:val="both"/>
              <w:rPr>
                <w:rFonts w:ascii="Times New Roman" w:hAnsi="Times New Roman" w:cs="Times New Roman"/>
                <w:sz w:val="24"/>
                <w:szCs w:val="24"/>
              </w:rPr>
            </w:pPr>
            <w:r w:rsidRPr="008761A1">
              <w:rPr>
                <w:rFonts w:ascii="Times New Roman" w:hAnsi="Times New Roman" w:cs="Times New Roman"/>
                <w:sz w:val="24"/>
                <w:szCs w:val="24"/>
              </w:rPr>
              <w:t>Присоединяясь к Условиям, Клиент подтверждает, что предоставленные/предоставляемые Клиентом Банку персональные данные третьих лиц получены Клиентом в соответствии с требованиями и в порядке, установленными</w:t>
            </w:r>
            <w:r w:rsidRPr="008761A1">
              <w:rPr>
                <w:rFonts w:ascii="Times New Roman" w:hAnsi="Times New Roman" w:cs="Times New Roman"/>
                <w:sz w:val="24"/>
                <w:szCs w:val="24"/>
              </w:rPr>
              <w:t xml:space="preserve"> законодательством РФ о персональных данных, при этом каких-либо ограничений на их обработку субъектом персональных данных не установлено, указанные третьи лица уведомлены об осуществлении обработки их персональных данных Банком, которая осуществляется Бан</w:t>
            </w:r>
            <w:r w:rsidRPr="008761A1">
              <w:rPr>
                <w:rFonts w:ascii="Times New Roman" w:hAnsi="Times New Roman" w:cs="Times New Roman"/>
                <w:sz w:val="24"/>
                <w:szCs w:val="24"/>
              </w:rPr>
              <w:t>ком с соблюдением конфиденциальности персональных данных и обеспечения безопасности персональных данных при их обработке и с ней согласны.</w:t>
            </w:r>
          </w:p>
        </w:tc>
        <w:tc>
          <w:tcPr>
            <w:tcW w:w="2500" w:type="pct"/>
            <w:tcBorders>
              <w:top w:val="nil"/>
              <w:left w:val="single" w:sz="4" w:space="0" w:color="auto"/>
              <w:bottom w:val="nil"/>
              <w:right w:val="single" w:sz="4" w:space="0" w:color="auto"/>
            </w:tcBorders>
          </w:tcPr>
          <w:p w14:paraId="55FFD629"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Al adherirse a las Condiciones, el Cliente confirma que los datos personales de terceros que el Cliente ha suministra</w:t>
            </w:r>
            <w:r w:rsidRPr="008761A1">
              <w:rPr>
                <w:rFonts w:ascii="Times New Roman" w:hAnsi="Times New Roman" w:cs="Times New Roman"/>
                <w:sz w:val="24"/>
                <w:szCs w:val="24"/>
                <w:lang w:val="es-ES" w:bidi="es-ES"/>
              </w:rPr>
              <w:t>do al Banco los ha recibido de acuerdo con los requisitos y procedimientos establecidos por la legislación de la Federación de Rusia en materia de los datos personales, sin restricción ninguna por parte del sujeto de esos datos al procesamiento de los mism</w:t>
            </w:r>
            <w:r w:rsidRPr="008761A1">
              <w:rPr>
                <w:rFonts w:ascii="Times New Roman" w:hAnsi="Times New Roman" w:cs="Times New Roman"/>
                <w:sz w:val="24"/>
                <w:szCs w:val="24"/>
                <w:lang w:val="es-ES" w:bidi="es-ES"/>
              </w:rPr>
              <w:t>os. Dichos terceros han sido notificados de que el Banco realiza el procesamiento de sus datos personales, garantizando la confidencialidad y seguridad de todos los datos personales a la hora de su procesamiento, y muestran su acuerdo con ello.</w:t>
            </w:r>
          </w:p>
        </w:tc>
      </w:tr>
      <w:tr w:rsidR="00944820" w14:paraId="55FFD62D" w14:textId="77777777" w:rsidTr="00350BC7">
        <w:tc>
          <w:tcPr>
            <w:tcW w:w="2500" w:type="pct"/>
            <w:tcBorders>
              <w:top w:val="nil"/>
              <w:left w:val="single" w:sz="4" w:space="0" w:color="auto"/>
              <w:bottom w:val="nil"/>
              <w:right w:val="single" w:sz="4" w:space="0" w:color="auto"/>
            </w:tcBorders>
            <w:hideMark/>
          </w:tcPr>
          <w:p w14:paraId="55FFD62B" w14:textId="77777777" w:rsidR="00350BC7" w:rsidRPr="008761A1" w:rsidRDefault="00052624" w:rsidP="00350BC7">
            <w:pPr>
              <w:widowControl/>
              <w:autoSpaceDE/>
              <w:adjustRightInd/>
              <w:jc w:val="both"/>
              <w:rPr>
                <w:rFonts w:ascii="Times New Roman" w:hAnsi="Times New Roman" w:cs="Times New Roman"/>
                <w:sz w:val="24"/>
                <w:szCs w:val="24"/>
              </w:rPr>
            </w:pPr>
            <w:r w:rsidRPr="008761A1">
              <w:rPr>
                <w:rFonts w:ascii="Times New Roman" w:hAnsi="Times New Roman" w:cs="Times New Roman"/>
                <w:sz w:val="24"/>
                <w:szCs w:val="24"/>
              </w:rPr>
              <w:t xml:space="preserve">Настоящим </w:t>
            </w:r>
            <w:r w:rsidRPr="008761A1">
              <w:rPr>
                <w:rFonts w:ascii="Times New Roman" w:hAnsi="Times New Roman" w:cs="Times New Roman"/>
                <w:sz w:val="24"/>
                <w:szCs w:val="24"/>
              </w:rPr>
              <w:t>Клиент уведомлен (а) о том, что требования к защите обрабатываемых персональных данных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w:t>
            </w:r>
            <w:r w:rsidRPr="008761A1">
              <w:rPr>
                <w:rFonts w:ascii="Times New Roman" w:hAnsi="Times New Roman" w:cs="Times New Roman"/>
                <w:sz w:val="24"/>
                <w:szCs w:val="24"/>
              </w:rPr>
              <w:t>ия, копирования, предоставления и иных неправомерных действий в отношении персональных данных определяются Банком с учетом требований Федерального закона от 27.07.2006 №152-ФЗ «О персональных данных» и иных нормативно-правовых актов РФ.</w:t>
            </w:r>
          </w:p>
        </w:tc>
        <w:tc>
          <w:tcPr>
            <w:tcW w:w="2500" w:type="pct"/>
            <w:tcBorders>
              <w:top w:val="nil"/>
              <w:left w:val="single" w:sz="4" w:space="0" w:color="auto"/>
              <w:bottom w:val="nil"/>
              <w:right w:val="single" w:sz="4" w:space="0" w:color="auto"/>
            </w:tcBorders>
          </w:tcPr>
          <w:p w14:paraId="55FFD62C"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Por la presente el </w:t>
            </w:r>
            <w:r w:rsidRPr="008761A1">
              <w:rPr>
                <w:rFonts w:ascii="Times New Roman" w:hAnsi="Times New Roman" w:cs="Times New Roman"/>
                <w:sz w:val="24"/>
                <w:szCs w:val="24"/>
                <w:lang w:val="es-ES" w:bidi="es-ES"/>
              </w:rPr>
              <w:t>Cliente se da por notificado(a) de que los requisitos para la protección de los datos personales que se procesan, las medidas jurídicas, organizativas y técnicas necesarias para proteger los datos personales contra el acceso no autorizado o accidental, des</w:t>
            </w:r>
            <w:r w:rsidRPr="008761A1">
              <w:rPr>
                <w:rFonts w:ascii="Times New Roman" w:hAnsi="Times New Roman" w:cs="Times New Roman"/>
                <w:sz w:val="24"/>
                <w:szCs w:val="24"/>
                <w:lang w:val="es-ES" w:bidi="es-ES"/>
              </w:rPr>
              <w:t xml:space="preserve">trucción, modificación, bloqueo, reproducción y suministro, así como otras acciones ilegales con respecto a los datos personales son determinados por el Banco en base a lo dispuesto en la Ley Federal No. 152-ФЗ del 27.07.2006 «Sobre los datos personales», </w:t>
            </w:r>
            <w:r w:rsidRPr="008761A1">
              <w:rPr>
                <w:rFonts w:ascii="Times New Roman" w:hAnsi="Times New Roman" w:cs="Times New Roman"/>
                <w:sz w:val="24"/>
                <w:szCs w:val="24"/>
                <w:lang w:val="es-ES" w:bidi="es-ES"/>
              </w:rPr>
              <w:t>así como otros actos legales regulatorios de la Federación de Rusia.</w:t>
            </w:r>
          </w:p>
        </w:tc>
      </w:tr>
      <w:tr w:rsidR="00944820" w14:paraId="55FFD630" w14:textId="77777777" w:rsidTr="00350BC7">
        <w:tc>
          <w:tcPr>
            <w:tcW w:w="2500" w:type="pct"/>
            <w:tcBorders>
              <w:top w:val="nil"/>
              <w:left w:val="single" w:sz="4" w:space="0" w:color="auto"/>
              <w:bottom w:val="nil"/>
              <w:right w:val="single" w:sz="4" w:space="0" w:color="auto"/>
            </w:tcBorders>
          </w:tcPr>
          <w:p w14:paraId="55FFD62E" w14:textId="77777777" w:rsidR="00350BC7" w:rsidRPr="008761A1" w:rsidRDefault="00052624" w:rsidP="00350BC7">
            <w:pPr>
              <w:widowControl/>
              <w:autoSpaceDE/>
              <w:adjustRightInd/>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62F" w14:textId="77777777" w:rsidR="00350BC7" w:rsidRPr="008761A1" w:rsidRDefault="00052624" w:rsidP="00350BC7">
            <w:pPr>
              <w:widowControl/>
              <w:autoSpaceDE/>
              <w:autoSpaceDN/>
              <w:adjustRightInd/>
              <w:rPr>
                <w:rFonts w:ascii="Times New Roman" w:hAnsi="Times New Roman" w:cs="Times New Roman"/>
                <w:sz w:val="24"/>
                <w:szCs w:val="24"/>
                <w:lang w:val="es-ES"/>
              </w:rPr>
            </w:pPr>
          </w:p>
        </w:tc>
      </w:tr>
      <w:tr w:rsidR="00944820" w14:paraId="55FFD633" w14:textId="77777777" w:rsidTr="00350BC7">
        <w:tc>
          <w:tcPr>
            <w:tcW w:w="2500" w:type="pct"/>
            <w:tcBorders>
              <w:top w:val="nil"/>
              <w:left w:val="single" w:sz="4" w:space="0" w:color="auto"/>
              <w:bottom w:val="nil"/>
              <w:right w:val="single" w:sz="4" w:space="0" w:color="auto"/>
            </w:tcBorders>
          </w:tcPr>
          <w:p w14:paraId="55FFD631" w14:textId="77777777" w:rsidR="00350BC7" w:rsidRPr="008761A1" w:rsidRDefault="00052624" w:rsidP="00350BC7">
            <w:pPr>
              <w:widowControl/>
              <w:autoSpaceDE/>
              <w:adjustRightInd/>
              <w:jc w:val="both"/>
              <w:rPr>
                <w:rFonts w:ascii="Times New Roman" w:hAnsi="Times New Roman" w:cs="Times New Roman"/>
                <w:sz w:val="24"/>
                <w:szCs w:val="24"/>
                <w:lang w:val="es-ES"/>
              </w:rPr>
            </w:pPr>
          </w:p>
        </w:tc>
        <w:tc>
          <w:tcPr>
            <w:tcW w:w="2500" w:type="pct"/>
            <w:tcBorders>
              <w:top w:val="nil"/>
              <w:left w:val="single" w:sz="4" w:space="0" w:color="auto"/>
              <w:bottom w:val="nil"/>
              <w:right w:val="single" w:sz="4" w:space="0" w:color="auto"/>
            </w:tcBorders>
          </w:tcPr>
          <w:p w14:paraId="55FFD632"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p>
        </w:tc>
      </w:tr>
      <w:tr w:rsidR="00944820" w14:paraId="55FFD636" w14:textId="77777777" w:rsidTr="00350BC7">
        <w:tc>
          <w:tcPr>
            <w:tcW w:w="2500" w:type="pct"/>
            <w:tcBorders>
              <w:top w:val="nil"/>
              <w:left w:val="single" w:sz="4" w:space="0" w:color="auto"/>
              <w:bottom w:val="nil"/>
              <w:right w:val="single" w:sz="4" w:space="0" w:color="auto"/>
            </w:tcBorders>
            <w:hideMark/>
          </w:tcPr>
          <w:p w14:paraId="55FFD634" w14:textId="77777777" w:rsidR="00350BC7" w:rsidRPr="008761A1" w:rsidRDefault="00052624" w:rsidP="00350BC7">
            <w:pPr>
              <w:widowControl/>
              <w:autoSpaceDE/>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rPr>
              <w:t xml:space="preserve"> </w:t>
            </w:r>
          </w:p>
        </w:tc>
        <w:tc>
          <w:tcPr>
            <w:tcW w:w="2500" w:type="pct"/>
            <w:tcBorders>
              <w:top w:val="nil"/>
              <w:left w:val="single" w:sz="4" w:space="0" w:color="auto"/>
              <w:bottom w:val="nil"/>
              <w:right w:val="single" w:sz="4" w:space="0" w:color="auto"/>
            </w:tcBorders>
          </w:tcPr>
          <w:p w14:paraId="55FFD635" w14:textId="77777777" w:rsidR="00350BC7" w:rsidRPr="008761A1" w:rsidRDefault="00052624" w:rsidP="00350BC7">
            <w:pPr>
              <w:widowControl/>
              <w:autoSpaceDE/>
              <w:autoSpaceDN/>
              <w:adjustRightInd/>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 xml:space="preserve"> </w:t>
            </w:r>
          </w:p>
        </w:tc>
      </w:tr>
    </w:tbl>
    <w:p w14:paraId="55FFD637" w14:textId="77777777" w:rsidR="00350BC7" w:rsidRPr="008761A1" w:rsidRDefault="00052624">
      <w:r w:rsidRPr="008761A1">
        <w:br w:type="page"/>
      </w:r>
    </w:p>
    <w:tbl>
      <w:tblPr>
        <w:tblStyle w:val="aff5"/>
        <w:tblW w:w="5307" w:type="pct"/>
        <w:tblInd w:w="-572" w:type="dxa"/>
        <w:tblBorders>
          <w:insideH w:val="none" w:sz="0" w:space="0" w:color="auto"/>
        </w:tblBorders>
        <w:tblLook w:val="00A0" w:firstRow="1" w:lastRow="0" w:firstColumn="1" w:lastColumn="0" w:noHBand="0" w:noVBand="0"/>
      </w:tblPr>
      <w:tblGrid>
        <w:gridCol w:w="4959"/>
        <w:gridCol w:w="4960"/>
      </w:tblGrid>
      <w:tr w:rsidR="00944820" w14:paraId="55FFD63A" w14:textId="77777777" w:rsidTr="00350BC7">
        <w:tc>
          <w:tcPr>
            <w:tcW w:w="2500" w:type="pct"/>
            <w:tcBorders>
              <w:top w:val="nil"/>
              <w:left w:val="single" w:sz="4" w:space="0" w:color="auto"/>
              <w:bottom w:val="nil"/>
              <w:right w:val="single" w:sz="4" w:space="0" w:color="auto"/>
            </w:tcBorders>
            <w:hideMark/>
          </w:tcPr>
          <w:p w14:paraId="55FFD638" w14:textId="77777777" w:rsidR="00350BC7" w:rsidRPr="008761A1" w:rsidRDefault="00052624" w:rsidP="00350BC7">
            <w:pPr>
              <w:widowControl/>
              <w:autoSpaceDE/>
              <w:adjustRightInd/>
              <w:jc w:val="both"/>
              <w:rPr>
                <w:rFonts w:ascii="Times New Roman" w:hAnsi="Times New Roman" w:cs="Times New Roman"/>
                <w:b/>
                <w:bCs/>
                <w:color w:val="000000"/>
                <w:sz w:val="24"/>
                <w:szCs w:val="24"/>
              </w:rPr>
            </w:pPr>
            <w:r w:rsidRPr="008761A1">
              <w:rPr>
                <w:rFonts w:ascii="Times New Roman" w:hAnsi="Times New Roman" w:cs="Times New Roman"/>
                <w:b/>
                <w:bCs/>
                <w:color w:val="000000"/>
                <w:sz w:val="24"/>
                <w:szCs w:val="24"/>
              </w:rPr>
              <w:lastRenderedPageBreak/>
              <w:t>13. ПРИЛОЖЕНИЯ</w:t>
            </w:r>
          </w:p>
        </w:tc>
        <w:tc>
          <w:tcPr>
            <w:tcW w:w="2500" w:type="pct"/>
            <w:tcBorders>
              <w:top w:val="nil"/>
              <w:left w:val="single" w:sz="4" w:space="0" w:color="auto"/>
              <w:bottom w:val="nil"/>
              <w:right w:val="single" w:sz="4" w:space="0" w:color="auto"/>
            </w:tcBorders>
          </w:tcPr>
          <w:p w14:paraId="55FFD639" w14:textId="77777777" w:rsidR="00350BC7" w:rsidRPr="008761A1" w:rsidRDefault="00052624" w:rsidP="00350BC7">
            <w:pPr>
              <w:widowControl/>
              <w:autoSpaceDE/>
              <w:autoSpaceDN/>
              <w:adjustRightInd/>
              <w:jc w:val="both"/>
              <w:rPr>
                <w:rFonts w:ascii="Times New Roman" w:hAnsi="Times New Roman" w:cs="Times New Roman"/>
                <w:b/>
                <w:bCs/>
                <w:color w:val="000000"/>
                <w:sz w:val="24"/>
                <w:szCs w:val="24"/>
              </w:rPr>
            </w:pPr>
            <w:r w:rsidRPr="008761A1">
              <w:rPr>
                <w:rFonts w:ascii="Times New Roman" w:hAnsi="Times New Roman" w:cs="Times New Roman"/>
                <w:b/>
                <w:sz w:val="24"/>
                <w:szCs w:val="24"/>
                <w:lang w:val="es-ES" w:bidi="es-ES"/>
              </w:rPr>
              <w:t>13. ANEXOS</w:t>
            </w:r>
          </w:p>
        </w:tc>
      </w:tr>
      <w:tr w:rsidR="00944820" w14:paraId="55FFD63D" w14:textId="77777777" w:rsidTr="00350BC7">
        <w:tc>
          <w:tcPr>
            <w:tcW w:w="2500" w:type="pct"/>
            <w:tcBorders>
              <w:top w:val="nil"/>
              <w:left w:val="single" w:sz="4" w:space="0" w:color="auto"/>
              <w:bottom w:val="nil"/>
              <w:right w:val="single" w:sz="4" w:space="0" w:color="auto"/>
            </w:tcBorders>
            <w:hideMark/>
          </w:tcPr>
          <w:p w14:paraId="55FFD63B"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Приложение №1 – «Заявление - анкета на выпуск карты и открытие счета для расчетов с использованием карты»;</w:t>
            </w:r>
          </w:p>
        </w:tc>
        <w:tc>
          <w:tcPr>
            <w:tcW w:w="2500" w:type="pct"/>
            <w:tcBorders>
              <w:top w:val="nil"/>
              <w:left w:val="single" w:sz="4" w:space="0" w:color="auto"/>
              <w:bottom w:val="nil"/>
              <w:right w:val="single" w:sz="4" w:space="0" w:color="auto"/>
            </w:tcBorders>
          </w:tcPr>
          <w:p w14:paraId="55FFD63C"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 xml:space="preserve">Anexo No.1 – “Solicitud - formulario </w:t>
            </w:r>
            <w:r w:rsidRPr="008761A1">
              <w:rPr>
                <w:rFonts w:ascii="Times New Roman" w:hAnsi="Times New Roman" w:cs="Times New Roman"/>
                <w:sz w:val="24"/>
                <w:szCs w:val="24"/>
                <w:lang w:val="es-ES" w:bidi="es-ES"/>
              </w:rPr>
              <w:t>para la emisión de tarjeta y apertura de cuenta para los pagos con el uso de la tarjeta”;</w:t>
            </w:r>
          </w:p>
        </w:tc>
      </w:tr>
      <w:tr w:rsidR="00944820" w14:paraId="55FFD640" w14:textId="77777777" w:rsidTr="00350BC7">
        <w:tc>
          <w:tcPr>
            <w:tcW w:w="2500" w:type="pct"/>
            <w:tcBorders>
              <w:top w:val="nil"/>
              <w:left w:val="single" w:sz="4" w:space="0" w:color="auto"/>
              <w:bottom w:val="nil"/>
              <w:right w:val="single" w:sz="4" w:space="0" w:color="auto"/>
            </w:tcBorders>
            <w:hideMark/>
          </w:tcPr>
          <w:p w14:paraId="55FFD63E"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Приложение №2 – «Заявление - анкета на выпуск дополнительной карты»;</w:t>
            </w:r>
          </w:p>
        </w:tc>
        <w:tc>
          <w:tcPr>
            <w:tcW w:w="2500" w:type="pct"/>
            <w:tcBorders>
              <w:top w:val="nil"/>
              <w:left w:val="single" w:sz="4" w:space="0" w:color="auto"/>
              <w:bottom w:val="nil"/>
              <w:right w:val="single" w:sz="4" w:space="0" w:color="auto"/>
            </w:tcBorders>
          </w:tcPr>
          <w:p w14:paraId="55FFD63F"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Anexo No.2 – “Solicitud - formulario para la emisión de tarjeta adicional”;</w:t>
            </w:r>
          </w:p>
        </w:tc>
      </w:tr>
      <w:tr w:rsidR="00944820" w14:paraId="55FFD643" w14:textId="77777777" w:rsidTr="00350BC7">
        <w:tc>
          <w:tcPr>
            <w:tcW w:w="2500" w:type="pct"/>
            <w:tcBorders>
              <w:top w:val="nil"/>
              <w:left w:val="single" w:sz="4" w:space="0" w:color="auto"/>
              <w:bottom w:val="nil"/>
              <w:right w:val="single" w:sz="4" w:space="0" w:color="auto"/>
            </w:tcBorders>
            <w:hideMark/>
          </w:tcPr>
          <w:p w14:paraId="55FFD641"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Приложение №3 – «За</w:t>
            </w:r>
            <w:r w:rsidRPr="008761A1">
              <w:rPr>
                <w:rFonts w:ascii="Times New Roman" w:hAnsi="Times New Roman" w:cs="Times New Roman"/>
                <w:color w:val="000000"/>
                <w:sz w:val="24"/>
                <w:szCs w:val="24"/>
              </w:rPr>
              <w:t>явление о расторжении договора и закрытии счета»;</w:t>
            </w:r>
          </w:p>
        </w:tc>
        <w:tc>
          <w:tcPr>
            <w:tcW w:w="2500" w:type="pct"/>
            <w:tcBorders>
              <w:top w:val="nil"/>
              <w:left w:val="single" w:sz="4" w:space="0" w:color="auto"/>
              <w:bottom w:val="nil"/>
              <w:right w:val="single" w:sz="4" w:space="0" w:color="auto"/>
            </w:tcBorders>
          </w:tcPr>
          <w:p w14:paraId="55FFD642"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Anexo No.3 – “Solicitud de anulación de contrato y cierre de cuenta”;</w:t>
            </w:r>
          </w:p>
        </w:tc>
      </w:tr>
      <w:tr w:rsidR="00944820" w14:paraId="55FFD646" w14:textId="77777777" w:rsidTr="00350BC7">
        <w:tc>
          <w:tcPr>
            <w:tcW w:w="2500" w:type="pct"/>
            <w:tcBorders>
              <w:top w:val="nil"/>
              <w:left w:val="single" w:sz="4" w:space="0" w:color="auto"/>
              <w:bottom w:val="nil"/>
              <w:right w:val="single" w:sz="4" w:space="0" w:color="auto"/>
            </w:tcBorders>
            <w:hideMark/>
          </w:tcPr>
          <w:p w14:paraId="55FFD644" w14:textId="77777777" w:rsidR="00350BC7" w:rsidRPr="008761A1" w:rsidRDefault="00052624" w:rsidP="00350BC7">
            <w:pPr>
              <w:tabs>
                <w:tab w:val="left" w:pos="426"/>
              </w:tabs>
              <w:jc w:val="both"/>
              <w:rPr>
                <w:rFonts w:ascii="Times New Roman" w:hAnsi="Times New Roman" w:cs="Times New Roman"/>
                <w:color w:val="000000"/>
                <w:sz w:val="24"/>
                <w:szCs w:val="24"/>
              </w:rPr>
            </w:pPr>
            <w:r w:rsidRPr="008761A1">
              <w:rPr>
                <w:rFonts w:ascii="Times New Roman" w:hAnsi="Times New Roman" w:cs="Times New Roman"/>
                <w:color w:val="000000"/>
                <w:sz w:val="24"/>
                <w:szCs w:val="24"/>
              </w:rPr>
              <w:t>Приложение №4 –- «Заявление на перевыпуск карты»;</w:t>
            </w:r>
          </w:p>
        </w:tc>
        <w:tc>
          <w:tcPr>
            <w:tcW w:w="2500" w:type="pct"/>
            <w:tcBorders>
              <w:top w:val="nil"/>
              <w:left w:val="single" w:sz="4" w:space="0" w:color="auto"/>
              <w:bottom w:val="nil"/>
              <w:right w:val="single" w:sz="4" w:space="0" w:color="auto"/>
            </w:tcBorders>
          </w:tcPr>
          <w:p w14:paraId="55FFD645" w14:textId="77777777" w:rsidR="00350BC7" w:rsidRPr="008761A1" w:rsidRDefault="00052624" w:rsidP="00350BC7">
            <w:pPr>
              <w:tabs>
                <w:tab w:val="left" w:pos="426"/>
              </w:tabs>
              <w:jc w:val="both"/>
              <w:rPr>
                <w:rFonts w:ascii="Times New Roman" w:hAnsi="Times New Roman" w:cs="Times New Roman"/>
                <w:color w:val="000000"/>
                <w:sz w:val="24"/>
                <w:szCs w:val="24"/>
                <w:lang w:val="es-ES"/>
              </w:rPr>
            </w:pPr>
            <w:r w:rsidRPr="008761A1">
              <w:rPr>
                <w:rFonts w:ascii="Times New Roman" w:hAnsi="Times New Roman" w:cs="Times New Roman"/>
                <w:sz w:val="24"/>
                <w:szCs w:val="24"/>
                <w:lang w:val="es-ES" w:bidi="es-ES"/>
              </w:rPr>
              <w:t>Anexo No.4 – “Solicitud de renovación de la tarjeta”;</w:t>
            </w:r>
          </w:p>
        </w:tc>
      </w:tr>
      <w:tr w:rsidR="00944820" w14:paraId="55FFD649" w14:textId="77777777" w:rsidTr="00350BC7">
        <w:tc>
          <w:tcPr>
            <w:tcW w:w="2500" w:type="pct"/>
            <w:tcBorders>
              <w:top w:val="nil"/>
              <w:left w:val="single" w:sz="4" w:space="0" w:color="auto"/>
              <w:bottom w:val="nil"/>
              <w:right w:val="single" w:sz="4" w:space="0" w:color="auto"/>
            </w:tcBorders>
            <w:hideMark/>
          </w:tcPr>
          <w:p w14:paraId="55FFD647"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color w:val="000000"/>
                <w:sz w:val="24"/>
                <w:szCs w:val="24"/>
              </w:rPr>
              <w:t>Приложение №5 – «</w:t>
            </w:r>
            <w:r w:rsidRPr="008761A1">
              <w:rPr>
                <w:rFonts w:ascii="Times New Roman" w:hAnsi="Times New Roman" w:cs="Times New Roman"/>
                <w:sz w:val="24"/>
                <w:szCs w:val="24"/>
              </w:rPr>
              <w:t xml:space="preserve">Перечень </w:t>
            </w:r>
            <w:r w:rsidRPr="008761A1">
              <w:rPr>
                <w:rFonts w:ascii="Times New Roman" w:hAnsi="Times New Roman" w:cs="Times New Roman"/>
                <w:sz w:val="24"/>
                <w:szCs w:val="24"/>
              </w:rPr>
              <w:t>документов и сведений, представляемых Клиентами – физическими лицами в Банк для  открытия Счета и выпуска карты»;</w:t>
            </w:r>
          </w:p>
        </w:tc>
        <w:tc>
          <w:tcPr>
            <w:tcW w:w="2500" w:type="pct"/>
            <w:tcBorders>
              <w:top w:val="nil"/>
              <w:left w:val="single" w:sz="4" w:space="0" w:color="auto"/>
              <w:bottom w:val="nil"/>
              <w:right w:val="single" w:sz="4" w:space="0" w:color="auto"/>
            </w:tcBorders>
          </w:tcPr>
          <w:p w14:paraId="55FFD648"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Anexo No.5 – “Lista de documentos e información presentados por los Clientes  ̶   personas físicas al Banco para abrir una Cuenta y emitir una</w:t>
            </w:r>
            <w:r w:rsidRPr="008761A1">
              <w:rPr>
                <w:rFonts w:ascii="Times New Roman" w:hAnsi="Times New Roman" w:cs="Times New Roman"/>
                <w:sz w:val="24"/>
                <w:szCs w:val="24"/>
                <w:lang w:val="es-ES" w:bidi="es-ES"/>
              </w:rPr>
              <w:t xml:space="preserve"> tarjeta”;</w:t>
            </w:r>
          </w:p>
        </w:tc>
      </w:tr>
      <w:tr w:rsidR="00944820" w14:paraId="55FFD64C" w14:textId="77777777" w:rsidTr="00350BC7">
        <w:tc>
          <w:tcPr>
            <w:tcW w:w="2500" w:type="pct"/>
            <w:tcBorders>
              <w:top w:val="nil"/>
              <w:left w:val="single" w:sz="4" w:space="0" w:color="auto"/>
              <w:bottom w:val="nil"/>
              <w:right w:val="single" w:sz="4" w:space="0" w:color="auto"/>
            </w:tcBorders>
            <w:hideMark/>
          </w:tcPr>
          <w:p w14:paraId="55FFD64A" w14:textId="77777777" w:rsidR="00350BC7" w:rsidRPr="008761A1" w:rsidRDefault="00052624" w:rsidP="00350BC7">
            <w:pPr>
              <w:pStyle w:val="4"/>
              <w:spacing w:before="0" w:after="0"/>
              <w:jc w:val="both"/>
              <w:outlineLvl w:val="3"/>
              <w:rPr>
                <w:rFonts w:ascii="Times New Roman" w:hAnsi="Times New Roman"/>
                <w:b w:val="0"/>
                <w:sz w:val="24"/>
                <w:szCs w:val="24"/>
              </w:rPr>
            </w:pPr>
            <w:r w:rsidRPr="008761A1">
              <w:rPr>
                <w:rFonts w:ascii="Times New Roman" w:hAnsi="Times New Roman"/>
                <w:b w:val="0"/>
                <w:sz w:val="24"/>
                <w:szCs w:val="24"/>
              </w:rPr>
              <w:t xml:space="preserve">Приложение №6- </w:t>
            </w:r>
            <w:r w:rsidRPr="008761A1">
              <w:rPr>
                <w:rFonts w:ascii="Times New Roman" w:hAnsi="Times New Roman"/>
                <w:sz w:val="24"/>
                <w:szCs w:val="24"/>
              </w:rPr>
              <w:t>«</w:t>
            </w:r>
            <w:r w:rsidRPr="008761A1">
              <w:rPr>
                <w:rFonts w:ascii="Times New Roman" w:hAnsi="Times New Roman"/>
                <w:b w:val="0"/>
                <w:sz w:val="24"/>
                <w:szCs w:val="24"/>
              </w:rPr>
              <w:t>Памятка держателя банковской карты АО АКБ «ЕВРОФИНАНС МОСНАРБАНК».</w:t>
            </w:r>
          </w:p>
        </w:tc>
        <w:tc>
          <w:tcPr>
            <w:tcW w:w="2500" w:type="pct"/>
            <w:tcBorders>
              <w:top w:val="nil"/>
              <w:left w:val="single" w:sz="4" w:space="0" w:color="auto"/>
              <w:bottom w:val="nil"/>
              <w:right w:val="single" w:sz="4" w:space="0" w:color="auto"/>
            </w:tcBorders>
          </w:tcPr>
          <w:p w14:paraId="55FFD64B" w14:textId="77777777" w:rsidR="00350BC7" w:rsidRPr="008761A1" w:rsidRDefault="00052624" w:rsidP="00350BC7">
            <w:pPr>
              <w:pStyle w:val="4"/>
              <w:spacing w:before="0" w:after="0"/>
              <w:jc w:val="both"/>
              <w:outlineLvl w:val="3"/>
              <w:rPr>
                <w:rFonts w:ascii="Times New Roman" w:hAnsi="Times New Roman"/>
                <w:b w:val="0"/>
                <w:sz w:val="24"/>
                <w:szCs w:val="24"/>
                <w:lang w:val="es-ES"/>
              </w:rPr>
            </w:pPr>
            <w:r w:rsidRPr="008761A1">
              <w:rPr>
                <w:rFonts w:ascii="Times New Roman" w:hAnsi="Times New Roman"/>
                <w:b w:val="0"/>
                <w:sz w:val="24"/>
                <w:szCs w:val="24"/>
                <w:lang w:val="es-ES" w:bidi="es-ES"/>
              </w:rPr>
              <w:t xml:space="preserve">Anexo No.6 – </w:t>
            </w:r>
            <w:r w:rsidRPr="008761A1">
              <w:rPr>
                <w:rFonts w:ascii="Times New Roman" w:hAnsi="Times New Roman"/>
                <w:sz w:val="24"/>
                <w:szCs w:val="24"/>
                <w:lang w:val="es-ES" w:bidi="es-ES"/>
              </w:rPr>
              <w:t>“</w:t>
            </w:r>
            <w:r w:rsidRPr="008761A1">
              <w:rPr>
                <w:rFonts w:ascii="Times New Roman" w:hAnsi="Times New Roman"/>
                <w:b w:val="0"/>
                <w:sz w:val="24"/>
                <w:szCs w:val="24"/>
                <w:lang w:val="es-ES" w:bidi="es-ES"/>
              </w:rPr>
              <w:t>Instrucción del titular de tarjeta bancaria de Evrofinance Mosnarbank”.</w:t>
            </w:r>
          </w:p>
        </w:tc>
      </w:tr>
      <w:tr w:rsidR="00944820" w14:paraId="55FFD64F" w14:textId="77777777" w:rsidTr="00350BC7">
        <w:tc>
          <w:tcPr>
            <w:tcW w:w="2500" w:type="pct"/>
            <w:tcBorders>
              <w:top w:val="nil"/>
              <w:left w:val="single" w:sz="4" w:space="0" w:color="auto"/>
              <w:bottom w:val="nil"/>
              <w:right w:val="single" w:sz="4" w:space="0" w:color="auto"/>
            </w:tcBorders>
            <w:hideMark/>
          </w:tcPr>
          <w:p w14:paraId="55FFD64D"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 xml:space="preserve">Приложение №7 – «Заявление на предоставление информации по операциям, </w:t>
            </w:r>
            <w:r w:rsidRPr="008761A1">
              <w:rPr>
                <w:rFonts w:ascii="Times New Roman" w:hAnsi="Times New Roman" w:cs="Times New Roman"/>
                <w:sz w:val="24"/>
                <w:szCs w:val="24"/>
              </w:rPr>
              <w:t>совершенным с использованием банковской карты».</w:t>
            </w:r>
          </w:p>
        </w:tc>
        <w:tc>
          <w:tcPr>
            <w:tcW w:w="2500" w:type="pct"/>
            <w:tcBorders>
              <w:top w:val="nil"/>
              <w:left w:val="single" w:sz="4" w:space="0" w:color="auto"/>
              <w:bottom w:val="nil"/>
              <w:right w:val="single" w:sz="4" w:space="0" w:color="auto"/>
            </w:tcBorders>
          </w:tcPr>
          <w:p w14:paraId="55FFD64E"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Anexo No.7 – “Solicitud para el suministro de la información sobre las operaciones realizadas con el uso de la tarjeta bancaria”.</w:t>
            </w:r>
          </w:p>
        </w:tc>
      </w:tr>
      <w:tr w:rsidR="00944820" w14:paraId="55FFD652" w14:textId="77777777" w:rsidTr="00350BC7">
        <w:tc>
          <w:tcPr>
            <w:tcW w:w="2500" w:type="pct"/>
            <w:tcBorders>
              <w:top w:val="nil"/>
              <w:left w:val="single" w:sz="4" w:space="0" w:color="auto"/>
              <w:bottom w:val="nil"/>
              <w:right w:val="single" w:sz="4" w:space="0" w:color="auto"/>
            </w:tcBorders>
            <w:hideMark/>
          </w:tcPr>
          <w:p w14:paraId="55FFD650"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 xml:space="preserve">Приложение №8 – «Заявление на отключение услуги предоставления информации по </w:t>
            </w:r>
            <w:r w:rsidRPr="008761A1">
              <w:rPr>
                <w:rFonts w:ascii="Times New Roman" w:hAnsi="Times New Roman" w:cs="Times New Roman"/>
                <w:sz w:val="24"/>
                <w:szCs w:val="24"/>
              </w:rPr>
              <w:t>операциям, совершенным с использованием банковской карты».</w:t>
            </w:r>
          </w:p>
        </w:tc>
        <w:tc>
          <w:tcPr>
            <w:tcW w:w="2500" w:type="pct"/>
            <w:tcBorders>
              <w:top w:val="nil"/>
              <w:left w:val="single" w:sz="4" w:space="0" w:color="auto"/>
              <w:bottom w:val="nil"/>
              <w:right w:val="single" w:sz="4" w:space="0" w:color="auto"/>
            </w:tcBorders>
          </w:tcPr>
          <w:p w14:paraId="55FFD651" w14:textId="77777777" w:rsidR="00350BC7" w:rsidRPr="008761A1"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Anexo No.8 – “Solicitud para la desactivación del servicio de suministro de información sobre las operaciones realizadas con el uso de la tarjeta bancaria”.</w:t>
            </w:r>
          </w:p>
        </w:tc>
      </w:tr>
      <w:tr w:rsidR="00944820" w14:paraId="55FFD655" w14:textId="77777777" w:rsidTr="00350BC7">
        <w:tc>
          <w:tcPr>
            <w:tcW w:w="2500" w:type="pct"/>
            <w:tcBorders>
              <w:top w:val="nil"/>
              <w:left w:val="single" w:sz="4" w:space="0" w:color="auto"/>
              <w:bottom w:val="single" w:sz="4" w:space="0" w:color="auto"/>
              <w:right w:val="single" w:sz="4" w:space="0" w:color="auto"/>
            </w:tcBorders>
            <w:hideMark/>
          </w:tcPr>
          <w:p w14:paraId="55FFD653" w14:textId="77777777" w:rsidR="00350BC7" w:rsidRPr="008761A1" w:rsidRDefault="00052624" w:rsidP="00350BC7">
            <w:pPr>
              <w:jc w:val="both"/>
              <w:rPr>
                <w:rFonts w:ascii="Times New Roman" w:hAnsi="Times New Roman" w:cs="Times New Roman"/>
                <w:sz w:val="24"/>
                <w:szCs w:val="24"/>
              </w:rPr>
            </w:pPr>
            <w:r w:rsidRPr="008761A1">
              <w:rPr>
                <w:rFonts w:ascii="Times New Roman" w:hAnsi="Times New Roman" w:cs="Times New Roman"/>
                <w:sz w:val="24"/>
                <w:szCs w:val="24"/>
              </w:rPr>
              <w:t>Приложение №9 – «Заявление о несогласии</w:t>
            </w:r>
            <w:r w:rsidRPr="008761A1">
              <w:rPr>
                <w:rFonts w:ascii="Times New Roman" w:hAnsi="Times New Roman" w:cs="Times New Roman"/>
                <w:sz w:val="24"/>
                <w:szCs w:val="24"/>
              </w:rPr>
              <w:t xml:space="preserve"> с совершенной операцией / Customer Dispute Form».</w:t>
            </w:r>
          </w:p>
        </w:tc>
        <w:tc>
          <w:tcPr>
            <w:tcW w:w="2500" w:type="pct"/>
            <w:tcBorders>
              <w:top w:val="nil"/>
              <w:left w:val="single" w:sz="4" w:space="0" w:color="auto"/>
              <w:bottom w:val="single" w:sz="4" w:space="0" w:color="auto"/>
              <w:right w:val="single" w:sz="4" w:space="0" w:color="auto"/>
            </w:tcBorders>
          </w:tcPr>
          <w:p w14:paraId="55FFD654" w14:textId="77777777" w:rsidR="00350BC7" w:rsidRPr="00350BC7" w:rsidRDefault="00052624" w:rsidP="00350BC7">
            <w:pPr>
              <w:jc w:val="both"/>
              <w:rPr>
                <w:rFonts w:ascii="Times New Roman" w:hAnsi="Times New Roman" w:cs="Times New Roman"/>
                <w:sz w:val="24"/>
                <w:szCs w:val="24"/>
                <w:lang w:val="es-ES"/>
              </w:rPr>
            </w:pPr>
            <w:r w:rsidRPr="008761A1">
              <w:rPr>
                <w:rFonts w:ascii="Times New Roman" w:hAnsi="Times New Roman" w:cs="Times New Roman"/>
                <w:sz w:val="24"/>
                <w:szCs w:val="24"/>
                <w:lang w:val="es-ES" w:bidi="es-ES"/>
              </w:rPr>
              <w:t>Anexo No.9 – «Solicitud de inconformidad con operaciones realizadas / Customer Dispute Form»</w:t>
            </w:r>
          </w:p>
        </w:tc>
      </w:tr>
    </w:tbl>
    <w:p w14:paraId="55FFD656" w14:textId="77777777" w:rsidR="003C1389" w:rsidRPr="00350BC7" w:rsidRDefault="00052624">
      <w:pPr>
        <w:rPr>
          <w:lang w:val="es-ES"/>
        </w:rPr>
      </w:pPr>
    </w:p>
    <w:sectPr w:rsidR="003C1389" w:rsidRPr="00350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203" w:usb1="00000000" w:usb2="00000000" w:usb3="00000000" w:csb0="00000005" w:csb1="00000000"/>
  </w:font>
  <w:font w:name="NTTimes/Cyrillic">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423A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2E45DF"/>
    <w:multiLevelType w:val="hybridMultilevel"/>
    <w:tmpl w:val="5CA81030"/>
    <w:lvl w:ilvl="0" w:tplc="591E53D8">
      <w:start w:val="1"/>
      <w:numFmt w:val="bullet"/>
      <w:lvlText w:val=""/>
      <w:lvlJc w:val="left"/>
      <w:pPr>
        <w:ind w:left="720" w:hanging="360"/>
      </w:pPr>
      <w:rPr>
        <w:rFonts w:ascii="Symbol" w:hAnsi="Symbol" w:hint="default"/>
      </w:rPr>
    </w:lvl>
    <w:lvl w:ilvl="1" w:tplc="1BFAB27E">
      <w:start w:val="1"/>
      <w:numFmt w:val="bullet"/>
      <w:lvlText w:val="o"/>
      <w:lvlJc w:val="left"/>
      <w:pPr>
        <w:ind w:left="1440" w:hanging="360"/>
      </w:pPr>
      <w:rPr>
        <w:rFonts w:ascii="Courier New" w:hAnsi="Courier New" w:cs="Courier New" w:hint="default"/>
      </w:rPr>
    </w:lvl>
    <w:lvl w:ilvl="2" w:tplc="167E4FF2">
      <w:start w:val="1"/>
      <w:numFmt w:val="bullet"/>
      <w:lvlText w:val=""/>
      <w:lvlJc w:val="left"/>
      <w:pPr>
        <w:ind w:left="2160" w:hanging="360"/>
      </w:pPr>
      <w:rPr>
        <w:rFonts w:ascii="Wingdings" w:hAnsi="Wingdings" w:hint="default"/>
      </w:rPr>
    </w:lvl>
    <w:lvl w:ilvl="3" w:tplc="90D6DE5A">
      <w:start w:val="1"/>
      <w:numFmt w:val="bullet"/>
      <w:lvlText w:val=""/>
      <w:lvlJc w:val="left"/>
      <w:pPr>
        <w:ind w:left="2880" w:hanging="360"/>
      </w:pPr>
      <w:rPr>
        <w:rFonts w:ascii="Symbol" w:hAnsi="Symbol" w:hint="default"/>
      </w:rPr>
    </w:lvl>
    <w:lvl w:ilvl="4" w:tplc="A45281AE">
      <w:start w:val="1"/>
      <w:numFmt w:val="bullet"/>
      <w:lvlText w:val="o"/>
      <w:lvlJc w:val="left"/>
      <w:pPr>
        <w:ind w:left="3600" w:hanging="360"/>
      </w:pPr>
      <w:rPr>
        <w:rFonts w:ascii="Courier New" w:hAnsi="Courier New" w:cs="Courier New" w:hint="default"/>
      </w:rPr>
    </w:lvl>
    <w:lvl w:ilvl="5" w:tplc="5BC06AA2">
      <w:start w:val="1"/>
      <w:numFmt w:val="bullet"/>
      <w:lvlText w:val=""/>
      <w:lvlJc w:val="left"/>
      <w:pPr>
        <w:ind w:left="4320" w:hanging="360"/>
      </w:pPr>
      <w:rPr>
        <w:rFonts w:ascii="Wingdings" w:hAnsi="Wingdings" w:hint="default"/>
      </w:rPr>
    </w:lvl>
    <w:lvl w:ilvl="6" w:tplc="273EF8A2">
      <w:start w:val="1"/>
      <w:numFmt w:val="bullet"/>
      <w:lvlText w:val=""/>
      <w:lvlJc w:val="left"/>
      <w:pPr>
        <w:ind w:left="5040" w:hanging="360"/>
      </w:pPr>
      <w:rPr>
        <w:rFonts w:ascii="Symbol" w:hAnsi="Symbol" w:hint="default"/>
      </w:rPr>
    </w:lvl>
    <w:lvl w:ilvl="7" w:tplc="0BAE72FA">
      <w:start w:val="1"/>
      <w:numFmt w:val="bullet"/>
      <w:lvlText w:val="o"/>
      <w:lvlJc w:val="left"/>
      <w:pPr>
        <w:ind w:left="5760" w:hanging="360"/>
      </w:pPr>
      <w:rPr>
        <w:rFonts w:ascii="Courier New" w:hAnsi="Courier New" w:cs="Courier New" w:hint="default"/>
      </w:rPr>
    </w:lvl>
    <w:lvl w:ilvl="8" w:tplc="69901CF0">
      <w:start w:val="1"/>
      <w:numFmt w:val="bullet"/>
      <w:lvlText w:val=""/>
      <w:lvlJc w:val="left"/>
      <w:pPr>
        <w:ind w:left="6480" w:hanging="360"/>
      </w:pPr>
      <w:rPr>
        <w:rFonts w:ascii="Wingdings" w:hAnsi="Wingdings" w:hint="default"/>
      </w:rPr>
    </w:lvl>
  </w:abstractNum>
  <w:abstractNum w:abstractNumId="2" w15:restartNumberingAfterBreak="0">
    <w:nsid w:val="15243C72"/>
    <w:multiLevelType w:val="hybridMultilevel"/>
    <w:tmpl w:val="21841CC6"/>
    <w:lvl w:ilvl="0" w:tplc="4F64477E">
      <w:start w:val="1"/>
      <w:numFmt w:val="bullet"/>
      <w:lvlText w:val=""/>
      <w:lvlJc w:val="left"/>
      <w:pPr>
        <w:ind w:left="720" w:hanging="360"/>
      </w:pPr>
      <w:rPr>
        <w:rFonts w:ascii="Symbol" w:hAnsi="Symbol" w:hint="default"/>
      </w:rPr>
    </w:lvl>
    <w:lvl w:ilvl="1" w:tplc="21DE8B20">
      <w:start w:val="1"/>
      <w:numFmt w:val="bullet"/>
      <w:lvlText w:val="o"/>
      <w:lvlJc w:val="left"/>
      <w:pPr>
        <w:ind w:left="1440" w:hanging="360"/>
      </w:pPr>
      <w:rPr>
        <w:rFonts w:ascii="Courier New" w:hAnsi="Courier New" w:cs="Courier New" w:hint="default"/>
      </w:rPr>
    </w:lvl>
    <w:lvl w:ilvl="2" w:tplc="C2107006">
      <w:start w:val="1"/>
      <w:numFmt w:val="bullet"/>
      <w:lvlText w:val=""/>
      <w:lvlJc w:val="left"/>
      <w:pPr>
        <w:ind w:left="2160" w:hanging="360"/>
      </w:pPr>
      <w:rPr>
        <w:rFonts w:ascii="Wingdings" w:hAnsi="Wingdings" w:hint="default"/>
      </w:rPr>
    </w:lvl>
    <w:lvl w:ilvl="3" w:tplc="294009EC">
      <w:start w:val="1"/>
      <w:numFmt w:val="bullet"/>
      <w:lvlText w:val=""/>
      <w:lvlJc w:val="left"/>
      <w:pPr>
        <w:ind w:left="2880" w:hanging="360"/>
      </w:pPr>
      <w:rPr>
        <w:rFonts w:ascii="Symbol" w:hAnsi="Symbol" w:hint="default"/>
      </w:rPr>
    </w:lvl>
    <w:lvl w:ilvl="4" w:tplc="E626F316">
      <w:start w:val="1"/>
      <w:numFmt w:val="bullet"/>
      <w:lvlText w:val="o"/>
      <w:lvlJc w:val="left"/>
      <w:pPr>
        <w:ind w:left="3600" w:hanging="360"/>
      </w:pPr>
      <w:rPr>
        <w:rFonts w:ascii="Courier New" w:hAnsi="Courier New" w:cs="Courier New" w:hint="default"/>
      </w:rPr>
    </w:lvl>
    <w:lvl w:ilvl="5" w:tplc="2ECEED9E">
      <w:start w:val="1"/>
      <w:numFmt w:val="bullet"/>
      <w:lvlText w:val=""/>
      <w:lvlJc w:val="left"/>
      <w:pPr>
        <w:ind w:left="4320" w:hanging="360"/>
      </w:pPr>
      <w:rPr>
        <w:rFonts w:ascii="Wingdings" w:hAnsi="Wingdings" w:hint="default"/>
      </w:rPr>
    </w:lvl>
    <w:lvl w:ilvl="6" w:tplc="640E09FE">
      <w:start w:val="1"/>
      <w:numFmt w:val="bullet"/>
      <w:lvlText w:val=""/>
      <w:lvlJc w:val="left"/>
      <w:pPr>
        <w:ind w:left="5040" w:hanging="360"/>
      </w:pPr>
      <w:rPr>
        <w:rFonts w:ascii="Symbol" w:hAnsi="Symbol" w:hint="default"/>
      </w:rPr>
    </w:lvl>
    <w:lvl w:ilvl="7" w:tplc="B9F47D96">
      <w:start w:val="1"/>
      <w:numFmt w:val="bullet"/>
      <w:lvlText w:val="o"/>
      <w:lvlJc w:val="left"/>
      <w:pPr>
        <w:ind w:left="5760" w:hanging="360"/>
      </w:pPr>
      <w:rPr>
        <w:rFonts w:ascii="Courier New" w:hAnsi="Courier New" w:cs="Courier New" w:hint="default"/>
      </w:rPr>
    </w:lvl>
    <w:lvl w:ilvl="8" w:tplc="878223BE">
      <w:start w:val="1"/>
      <w:numFmt w:val="bullet"/>
      <w:lvlText w:val=""/>
      <w:lvlJc w:val="left"/>
      <w:pPr>
        <w:ind w:left="6480" w:hanging="360"/>
      </w:pPr>
      <w:rPr>
        <w:rFonts w:ascii="Wingdings" w:hAnsi="Wingdings" w:hint="default"/>
      </w:rPr>
    </w:lvl>
  </w:abstractNum>
  <w:abstractNum w:abstractNumId="3" w15:restartNumberingAfterBreak="0">
    <w:nsid w:val="18A22754"/>
    <w:multiLevelType w:val="hybridMultilevel"/>
    <w:tmpl w:val="EC10AC02"/>
    <w:lvl w:ilvl="0" w:tplc="10443E7E">
      <w:start w:val="1"/>
      <w:numFmt w:val="bullet"/>
      <w:lvlText w:val=""/>
      <w:lvlJc w:val="left"/>
      <w:pPr>
        <w:ind w:left="720" w:hanging="360"/>
      </w:pPr>
      <w:rPr>
        <w:rFonts w:ascii="Symbol" w:hAnsi="Symbol" w:hint="default"/>
      </w:rPr>
    </w:lvl>
    <w:lvl w:ilvl="1" w:tplc="FA623678">
      <w:start w:val="1"/>
      <w:numFmt w:val="bullet"/>
      <w:lvlText w:val="o"/>
      <w:lvlJc w:val="left"/>
      <w:pPr>
        <w:ind w:left="1440" w:hanging="360"/>
      </w:pPr>
      <w:rPr>
        <w:rFonts w:ascii="Courier New" w:hAnsi="Courier New" w:cs="Courier New" w:hint="default"/>
      </w:rPr>
    </w:lvl>
    <w:lvl w:ilvl="2" w:tplc="EC82CA88">
      <w:start w:val="1"/>
      <w:numFmt w:val="bullet"/>
      <w:lvlText w:val=""/>
      <w:lvlJc w:val="left"/>
      <w:pPr>
        <w:ind w:left="2160" w:hanging="360"/>
      </w:pPr>
      <w:rPr>
        <w:rFonts w:ascii="Wingdings" w:hAnsi="Wingdings" w:hint="default"/>
      </w:rPr>
    </w:lvl>
    <w:lvl w:ilvl="3" w:tplc="36885B2C">
      <w:start w:val="1"/>
      <w:numFmt w:val="bullet"/>
      <w:lvlText w:val=""/>
      <w:lvlJc w:val="left"/>
      <w:pPr>
        <w:ind w:left="2880" w:hanging="360"/>
      </w:pPr>
      <w:rPr>
        <w:rFonts w:ascii="Symbol" w:hAnsi="Symbol" w:hint="default"/>
      </w:rPr>
    </w:lvl>
    <w:lvl w:ilvl="4" w:tplc="04AEFC80">
      <w:start w:val="1"/>
      <w:numFmt w:val="bullet"/>
      <w:lvlText w:val="o"/>
      <w:lvlJc w:val="left"/>
      <w:pPr>
        <w:ind w:left="3600" w:hanging="360"/>
      </w:pPr>
      <w:rPr>
        <w:rFonts w:ascii="Courier New" w:hAnsi="Courier New" w:cs="Courier New" w:hint="default"/>
      </w:rPr>
    </w:lvl>
    <w:lvl w:ilvl="5" w:tplc="44C48268">
      <w:start w:val="1"/>
      <w:numFmt w:val="bullet"/>
      <w:lvlText w:val=""/>
      <w:lvlJc w:val="left"/>
      <w:pPr>
        <w:ind w:left="4320" w:hanging="360"/>
      </w:pPr>
      <w:rPr>
        <w:rFonts w:ascii="Wingdings" w:hAnsi="Wingdings" w:hint="default"/>
      </w:rPr>
    </w:lvl>
    <w:lvl w:ilvl="6" w:tplc="675A86EE">
      <w:start w:val="1"/>
      <w:numFmt w:val="bullet"/>
      <w:lvlText w:val=""/>
      <w:lvlJc w:val="left"/>
      <w:pPr>
        <w:ind w:left="5040" w:hanging="360"/>
      </w:pPr>
      <w:rPr>
        <w:rFonts w:ascii="Symbol" w:hAnsi="Symbol" w:hint="default"/>
      </w:rPr>
    </w:lvl>
    <w:lvl w:ilvl="7" w:tplc="BCFED388">
      <w:start w:val="1"/>
      <w:numFmt w:val="bullet"/>
      <w:lvlText w:val="o"/>
      <w:lvlJc w:val="left"/>
      <w:pPr>
        <w:ind w:left="5760" w:hanging="360"/>
      </w:pPr>
      <w:rPr>
        <w:rFonts w:ascii="Courier New" w:hAnsi="Courier New" w:cs="Courier New" w:hint="default"/>
      </w:rPr>
    </w:lvl>
    <w:lvl w:ilvl="8" w:tplc="992CD7DE">
      <w:start w:val="1"/>
      <w:numFmt w:val="bullet"/>
      <w:lvlText w:val=""/>
      <w:lvlJc w:val="left"/>
      <w:pPr>
        <w:ind w:left="6480" w:hanging="360"/>
      </w:pPr>
      <w:rPr>
        <w:rFonts w:ascii="Wingdings" w:hAnsi="Wingdings" w:hint="default"/>
      </w:rPr>
    </w:lvl>
  </w:abstractNum>
  <w:abstractNum w:abstractNumId="4" w15:restartNumberingAfterBreak="0">
    <w:nsid w:val="190D5099"/>
    <w:multiLevelType w:val="hybridMultilevel"/>
    <w:tmpl w:val="92CAC9FA"/>
    <w:lvl w:ilvl="0" w:tplc="B94E63F0">
      <w:start w:val="1"/>
      <w:numFmt w:val="bullet"/>
      <w:lvlText w:val=""/>
      <w:lvlJc w:val="left"/>
      <w:pPr>
        <w:ind w:left="1004" w:hanging="360"/>
      </w:pPr>
      <w:rPr>
        <w:rFonts w:ascii="Symbol" w:hAnsi="Symbol" w:hint="default"/>
      </w:rPr>
    </w:lvl>
    <w:lvl w:ilvl="1" w:tplc="7180AC3C">
      <w:start w:val="1"/>
      <w:numFmt w:val="bullet"/>
      <w:lvlText w:val="o"/>
      <w:lvlJc w:val="left"/>
      <w:pPr>
        <w:ind w:left="1724" w:hanging="360"/>
      </w:pPr>
      <w:rPr>
        <w:rFonts w:ascii="Courier New" w:hAnsi="Courier New" w:cs="Courier New" w:hint="default"/>
      </w:rPr>
    </w:lvl>
    <w:lvl w:ilvl="2" w:tplc="257082E2">
      <w:start w:val="1"/>
      <w:numFmt w:val="bullet"/>
      <w:lvlText w:val=""/>
      <w:lvlJc w:val="left"/>
      <w:pPr>
        <w:ind w:left="2444" w:hanging="360"/>
      </w:pPr>
      <w:rPr>
        <w:rFonts w:ascii="Wingdings" w:hAnsi="Wingdings" w:hint="default"/>
      </w:rPr>
    </w:lvl>
    <w:lvl w:ilvl="3" w:tplc="7AFC9086">
      <w:start w:val="1"/>
      <w:numFmt w:val="bullet"/>
      <w:lvlText w:val=""/>
      <w:lvlJc w:val="left"/>
      <w:pPr>
        <w:ind w:left="3164" w:hanging="360"/>
      </w:pPr>
      <w:rPr>
        <w:rFonts w:ascii="Symbol" w:hAnsi="Symbol" w:hint="default"/>
      </w:rPr>
    </w:lvl>
    <w:lvl w:ilvl="4" w:tplc="06D2EA68">
      <w:start w:val="1"/>
      <w:numFmt w:val="bullet"/>
      <w:lvlText w:val="o"/>
      <w:lvlJc w:val="left"/>
      <w:pPr>
        <w:ind w:left="3884" w:hanging="360"/>
      </w:pPr>
      <w:rPr>
        <w:rFonts w:ascii="Courier New" w:hAnsi="Courier New" w:cs="Courier New" w:hint="default"/>
      </w:rPr>
    </w:lvl>
    <w:lvl w:ilvl="5" w:tplc="1B3C2E06">
      <w:start w:val="1"/>
      <w:numFmt w:val="bullet"/>
      <w:lvlText w:val=""/>
      <w:lvlJc w:val="left"/>
      <w:pPr>
        <w:ind w:left="4604" w:hanging="360"/>
      </w:pPr>
      <w:rPr>
        <w:rFonts w:ascii="Wingdings" w:hAnsi="Wingdings" w:hint="default"/>
      </w:rPr>
    </w:lvl>
    <w:lvl w:ilvl="6" w:tplc="10AE3CFC">
      <w:start w:val="1"/>
      <w:numFmt w:val="bullet"/>
      <w:lvlText w:val=""/>
      <w:lvlJc w:val="left"/>
      <w:pPr>
        <w:ind w:left="5324" w:hanging="360"/>
      </w:pPr>
      <w:rPr>
        <w:rFonts w:ascii="Symbol" w:hAnsi="Symbol" w:hint="default"/>
      </w:rPr>
    </w:lvl>
    <w:lvl w:ilvl="7" w:tplc="F856840A">
      <w:start w:val="1"/>
      <w:numFmt w:val="bullet"/>
      <w:lvlText w:val="o"/>
      <w:lvlJc w:val="left"/>
      <w:pPr>
        <w:ind w:left="6044" w:hanging="360"/>
      </w:pPr>
      <w:rPr>
        <w:rFonts w:ascii="Courier New" w:hAnsi="Courier New" w:cs="Courier New" w:hint="default"/>
      </w:rPr>
    </w:lvl>
    <w:lvl w:ilvl="8" w:tplc="D94A78E4">
      <w:start w:val="1"/>
      <w:numFmt w:val="bullet"/>
      <w:lvlText w:val=""/>
      <w:lvlJc w:val="left"/>
      <w:pPr>
        <w:ind w:left="6764" w:hanging="360"/>
      </w:pPr>
      <w:rPr>
        <w:rFonts w:ascii="Wingdings" w:hAnsi="Wingdings" w:hint="default"/>
      </w:rPr>
    </w:lvl>
  </w:abstractNum>
  <w:abstractNum w:abstractNumId="5" w15:restartNumberingAfterBreak="0">
    <w:nsid w:val="1B08385B"/>
    <w:multiLevelType w:val="hybridMultilevel"/>
    <w:tmpl w:val="67F23846"/>
    <w:lvl w:ilvl="0" w:tplc="F6547514">
      <w:start w:val="1"/>
      <w:numFmt w:val="bullet"/>
      <w:lvlText w:val=""/>
      <w:lvlJc w:val="left"/>
      <w:pPr>
        <w:ind w:left="1004" w:hanging="360"/>
      </w:pPr>
      <w:rPr>
        <w:rFonts w:ascii="Symbol" w:hAnsi="Symbol" w:hint="default"/>
      </w:rPr>
    </w:lvl>
    <w:lvl w:ilvl="1" w:tplc="16287580">
      <w:start w:val="1"/>
      <w:numFmt w:val="bullet"/>
      <w:lvlText w:val="o"/>
      <w:lvlJc w:val="left"/>
      <w:pPr>
        <w:ind w:left="1724" w:hanging="360"/>
      </w:pPr>
      <w:rPr>
        <w:rFonts w:ascii="Courier New" w:hAnsi="Courier New" w:cs="Courier New" w:hint="default"/>
      </w:rPr>
    </w:lvl>
    <w:lvl w:ilvl="2" w:tplc="19C60BC4">
      <w:start w:val="1"/>
      <w:numFmt w:val="bullet"/>
      <w:lvlText w:val=""/>
      <w:lvlJc w:val="left"/>
      <w:pPr>
        <w:ind w:left="2444" w:hanging="360"/>
      </w:pPr>
      <w:rPr>
        <w:rFonts w:ascii="Wingdings" w:hAnsi="Wingdings" w:hint="default"/>
      </w:rPr>
    </w:lvl>
    <w:lvl w:ilvl="3" w:tplc="C9FAFDC6">
      <w:start w:val="1"/>
      <w:numFmt w:val="bullet"/>
      <w:lvlText w:val=""/>
      <w:lvlJc w:val="left"/>
      <w:pPr>
        <w:ind w:left="3164" w:hanging="360"/>
      </w:pPr>
      <w:rPr>
        <w:rFonts w:ascii="Symbol" w:hAnsi="Symbol" w:hint="default"/>
      </w:rPr>
    </w:lvl>
    <w:lvl w:ilvl="4" w:tplc="568CB4D4">
      <w:start w:val="1"/>
      <w:numFmt w:val="bullet"/>
      <w:lvlText w:val="o"/>
      <w:lvlJc w:val="left"/>
      <w:pPr>
        <w:ind w:left="3884" w:hanging="360"/>
      </w:pPr>
      <w:rPr>
        <w:rFonts w:ascii="Courier New" w:hAnsi="Courier New" w:cs="Courier New" w:hint="default"/>
      </w:rPr>
    </w:lvl>
    <w:lvl w:ilvl="5" w:tplc="CFA8F668">
      <w:start w:val="1"/>
      <w:numFmt w:val="bullet"/>
      <w:lvlText w:val=""/>
      <w:lvlJc w:val="left"/>
      <w:pPr>
        <w:ind w:left="4604" w:hanging="360"/>
      </w:pPr>
      <w:rPr>
        <w:rFonts w:ascii="Wingdings" w:hAnsi="Wingdings" w:hint="default"/>
      </w:rPr>
    </w:lvl>
    <w:lvl w:ilvl="6" w:tplc="B888DFC8">
      <w:start w:val="1"/>
      <w:numFmt w:val="bullet"/>
      <w:lvlText w:val=""/>
      <w:lvlJc w:val="left"/>
      <w:pPr>
        <w:ind w:left="5324" w:hanging="360"/>
      </w:pPr>
      <w:rPr>
        <w:rFonts w:ascii="Symbol" w:hAnsi="Symbol" w:hint="default"/>
      </w:rPr>
    </w:lvl>
    <w:lvl w:ilvl="7" w:tplc="92BE1188">
      <w:start w:val="1"/>
      <w:numFmt w:val="bullet"/>
      <w:lvlText w:val="o"/>
      <w:lvlJc w:val="left"/>
      <w:pPr>
        <w:ind w:left="6044" w:hanging="360"/>
      </w:pPr>
      <w:rPr>
        <w:rFonts w:ascii="Courier New" w:hAnsi="Courier New" w:cs="Courier New" w:hint="default"/>
      </w:rPr>
    </w:lvl>
    <w:lvl w:ilvl="8" w:tplc="FD9023E8">
      <w:start w:val="1"/>
      <w:numFmt w:val="bullet"/>
      <w:lvlText w:val=""/>
      <w:lvlJc w:val="left"/>
      <w:pPr>
        <w:ind w:left="6764" w:hanging="360"/>
      </w:pPr>
      <w:rPr>
        <w:rFonts w:ascii="Wingdings" w:hAnsi="Wingdings" w:hint="default"/>
      </w:rPr>
    </w:lvl>
  </w:abstractNum>
  <w:abstractNum w:abstractNumId="6" w15:restartNumberingAfterBreak="0">
    <w:nsid w:val="25427F59"/>
    <w:multiLevelType w:val="hybridMultilevel"/>
    <w:tmpl w:val="D9648DB8"/>
    <w:lvl w:ilvl="0" w:tplc="46720B98">
      <w:numFmt w:val="bullet"/>
      <w:lvlText w:val="-"/>
      <w:lvlJc w:val="left"/>
      <w:pPr>
        <w:ind w:left="1069" w:hanging="360"/>
      </w:pPr>
      <w:rPr>
        <w:rFonts w:ascii="Times New Roman" w:eastAsia="Times New Roman" w:hAnsi="Times New Roman" w:cs="Times New Roman" w:hint="default"/>
      </w:rPr>
    </w:lvl>
    <w:lvl w:ilvl="1" w:tplc="44527222">
      <w:start w:val="1"/>
      <w:numFmt w:val="bullet"/>
      <w:lvlText w:val="o"/>
      <w:lvlJc w:val="left"/>
      <w:pPr>
        <w:ind w:left="1789" w:hanging="360"/>
      </w:pPr>
      <w:rPr>
        <w:rFonts w:ascii="Courier New" w:hAnsi="Courier New" w:cs="Courier New" w:hint="default"/>
      </w:rPr>
    </w:lvl>
    <w:lvl w:ilvl="2" w:tplc="ED5EC86C">
      <w:start w:val="1"/>
      <w:numFmt w:val="bullet"/>
      <w:lvlText w:val=""/>
      <w:lvlJc w:val="left"/>
      <w:pPr>
        <w:ind w:left="2509" w:hanging="360"/>
      </w:pPr>
      <w:rPr>
        <w:rFonts w:ascii="Wingdings" w:hAnsi="Wingdings" w:hint="default"/>
      </w:rPr>
    </w:lvl>
    <w:lvl w:ilvl="3" w:tplc="6A969AA0">
      <w:start w:val="1"/>
      <w:numFmt w:val="bullet"/>
      <w:lvlText w:val=""/>
      <w:lvlJc w:val="left"/>
      <w:pPr>
        <w:ind w:left="3229" w:hanging="360"/>
      </w:pPr>
      <w:rPr>
        <w:rFonts w:ascii="Symbol" w:hAnsi="Symbol" w:hint="default"/>
      </w:rPr>
    </w:lvl>
    <w:lvl w:ilvl="4" w:tplc="8560427E">
      <w:start w:val="1"/>
      <w:numFmt w:val="bullet"/>
      <w:lvlText w:val="o"/>
      <w:lvlJc w:val="left"/>
      <w:pPr>
        <w:ind w:left="3949" w:hanging="360"/>
      </w:pPr>
      <w:rPr>
        <w:rFonts w:ascii="Courier New" w:hAnsi="Courier New" w:cs="Courier New" w:hint="default"/>
      </w:rPr>
    </w:lvl>
    <w:lvl w:ilvl="5" w:tplc="26364256">
      <w:start w:val="1"/>
      <w:numFmt w:val="bullet"/>
      <w:lvlText w:val=""/>
      <w:lvlJc w:val="left"/>
      <w:pPr>
        <w:ind w:left="4669" w:hanging="360"/>
      </w:pPr>
      <w:rPr>
        <w:rFonts w:ascii="Wingdings" w:hAnsi="Wingdings" w:hint="default"/>
      </w:rPr>
    </w:lvl>
    <w:lvl w:ilvl="6" w:tplc="5E64A1AC">
      <w:start w:val="1"/>
      <w:numFmt w:val="bullet"/>
      <w:lvlText w:val=""/>
      <w:lvlJc w:val="left"/>
      <w:pPr>
        <w:ind w:left="5389" w:hanging="360"/>
      </w:pPr>
      <w:rPr>
        <w:rFonts w:ascii="Symbol" w:hAnsi="Symbol" w:hint="default"/>
      </w:rPr>
    </w:lvl>
    <w:lvl w:ilvl="7" w:tplc="B7469978">
      <w:start w:val="1"/>
      <w:numFmt w:val="bullet"/>
      <w:lvlText w:val="o"/>
      <w:lvlJc w:val="left"/>
      <w:pPr>
        <w:ind w:left="6109" w:hanging="360"/>
      </w:pPr>
      <w:rPr>
        <w:rFonts w:ascii="Courier New" w:hAnsi="Courier New" w:cs="Courier New" w:hint="default"/>
      </w:rPr>
    </w:lvl>
    <w:lvl w:ilvl="8" w:tplc="26747280">
      <w:start w:val="1"/>
      <w:numFmt w:val="bullet"/>
      <w:lvlText w:val=""/>
      <w:lvlJc w:val="left"/>
      <w:pPr>
        <w:ind w:left="6829" w:hanging="360"/>
      </w:pPr>
      <w:rPr>
        <w:rFonts w:ascii="Wingdings" w:hAnsi="Wingdings" w:hint="default"/>
      </w:rPr>
    </w:lvl>
  </w:abstractNum>
  <w:abstractNum w:abstractNumId="7" w15:restartNumberingAfterBreak="0">
    <w:nsid w:val="27C2097C"/>
    <w:multiLevelType w:val="hybridMultilevel"/>
    <w:tmpl w:val="3AAAFD90"/>
    <w:lvl w:ilvl="0" w:tplc="4E406E96">
      <w:start w:val="1"/>
      <w:numFmt w:val="bullet"/>
      <w:lvlText w:val=""/>
      <w:lvlJc w:val="left"/>
      <w:pPr>
        <w:ind w:left="720" w:hanging="360"/>
      </w:pPr>
      <w:rPr>
        <w:rFonts w:ascii="Symbol" w:hAnsi="Symbol" w:hint="default"/>
      </w:rPr>
    </w:lvl>
    <w:lvl w:ilvl="1" w:tplc="D108D848">
      <w:start w:val="1"/>
      <w:numFmt w:val="bullet"/>
      <w:lvlText w:val="o"/>
      <w:lvlJc w:val="left"/>
      <w:pPr>
        <w:ind w:left="1440" w:hanging="360"/>
      </w:pPr>
      <w:rPr>
        <w:rFonts w:ascii="Courier New" w:hAnsi="Courier New" w:cs="Courier New" w:hint="default"/>
      </w:rPr>
    </w:lvl>
    <w:lvl w:ilvl="2" w:tplc="F1222BC2">
      <w:start w:val="1"/>
      <w:numFmt w:val="bullet"/>
      <w:lvlText w:val=""/>
      <w:lvlJc w:val="left"/>
      <w:pPr>
        <w:ind w:left="2160" w:hanging="360"/>
      </w:pPr>
      <w:rPr>
        <w:rFonts w:ascii="Wingdings" w:hAnsi="Wingdings" w:hint="default"/>
      </w:rPr>
    </w:lvl>
    <w:lvl w:ilvl="3" w:tplc="0AA6BDA6">
      <w:start w:val="1"/>
      <w:numFmt w:val="bullet"/>
      <w:lvlText w:val=""/>
      <w:lvlJc w:val="left"/>
      <w:pPr>
        <w:ind w:left="2880" w:hanging="360"/>
      </w:pPr>
      <w:rPr>
        <w:rFonts w:ascii="Symbol" w:hAnsi="Symbol" w:hint="default"/>
      </w:rPr>
    </w:lvl>
    <w:lvl w:ilvl="4" w:tplc="F9164772">
      <w:start w:val="1"/>
      <w:numFmt w:val="bullet"/>
      <w:lvlText w:val="o"/>
      <w:lvlJc w:val="left"/>
      <w:pPr>
        <w:ind w:left="3600" w:hanging="360"/>
      </w:pPr>
      <w:rPr>
        <w:rFonts w:ascii="Courier New" w:hAnsi="Courier New" w:cs="Courier New" w:hint="default"/>
      </w:rPr>
    </w:lvl>
    <w:lvl w:ilvl="5" w:tplc="527E30B0">
      <w:start w:val="1"/>
      <w:numFmt w:val="bullet"/>
      <w:lvlText w:val=""/>
      <w:lvlJc w:val="left"/>
      <w:pPr>
        <w:ind w:left="4320" w:hanging="360"/>
      </w:pPr>
      <w:rPr>
        <w:rFonts w:ascii="Wingdings" w:hAnsi="Wingdings" w:hint="default"/>
      </w:rPr>
    </w:lvl>
    <w:lvl w:ilvl="6" w:tplc="4914D834">
      <w:start w:val="1"/>
      <w:numFmt w:val="bullet"/>
      <w:lvlText w:val=""/>
      <w:lvlJc w:val="left"/>
      <w:pPr>
        <w:ind w:left="5040" w:hanging="360"/>
      </w:pPr>
      <w:rPr>
        <w:rFonts w:ascii="Symbol" w:hAnsi="Symbol" w:hint="default"/>
      </w:rPr>
    </w:lvl>
    <w:lvl w:ilvl="7" w:tplc="E65E4994">
      <w:start w:val="1"/>
      <w:numFmt w:val="bullet"/>
      <w:lvlText w:val="o"/>
      <w:lvlJc w:val="left"/>
      <w:pPr>
        <w:ind w:left="5760" w:hanging="360"/>
      </w:pPr>
      <w:rPr>
        <w:rFonts w:ascii="Courier New" w:hAnsi="Courier New" w:cs="Courier New" w:hint="default"/>
      </w:rPr>
    </w:lvl>
    <w:lvl w:ilvl="8" w:tplc="42F4F2DC">
      <w:start w:val="1"/>
      <w:numFmt w:val="bullet"/>
      <w:lvlText w:val=""/>
      <w:lvlJc w:val="left"/>
      <w:pPr>
        <w:ind w:left="6480" w:hanging="360"/>
      </w:pPr>
      <w:rPr>
        <w:rFonts w:ascii="Wingdings" w:hAnsi="Wingdings" w:hint="default"/>
      </w:rPr>
    </w:lvl>
  </w:abstractNum>
  <w:abstractNum w:abstractNumId="8" w15:restartNumberingAfterBreak="0">
    <w:nsid w:val="2A0362B5"/>
    <w:multiLevelType w:val="hybridMultilevel"/>
    <w:tmpl w:val="E6DE651E"/>
    <w:lvl w:ilvl="0" w:tplc="C2E8B602">
      <w:start w:val="1"/>
      <w:numFmt w:val="bullet"/>
      <w:lvlText w:val=""/>
      <w:lvlJc w:val="left"/>
      <w:pPr>
        <w:ind w:left="720" w:hanging="360"/>
      </w:pPr>
      <w:rPr>
        <w:rFonts w:ascii="Symbol" w:hAnsi="Symbol" w:hint="default"/>
      </w:rPr>
    </w:lvl>
    <w:lvl w:ilvl="1" w:tplc="070A89D4">
      <w:start w:val="1"/>
      <w:numFmt w:val="bullet"/>
      <w:lvlText w:val="o"/>
      <w:lvlJc w:val="left"/>
      <w:pPr>
        <w:ind w:left="1440" w:hanging="360"/>
      </w:pPr>
      <w:rPr>
        <w:rFonts w:ascii="Courier New" w:hAnsi="Courier New" w:cs="Courier New" w:hint="default"/>
      </w:rPr>
    </w:lvl>
    <w:lvl w:ilvl="2" w:tplc="2B467BF6">
      <w:start w:val="1"/>
      <w:numFmt w:val="bullet"/>
      <w:lvlText w:val=""/>
      <w:lvlJc w:val="left"/>
      <w:pPr>
        <w:ind w:left="2160" w:hanging="360"/>
      </w:pPr>
      <w:rPr>
        <w:rFonts w:ascii="Wingdings" w:hAnsi="Wingdings" w:hint="default"/>
      </w:rPr>
    </w:lvl>
    <w:lvl w:ilvl="3" w:tplc="2682C514">
      <w:start w:val="1"/>
      <w:numFmt w:val="bullet"/>
      <w:lvlText w:val=""/>
      <w:lvlJc w:val="left"/>
      <w:pPr>
        <w:ind w:left="2880" w:hanging="360"/>
      </w:pPr>
      <w:rPr>
        <w:rFonts w:ascii="Symbol" w:hAnsi="Symbol" w:hint="default"/>
      </w:rPr>
    </w:lvl>
    <w:lvl w:ilvl="4" w:tplc="03A41DEC">
      <w:start w:val="1"/>
      <w:numFmt w:val="bullet"/>
      <w:lvlText w:val="o"/>
      <w:lvlJc w:val="left"/>
      <w:pPr>
        <w:ind w:left="3600" w:hanging="360"/>
      </w:pPr>
      <w:rPr>
        <w:rFonts w:ascii="Courier New" w:hAnsi="Courier New" w:cs="Courier New" w:hint="default"/>
      </w:rPr>
    </w:lvl>
    <w:lvl w:ilvl="5" w:tplc="26BAFBAE">
      <w:start w:val="1"/>
      <w:numFmt w:val="bullet"/>
      <w:lvlText w:val=""/>
      <w:lvlJc w:val="left"/>
      <w:pPr>
        <w:ind w:left="4320" w:hanging="360"/>
      </w:pPr>
      <w:rPr>
        <w:rFonts w:ascii="Wingdings" w:hAnsi="Wingdings" w:hint="default"/>
      </w:rPr>
    </w:lvl>
    <w:lvl w:ilvl="6" w:tplc="F9000034">
      <w:start w:val="1"/>
      <w:numFmt w:val="bullet"/>
      <w:lvlText w:val=""/>
      <w:lvlJc w:val="left"/>
      <w:pPr>
        <w:ind w:left="5040" w:hanging="360"/>
      </w:pPr>
      <w:rPr>
        <w:rFonts w:ascii="Symbol" w:hAnsi="Symbol" w:hint="default"/>
      </w:rPr>
    </w:lvl>
    <w:lvl w:ilvl="7" w:tplc="2F52AA34">
      <w:start w:val="1"/>
      <w:numFmt w:val="bullet"/>
      <w:lvlText w:val="o"/>
      <w:lvlJc w:val="left"/>
      <w:pPr>
        <w:ind w:left="5760" w:hanging="360"/>
      </w:pPr>
      <w:rPr>
        <w:rFonts w:ascii="Courier New" w:hAnsi="Courier New" w:cs="Courier New" w:hint="default"/>
      </w:rPr>
    </w:lvl>
    <w:lvl w:ilvl="8" w:tplc="312A96E4">
      <w:start w:val="1"/>
      <w:numFmt w:val="bullet"/>
      <w:lvlText w:val=""/>
      <w:lvlJc w:val="left"/>
      <w:pPr>
        <w:ind w:left="6480" w:hanging="360"/>
      </w:pPr>
      <w:rPr>
        <w:rFonts w:ascii="Wingdings" w:hAnsi="Wingdings" w:hint="default"/>
      </w:rPr>
    </w:lvl>
  </w:abstractNum>
  <w:abstractNum w:abstractNumId="9" w15:restartNumberingAfterBreak="0">
    <w:nsid w:val="2EF80CA2"/>
    <w:multiLevelType w:val="hybridMultilevel"/>
    <w:tmpl w:val="99109564"/>
    <w:lvl w:ilvl="0" w:tplc="6D1EBACC">
      <w:start w:val="1"/>
      <w:numFmt w:val="decimal"/>
      <w:lvlText w:val="%1."/>
      <w:lvlJc w:val="left"/>
      <w:pPr>
        <w:tabs>
          <w:tab w:val="num" w:pos="585"/>
        </w:tabs>
        <w:ind w:left="585" w:hanging="360"/>
      </w:pPr>
      <w:rPr>
        <w:rFonts w:cs="Times New Roman"/>
        <w:b/>
      </w:rPr>
    </w:lvl>
    <w:lvl w:ilvl="1" w:tplc="D124D31A">
      <w:start w:val="1"/>
      <w:numFmt w:val="decimal"/>
      <w:lvlText w:val="4.%2."/>
      <w:lvlJc w:val="left"/>
      <w:pPr>
        <w:tabs>
          <w:tab w:val="num" w:pos="284"/>
        </w:tabs>
        <w:ind w:left="-425" w:firstLine="709"/>
      </w:pPr>
      <w:rPr>
        <w:rFonts w:ascii="Times New Roman" w:hAnsi="Times New Roman" w:cs="Times New Roman" w:hint="default"/>
        <w:b/>
        <w:i w:val="0"/>
        <w:color w:val="auto"/>
        <w:sz w:val="24"/>
        <w:szCs w:val="24"/>
      </w:rPr>
    </w:lvl>
    <w:lvl w:ilvl="2" w:tplc="0D6668C8">
      <w:start w:val="1"/>
      <w:numFmt w:val="bullet"/>
      <w:lvlText w:val="–"/>
      <w:lvlJc w:val="left"/>
      <w:pPr>
        <w:tabs>
          <w:tab w:val="num" w:pos="2205"/>
        </w:tabs>
        <w:ind w:left="2205" w:hanging="360"/>
      </w:pPr>
      <w:rPr>
        <w:rFonts w:ascii="Shruti" w:hAnsi="Shruti" w:hint="default"/>
        <w:b w:val="0"/>
      </w:rPr>
    </w:lvl>
    <w:lvl w:ilvl="3" w:tplc="60D891D6">
      <w:start w:val="1"/>
      <w:numFmt w:val="bullet"/>
      <w:lvlText w:val=""/>
      <w:lvlJc w:val="left"/>
      <w:pPr>
        <w:tabs>
          <w:tab w:val="num" w:pos="71"/>
        </w:tabs>
        <w:ind w:left="897" w:hanging="357"/>
      </w:pPr>
      <w:rPr>
        <w:rFonts w:ascii="Symbol" w:hAnsi="Symbol" w:hint="default"/>
        <w:b/>
      </w:rPr>
    </w:lvl>
    <w:lvl w:ilvl="4" w:tplc="448E6A8C">
      <w:start w:val="1"/>
      <w:numFmt w:val="lowerLetter"/>
      <w:lvlText w:val="%5."/>
      <w:lvlJc w:val="left"/>
      <w:pPr>
        <w:tabs>
          <w:tab w:val="num" w:pos="3465"/>
        </w:tabs>
        <w:ind w:left="3465" w:hanging="360"/>
      </w:pPr>
      <w:rPr>
        <w:rFonts w:cs="Times New Roman"/>
      </w:rPr>
    </w:lvl>
    <w:lvl w:ilvl="5" w:tplc="098A328A">
      <w:start w:val="1"/>
      <w:numFmt w:val="lowerRoman"/>
      <w:lvlText w:val="%6."/>
      <w:lvlJc w:val="right"/>
      <w:pPr>
        <w:tabs>
          <w:tab w:val="num" w:pos="4185"/>
        </w:tabs>
        <w:ind w:left="4185" w:hanging="180"/>
      </w:pPr>
      <w:rPr>
        <w:rFonts w:cs="Times New Roman"/>
      </w:rPr>
    </w:lvl>
    <w:lvl w:ilvl="6" w:tplc="4B7C363A">
      <w:start w:val="1"/>
      <w:numFmt w:val="decimal"/>
      <w:lvlText w:val="%7."/>
      <w:lvlJc w:val="left"/>
      <w:pPr>
        <w:tabs>
          <w:tab w:val="num" w:pos="4905"/>
        </w:tabs>
        <w:ind w:left="4905" w:hanging="360"/>
      </w:pPr>
      <w:rPr>
        <w:rFonts w:cs="Times New Roman"/>
      </w:rPr>
    </w:lvl>
    <w:lvl w:ilvl="7" w:tplc="A7260880">
      <w:start w:val="1"/>
      <w:numFmt w:val="lowerLetter"/>
      <w:lvlText w:val="%8."/>
      <w:lvlJc w:val="left"/>
      <w:pPr>
        <w:tabs>
          <w:tab w:val="num" w:pos="5625"/>
        </w:tabs>
        <w:ind w:left="5625" w:hanging="360"/>
      </w:pPr>
      <w:rPr>
        <w:rFonts w:cs="Times New Roman"/>
      </w:rPr>
    </w:lvl>
    <w:lvl w:ilvl="8" w:tplc="98765492">
      <w:start w:val="1"/>
      <w:numFmt w:val="lowerRoman"/>
      <w:lvlText w:val="%9."/>
      <w:lvlJc w:val="right"/>
      <w:pPr>
        <w:tabs>
          <w:tab w:val="num" w:pos="6345"/>
        </w:tabs>
        <w:ind w:left="6345" w:hanging="180"/>
      </w:pPr>
      <w:rPr>
        <w:rFonts w:cs="Times New Roman"/>
      </w:rPr>
    </w:lvl>
  </w:abstractNum>
  <w:abstractNum w:abstractNumId="10" w15:restartNumberingAfterBreak="0">
    <w:nsid w:val="375E5545"/>
    <w:multiLevelType w:val="hybridMultilevel"/>
    <w:tmpl w:val="AF246444"/>
    <w:lvl w:ilvl="0" w:tplc="D1D0AD64">
      <w:start w:val="1"/>
      <w:numFmt w:val="decimal"/>
      <w:lvlText w:val="3.%1."/>
      <w:lvlJc w:val="left"/>
      <w:pPr>
        <w:tabs>
          <w:tab w:val="num" w:pos="567"/>
        </w:tabs>
        <w:ind w:left="-142" w:firstLine="709"/>
      </w:pPr>
      <w:rPr>
        <w:rFonts w:ascii="Times New Roman" w:hAnsi="Times New Roman" w:cs="Times New Roman" w:hint="default"/>
        <w:b/>
        <w:i w:val="0"/>
        <w:sz w:val="24"/>
        <w:szCs w:val="24"/>
      </w:rPr>
    </w:lvl>
    <w:lvl w:ilvl="1" w:tplc="7632C394">
      <w:start w:val="1"/>
      <w:numFmt w:val="bullet"/>
      <w:lvlText w:val="–"/>
      <w:lvlJc w:val="left"/>
      <w:pPr>
        <w:tabs>
          <w:tab w:val="num" w:pos="1440"/>
        </w:tabs>
        <w:ind w:left="1440" w:hanging="360"/>
      </w:pPr>
      <w:rPr>
        <w:rFonts w:ascii="Times New Roman" w:hAnsi="Times New Roman" w:cs="Times New Roman" w:hint="default"/>
        <w:b w:val="0"/>
        <w:i w:val="0"/>
        <w:sz w:val="20"/>
      </w:rPr>
    </w:lvl>
    <w:lvl w:ilvl="2" w:tplc="9EB61C78">
      <w:start w:val="1"/>
      <w:numFmt w:val="lowerRoman"/>
      <w:lvlText w:val="%3."/>
      <w:lvlJc w:val="right"/>
      <w:pPr>
        <w:tabs>
          <w:tab w:val="num" w:pos="2160"/>
        </w:tabs>
        <w:ind w:left="2160" w:hanging="180"/>
      </w:pPr>
      <w:rPr>
        <w:rFonts w:cs="Times New Roman"/>
      </w:rPr>
    </w:lvl>
    <w:lvl w:ilvl="3" w:tplc="B0B82070">
      <w:start w:val="1"/>
      <w:numFmt w:val="decimal"/>
      <w:lvlText w:val="%4."/>
      <w:lvlJc w:val="left"/>
      <w:pPr>
        <w:tabs>
          <w:tab w:val="num" w:pos="2880"/>
        </w:tabs>
        <w:ind w:left="2880" w:hanging="360"/>
      </w:pPr>
      <w:rPr>
        <w:rFonts w:cs="Times New Roman"/>
      </w:rPr>
    </w:lvl>
    <w:lvl w:ilvl="4" w:tplc="E27C4198">
      <w:start w:val="1"/>
      <w:numFmt w:val="lowerLetter"/>
      <w:lvlText w:val="%5."/>
      <w:lvlJc w:val="left"/>
      <w:pPr>
        <w:tabs>
          <w:tab w:val="num" w:pos="3600"/>
        </w:tabs>
        <w:ind w:left="3600" w:hanging="360"/>
      </w:pPr>
      <w:rPr>
        <w:rFonts w:cs="Times New Roman"/>
      </w:rPr>
    </w:lvl>
    <w:lvl w:ilvl="5" w:tplc="B016E8B4">
      <w:start w:val="1"/>
      <w:numFmt w:val="lowerRoman"/>
      <w:lvlText w:val="%6."/>
      <w:lvlJc w:val="right"/>
      <w:pPr>
        <w:tabs>
          <w:tab w:val="num" w:pos="4320"/>
        </w:tabs>
        <w:ind w:left="4320" w:hanging="180"/>
      </w:pPr>
      <w:rPr>
        <w:rFonts w:cs="Times New Roman"/>
      </w:rPr>
    </w:lvl>
    <w:lvl w:ilvl="6" w:tplc="DCE244F2">
      <w:start w:val="1"/>
      <w:numFmt w:val="decimal"/>
      <w:lvlText w:val="%7."/>
      <w:lvlJc w:val="left"/>
      <w:pPr>
        <w:tabs>
          <w:tab w:val="num" w:pos="5040"/>
        </w:tabs>
        <w:ind w:left="5040" w:hanging="360"/>
      </w:pPr>
      <w:rPr>
        <w:rFonts w:cs="Times New Roman"/>
      </w:rPr>
    </w:lvl>
    <w:lvl w:ilvl="7" w:tplc="6F2ED67A">
      <w:start w:val="1"/>
      <w:numFmt w:val="lowerLetter"/>
      <w:lvlText w:val="%8."/>
      <w:lvlJc w:val="left"/>
      <w:pPr>
        <w:tabs>
          <w:tab w:val="num" w:pos="5760"/>
        </w:tabs>
        <w:ind w:left="5760" w:hanging="360"/>
      </w:pPr>
      <w:rPr>
        <w:rFonts w:cs="Times New Roman"/>
      </w:rPr>
    </w:lvl>
    <w:lvl w:ilvl="8" w:tplc="AE103382">
      <w:start w:val="1"/>
      <w:numFmt w:val="lowerRoman"/>
      <w:lvlText w:val="%9."/>
      <w:lvlJc w:val="right"/>
      <w:pPr>
        <w:tabs>
          <w:tab w:val="num" w:pos="6480"/>
        </w:tabs>
        <w:ind w:left="6480" w:hanging="180"/>
      </w:pPr>
      <w:rPr>
        <w:rFonts w:cs="Times New Roman"/>
      </w:rPr>
    </w:lvl>
  </w:abstractNum>
  <w:abstractNum w:abstractNumId="11" w15:restartNumberingAfterBreak="0">
    <w:nsid w:val="3CD162AC"/>
    <w:multiLevelType w:val="hybridMultilevel"/>
    <w:tmpl w:val="69067CC4"/>
    <w:lvl w:ilvl="0" w:tplc="E35E143A">
      <w:start w:val="1"/>
      <w:numFmt w:val="bullet"/>
      <w:lvlText w:val=""/>
      <w:lvlJc w:val="left"/>
      <w:pPr>
        <w:ind w:left="720" w:hanging="360"/>
      </w:pPr>
      <w:rPr>
        <w:rFonts w:ascii="Symbol" w:hAnsi="Symbol" w:hint="default"/>
      </w:rPr>
    </w:lvl>
    <w:lvl w:ilvl="1" w:tplc="5226153E">
      <w:start w:val="1"/>
      <w:numFmt w:val="bullet"/>
      <w:lvlText w:val="o"/>
      <w:lvlJc w:val="left"/>
      <w:pPr>
        <w:ind w:left="1440" w:hanging="360"/>
      </w:pPr>
      <w:rPr>
        <w:rFonts w:ascii="Courier New" w:hAnsi="Courier New" w:cs="Courier New" w:hint="default"/>
      </w:rPr>
    </w:lvl>
    <w:lvl w:ilvl="2" w:tplc="3F5C0BD6">
      <w:start w:val="1"/>
      <w:numFmt w:val="bullet"/>
      <w:lvlText w:val=""/>
      <w:lvlJc w:val="left"/>
      <w:pPr>
        <w:ind w:left="2160" w:hanging="360"/>
      </w:pPr>
      <w:rPr>
        <w:rFonts w:ascii="Wingdings" w:hAnsi="Wingdings" w:hint="default"/>
      </w:rPr>
    </w:lvl>
    <w:lvl w:ilvl="3" w:tplc="5D804D6E">
      <w:start w:val="1"/>
      <w:numFmt w:val="bullet"/>
      <w:lvlText w:val=""/>
      <w:lvlJc w:val="left"/>
      <w:pPr>
        <w:ind w:left="2880" w:hanging="360"/>
      </w:pPr>
      <w:rPr>
        <w:rFonts w:ascii="Symbol" w:hAnsi="Symbol" w:hint="default"/>
      </w:rPr>
    </w:lvl>
    <w:lvl w:ilvl="4" w:tplc="F892920C">
      <w:start w:val="1"/>
      <w:numFmt w:val="bullet"/>
      <w:lvlText w:val="o"/>
      <w:lvlJc w:val="left"/>
      <w:pPr>
        <w:ind w:left="3600" w:hanging="360"/>
      </w:pPr>
      <w:rPr>
        <w:rFonts w:ascii="Courier New" w:hAnsi="Courier New" w:cs="Courier New" w:hint="default"/>
      </w:rPr>
    </w:lvl>
    <w:lvl w:ilvl="5" w:tplc="5C1E4EAA">
      <w:start w:val="1"/>
      <w:numFmt w:val="bullet"/>
      <w:lvlText w:val=""/>
      <w:lvlJc w:val="left"/>
      <w:pPr>
        <w:ind w:left="4320" w:hanging="360"/>
      </w:pPr>
      <w:rPr>
        <w:rFonts w:ascii="Wingdings" w:hAnsi="Wingdings" w:hint="default"/>
      </w:rPr>
    </w:lvl>
    <w:lvl w:ilvl="6" w:tplc="1FBE0276">
      <w:start w:val="1"/>
      <w:numFmt w:val="bullet"/>
      <w:lvlText w:val=""/>
      <w:lvlJc w:val="left"/>
      <w:pPr>
        <w:ind w:left="5040" w:hanging="360"/>
      </w:pPr>
      <w:rPr>
        <w:rFonts w:ascii="Symbol" w:hAnsi="Symbol" w:hint="default"/>
      </w:rPr>
    </w:lvl>
    <w:lvl w:ilvl="7" w:tplc="DA4079F2">
      <w:start w:val="1"/>
      <w:numFmt w:val="bullet"/>
      <w:lvlText w:val="o"/>
      <w:lvlJc w:val="left"/>
      <w:pPr>
        <w:ind w:left="5760" w:hanging="360"/>
      </w:pPr>
      <w:rPr>
        <w:rFonts w:ascii="Courier New" w:hAnsi="Courier New" w:cs="Courier New" w:hint="default"/>
      </w:rPr>
    </w:lvl>
    <w:lvl w:ilvl="8" w:tplc="959265F2">
      <w:start w:val="1"/>
      <w:numFmt w:val="bullet"/>
      <w:lvlText w:val=""/>
      <w:lvlJc w:val="left"/>
      <w:pPr>
        <w:ind w:left="6480" w:hanging="360"/>
      </w:pPr>
      <w:rPr>
        <w:rFonts w:ascii="Wingdings" w:hAnsi="Wingdings" w:hint="default"/>
      </w:rPr>
    </w:lvl>
  </w:abstractNum>
  <w:abstractNum w:abstractNumId="12" w15:restartNumberingAfterBreak="0">
    <w:nsid w:val="495E5CD6"/>
    <w:multiLevelType w:val="hybridMultilevel"/>
    <w:tmpl w:val="9434FAAA"/>
    <w:lvl w:ilvl="0" w:tplc="5C9086D2">
      <w:start w:val="1"/>
      <w:numFmt w:val="bullet"/>
      <w:lvlText w:val=""/>
      <w:lvlJc w:val="left"/>
      <w:pPr>
        <w:ind w:left="1200" w:hanging="360"/>
      </w:pPr>
      <w:rPr>
        <w:rFonts w:ascii="Symbol" w:hAnsi="Symbol" w:hint="default"/>
      </w:rPr>
    </w:lvl>
    <w:lvl w:ilvl="1" w:tplc="C0CE411E">
      <w:start w:val="1"/>
      <w:numFmt w:val="bullet"/>
      <w:lvlText w:val="o"/>
      <w:lvlJc w:val="left"/>
      <w:pPr>
        <w:ind w:left="1920" w:hanging="360"/>
      </w:pPr>
      <w:rPr>
        <w:rFonts w:ascii="Courier New" w:hAnsi="Courier New" w:cs="Courier New" w:hint="default"/>
      </w:rPr>
    </w:lvl>
    <w:lvl w:ilvl="2" w:tplc="7EFC323C">
      <w:start w:val="1"/>
      <w:numFmt w:val="bullet"/>
      <w:lvlText w:val=""/>
      <w:lvlJc w:val="left"/>
      <w:pPr>
        <w:ind w:left="2640" w:hanging="360"/>
      </w:pPr>
      <w:rPr>
        <w:rFonts w:ascii="Wingdings" w:hAnsi="Wingdings" w:hint="default"/>
      </w:rPr>
    </w:lvl>
    <w:lvl w:ilvl="3" w:tplc="B484AE14">
      <w:start w:val="1"/>
      <w:numFmt w:val="bullet"/>
      <w:lvlText w:val=""/>
      <w:lvlJc w:val="left"/>
      <w:pPr>
        <w:ind w:left="3360" w:hanging="360"/>
      </w:pPr>
      <w:rPr>
        <w:rFonts w:ascii="Symbol" w:hAnsi="Symbol" w:hint="default"/>
      </w:rPr>
    </w:lvl>
    <w:lvl w:ilvl="4" w:tplc="B1C0C50E">
      <w:start w:val="1"/>
      <w:numFmt w:val="bullet"/>
      <w:lvlText w:val="o"/>
      <w:lvlJc w:val="left"/>
      <w:pPr>
        <w:ind w:left="4080" w:hanging="360"/>
      </w:pPr>
      <w:rPr>
        <w:rFonts w:ascii="Courier New" w:hAnsi="Courier New" w:cs="Courier New" w:hint="default"/>
      </w:rPr>
    </w:lvl>
    <w:lvl w:ilvl="5" w:tplc="3C667E2A">
      <w:start w:val="1"/>
      <w:numFmt w:val="bullet"/>
      <w:lvlText w:val=""/>
      <w:lvlJc w:val="left"/>
      <w:pPr>
        <w:ind w:left="4800" w:hanging="360"/>
      </w:pPr>
      <w:rPr>
        <w:rFonts w:ascii="Wingdings" w:hAnsi="Wingdings" w:hint="default"/>
      </w:rPr>
    </w:lvl>
    <w:lvl w:ilvl="6" w:tplc="A0EE662A">
      <w:start w:val="1"/>
      <w:numFmt w:val="bullet"/>
      <w:lvlText w:val=""/>
      <w:lvlJc w:val="left"/>
      <w:pPr>
        <w:ind w:left="5520" w:hanging="360"/>
      </w:pPr>
      <w:rPr>
        <w:rFonts w:ascii="Symbol" w:hAnsi="Symbol" w:hint="default"/>
      </w:rPr>
    </w:lvl>
    <w:lvl w:ilvl="7" w:tplc="E8CC85B8">
      <w:start w:val="1"/>
      <w:numFmt w:val="bullet"/>
      <w:lvlText w:val="o"/>
      <w:lvlJc w:val="left"/>
      <w:pPr>
        <w:ind w:left="6240" w:hanging="360"/>
      </w:pPr>
      <w:rPr>
        <w:rFonts w:ascii="Courier New" w:hAnsi="Courier New" w:cs="Courier New" w:hint="default"/>
      </w:rPr>
    </w:lvl>
    <w:lvl w:ilvl="8" w:tplc="5EFE9B80">
      <w:start w:val="1"/>
      <w:numFmt w:val="bullet"/>
      <w:lvlText w:val=""/>
      <w:lvlJc w:val="left"/>
      <w:pPr>
        <w:ind w:left="6960" w:hanging="360"/>
      </w:pPr>
      <w:rPr>
        <w:rFonts w:ascii="Wingdings" w:hAnsi="Wingdings" w:hint="default"/>
      </w:rPr>
    </w:lvl>
  </w:abstractNum>
  <w:abstractNum w:abstractNumId="13" w15:restartNumberingAfterBreak="0">
    <w:nsid w:val="54737DF0"/>
    <w:multiLevelType w:val="multilevel"/>
    <w:tmpl w:val="7FE628EC"/>
    <w:lvl w:ilvl="0">
      <w:start w:val="1"/>
      <w:numFmt w:val="bullet"/>
      <w:lvlText w:val=""/>
      <w:lvlJc w:val="left"/>
      <w:pPr>
        <w:ind w:left="780" w:hanging="360"/>
      </w:pPr>
      <w:rPr>
        <w:rFonts w:ascii="Symbol" w:hAnsi="Symbol" w:hint="default"/>
      </w:rPr>
    </w:lvl>
    <w:lvl w:ilvl="1">
      <w:start w:val="1"/>
      <w:numFmt w:val="decimal"/>
      <w:lvlText w:val="%1.%2."/>
      <w:lvlJc w:val="left"/>
      <w:pPr>
        <w:ind w:left="1485" w:hanging="360"/>
      </w:pPr>
    </w:lvl>
    <w:lvl w:ilvl="2">
      <w:start w:val="1"/>
      <w:numFmt w:val="decimal"/>
      <w:lvlText w:val="%1.%2.%3."/>
      <w:lvlJc w:val="left"/>
      <w:pPr>
        <w:ind w:left="2550" w:hanging="720"/>
      </w:pPr>
    </w:lvl>
    <w:lvl w:ilvl="3">
      <w:start w:val="1"/>
      <w:numFmt w:val="decimal"/>
      <w:lvlText w:val="%1.%2.%3.%4."/>
      <w:lvlJc w:val="left"/>
      <w:pPr>
        <w:ind w:left="3255" w:hanging="720"/>
      </w:pPr>
    </w:lvl>
    <w:lvl w:ilvl="4">
      <w:start w:val="1"/>
      <w:numFmt w:val="decimal"/>
      <w:lvlText w:val="%1.%2.%3.%4.%5."/>
      <w:lvlJc w:val="left"/>
      <w:pPr>
        <w:ind w:left="3960" w:hanging="720"/>
      </w:pPr>
    </w:lvl>
    <w:lvl w:ilvl="5">
      <w:start w:val="1"/>
      <w:numFmt w:val="decimal"/>
      <w:lvlText w:val="%1.%2.%3.%4.%5.%6."/>
      <w:lvlJc w:val="left"/>
      <w:pPr>
        <w:ind w:left="5025" w:hanging="1080"/>
      </w:pPr>
    </w:lvl>
    <w:lvl w:ilvl="6">
      <w:start w:val="1"/>
      <w:numFmt w:val="decimal"/>
      <w:lvlText w:val="%1.%2.%3.%4.%5.%6.%7."/>
      <w:lvlJc w:val="left"/>
      <w:pPr>
        <w:ind w:left="5730" w:hanging="1080"/>
      </w:pPr>
    </w:lvl>
    <w:lvl w:ilvl="7">
      <w:start w:val="1"/>
      <w:numFmt w:val="decimal"/>
      <w:lvlText w:val="%1.%2.%3.%4.%5.%6.%7.%8."/>
      <w:lvlJc w:val="left"/>
      <w:pPr>
        <w:ind w:left="6435" w:hanging="1080"/>
      </w:pPr>
    </w:lvl>
    <w:lvl w:ilvl="8">
      <w:start w:val="1"/>
      <w:numFmt w:val="decimal"/>
      <w:lvlText w:val="%1.%2.%3.%4.%5.%6.%7.%8.%9."/>
      <w:lvlJc w:val="left"/>
      <w:pPr>
        <w:ind w:left="7500" w:hanging="1440"/>
      </w:pPr>
    </w:lvl>
  </w:abstractNum>
  <w:abstractNum w:abstractNumId="14" w15:restartNumberingAfterBreak="0">
    <w:nsid w:val="5A1F205E"/>
    <w:multiLevelType w:val="hybridMultilevel"/>
    <w:tmpl w:val="DA02F81C"/>
    <w:lvl w:ilvl="0" w:tplc="AE9AF61A">
      <w:start w:val="1"/>
      <w:numFmt w:val="bullet"/>
      <w:lvlText w:val=""/>
      <w:lvlJc w:val="left"/>
      <w:pPr>
        <w:ind w:left="720" w:hanging="360"/>
      </w:pPr>
      <w:rPr>
        <w:rFonts w:ascii="Symbol" w:hAnsi="Symbol" w:hint="default"/>
      </w:rPr>
    </w:lvl>
    <w:lvl w:ilvl="1" w:tplc="C6C8A1DE">
      <w:start w:val="1"/>
      <w:numFmt w:val="bullet"/>
      <w:lvlText w:val="o"/>
      <w:lvlJc w:val="left"/>
      <w:pPr>
        <w:ind w:left="1440" w:hanging="360"/>
      </w:pPr>
      <w:rPr>
        <w:rFonts w:ascii="Courier New" w:hAnsi="Courier New" w:cs="Courier New" w:hint="default"/>
      </w:rPr>
    </w:lvl>
    <w:lvl w:ilvl="2" w:tplc="3F0625BC">
      <w:start w:val="1"/>
      <w:numFmt w:val="bullet"/>
      <w:lvlText w:val=""/>
      <w:lvlJc w:val="left"/>
      <w:pPr>
        <w:ind w:left="2160" w:hanging="360"/>
      </w:pPr>
      <w:rPr>
        <w:rFonts w:ascii="Wingdings" w:hAnsi="Wingdings" w:hint="default"/>
      </w:rPr>
    </w:lvl>
    <w:lvl w:ilvl="3" w:tplc="292039FE">
      <w:start w:val="1"/>
      <w:numFmt w:val="bullet"/>
      <w:lvlText w:val=""/>
      <w:lvlJc w:val="left"/>
      <w:pPr>
        <w:ind w:left="2880" w:hanging="360"/>
      </w:pPr>
      <w:rPr>
        <w:rFonts w:ascii="Symbol" w:hAnsi="Symbol" w:hint="default"/>
      </w:rPr>
    </w:lvl>
    <w:lvl w:ilvl="4" w:tplc="364C8E56">
      <w:start w:val="1"/>
      <w:numFmt w:val="bullet"/>
      <w:lvlText w:val="o"/>
      <w:lvlJc w:val="left"/>
      <w:pPr>
        <w:ind w:left="3600" w:hanging="360"/>
      </w:pPr>
      <w:rPr>
        <w:rFonts w:ascii="Courier New" w:hAnsi="Courier New" w:cs="Courier New" w:hint="default"/>
      </w:rPr>
    </w:lvl>
    <w:lvl w:ilvl="5" w:tplc="1590A334">
      <w:start w:val="1"/>
      <w:numFmt w:val="bullet"/>
      <w:lvlText w:val=""/>
      <w:lvlJc w:val="left"/>
      <w:pPr>
        <w:ind w:left="4320" w:hanging="360"/>
      </w:pPr>
      <w:rPr>
        <w:rFonts w:ascii="Wingdings" w:hAnsi="Wingdings" w:hint="default"/>
      </w:rPr>
    </w:lvl>
    <w:lvl w:ilvl="6" w:tplc="9C7E1216">
      <w:start w:val="1"/>
      <w:numFmt w:val="bullet"/>
      <w:lvlText w:val=""/>
      <w:lvlJc w:val="left"/>
      <w:pPr>
        <w:ind w:left="5040" w:hanging="360"/>
      </w:pPr>
      <w:rPr>
        <w:rFonts w:ascii="Symbol" w:hAnsi="Symbol" w:hint="default"/>
      </w:rPr>
    </w:lvl>
    <w:lvl w:ilvl="7" w:tplc="212AC736">
      <w:start w:val="1"/>
      <w:numFmt w:val="bullet"/>
      <w:lvlText w:val="o"/>
      <w:lvlJc w:val="left"/>
      <w:pPr>
        <w:ind w:left="5760" w:hanging="360"/>
      </w:pPr>
      <w:rPr>
        <w:rFonts w:ascii="Courier New" w:hAnsi="Courier New" w:cs="Courier New" w:hint="default"/>
      </w:rPr>
    </w:lvl>
    <w:lvl w:ilvl="8" w:tplc="FF7AB2C8">
      <w:start w:val="1"/>
      <w:numFmt w:val="bullet"/>
      <w:lvlText w:val=""/>
      <w:lvlJc w:val="left"/>
      <w:pPr>
        <w:ind w:left="6480" w:hanging="360"/>
      </w:pPr>
      <w:rPr>
        <w:rFonts w:ascii="Wingdings" w:hAnsi="Wingdings" w:hint="default"/>
      </w:rPr>
    </w:lvl>
  </w:abstractNum>
  <w:abstractNum w:abstractNumId="15" w15:restartNumberingAfterBreak="0">
    <w:nsid w:val="66562BC0"/>
    <w:multiLevelType w:val="hybridMultilevel"/>
    <w:tmpl w:val="538A5A94"/>
    <w:lvl w:ilvl="0" w:tplc="6840E336">
      <w:start w:val="1"/>
      <w:numFmt w:val="bullet"/>
      <w:lvlText w:val=""/>
      <w:lvlJc w:val="left"/>
      <w:pPr>
        <w:tabs>
          <w:tab w:val="num" w:pos="-1014"/>
        </w:tabs>
        <w:ind w:left="0" w:firstLine="709"/>
      </w:pPr>
      <w:rPr>
        <w:rFonts w:ascii="Symbol" w:hAnsi="Symbol" w:hint="default"/>
        <w:b/>
        <w:i w:val="0"/>
        <w:sz w:val="16"/>
        <w:szCs w:val="16"/>
      </w:rPr>
    </w:lvl>
    <w:lvl w:ilvl="1" w:tplc="0B60DB68">
      <w:start w:val="1"/>
      <w:numFmt w:val="bullet"/>
      <w:lvlText w:val=""/>
      <w:lvlJc w:val="left"/>
      <w:pPr>
        <w:tabs>
          <w:tab w:val="num" w:pos="426"/>
        </w:tabs>
        <w:ind w:left="426" w:hanging="360"/>
      </w:pPr>
      <w:rPr>
        <w:rFonts w:ascii="Symbol" w:hAnsi="Symbol" w:hint="default"/>
        <w:b w:val="0"/>
        <w:i w:val="0"/>
        <w:sz w:val="24"/>
      </w:rPr>
    </w:lvl>
    <w:lvl w:ilvl="2" w:tplc="C9B47230">
      <w:start w:val="1"/>
      <w:numFmt w:val="lowerRoman"/>
      <w:lvlText w:val="%3."/>
      <w:lvlJc w:val="right"/>
      <w:pPr>
        <w:tabs>
          <w:tab w:val="num" w:pos="1146"/>
        </w:tabs>
        <w:ind w:left="1146" w:hanging="180"/>
      </w:pPr>
      <w:rPr>
        <w:rFonts w:cs="Times New Roman"/>
      </w:rPr>
    </w:lvl>
    <w:lvl w:ilvl="3" w:tplc="3998DF5A">
      <w:start w:val="1"/>
      <w:numFmt w:val="decimal"/>
      <w:lvlText w:val="%4."/>
      <w:lvlJc w:val="left"/>
      <w:pPr>
        <w:tabs>
          <w:tab w:val="num" w:pos="1866"/>
        </w:tabs>
        <w:ind w:left="1866" w:hanging="360"/>
      </w:pPr>
      <w:rPr>
        <w:rFonts w:cs="Times New Roman"/>
      </w:rPr>
    </w:lvl>
    <w:lvl w:ilvl="4" w:tplc="11565320">
      <w:start w:val="1"/>
      <w:numFmt w:val="lowerLetter"/>
      <w:lvlText w:val="%5."/>
      <w:lvlJc w:val="left"/>
      <w:pPr>
        <w:tabs>
          <w:tab w:val="num" w:pos="2586"/>
        </w:tabs>
        <w:ind w:left="2586" w:hanging="360"/>
      </w:pPr>
      <w:rPr>
        <w:rFonts w:cs="Times New Roman"/>
      </w:rPr>
    </w:lvl>
    <w:lvl w:ilvl="5" w:tplc="5F70B3F0">
      <w:start w:val="1"/>
      <w:numFmt w:val="lowerRoman"/>
      <w:lvlText w:val="%6."/>
      <w:lvlJc w:val="right"/>
      <w:pPr>
        <w:tabs>
          <w:tab w:val="num" w:pos="3306"/>
        </w:tabs>
        <w:ind w:left="3306" w:hanging="180"/>
      </w:pPr>
      <w:rPr>
        <w:rFonts w:cs="Times New Roman"/>
      </w:rPr>
    </w:lvl>
    <w:lvl w:ilvl="6" w:tplc="7E48EF40">
      <w:start w:val="1"/>
      <w:numFmt w:val="decimal"/>
      <w:lvlText w:val="%7."/>
      <w:lvlJc w:val="left"/>
      <w:pPr>
        <w:tabs>
          <w:tab w:val="num" w:pos="4026"/>
        </w:tabs>
        <w:ind w:left="4026" w:hanging="360"/>
      </w:pPr>
      <w:rPr>
        <w:rFonts w:cs="Times New Roman"/>
      </w:rPr>
    </w:lvl>
    <w:lvl w:ilvl="7" w:tplc="F9A4C948">
      <w:start w:val="1"/>
      <w:numFmt w:val="lowerLetter"/>
      <w:lvlText w:val="%8."/>
      <w:lvlJc w:val="left"/>
      <w:pPr>
        <w:tabs>
          <w:tab w:val="num" w:pos="4746"/>
        </w:tabs>
        <w:ind w:left="4746" w:hanging="360"/>
      </w:pPr>
      <w:rPr>
        <w:rFonts w:cs="Times New Roman"/>
      </w:rPr>
    </w:lvl>
    <w:lvl w:ilvl="8" w:tplc="62DAAB38">
      <w:start w:val="1"/>
      <w:numFmt w:val="lowerRoman"/>
      <w:lvlText w:val="%9."/>
      <w:lvlJc w:val="right"/>
      <w:pPr>
        <w:tabs>
          <w:tab w:val="num" w:pos="5466"/>
        </w:tabs>
        <w:ind w:left="5466" w:hanging="180"/>
      </w:pPr>
      <w:rPr>
        <w:rFonts w:cs="Times New Roman"/>
      </w:rPr>
    </w:lvl>
  </w:abstractNum>
  <w:abstractNum w:abstractNumId="16" w15:restartNumberingAfterBreak="0">
    <w:nsid w:val="7AAC6E2C"/>
    <w:multiLevelType w:val="hybridMultilevel"/>
    <w:tmpl w:val="AB3CAE50"/>
    <w:lvl w:ilvl="0" w:tplc="C382F14A">
      <w:start w:val="1"/>
      <w:numFmt w:val="bullet"/>
      <w:lvlText w:val=""/>
      <w:lvlJc w:val="left"/>
      <w:pPr>
        <w:ind w:left="720" w:hanging="360"/>
      </w:pPr>
      <w:rPr>
        <w:rFonts w:ascii="Symbol" w:hAnsi="Symbol" w:hint="default"/>
      </w:rPr>
    </w:lvl>
    <w:lvl w:ilvl="1" w:tplc="4216D43A">
      <w:start w:val="1"/>
      <w:numFmt w:val="bullet"/>
      <w:lvlText w:val="o"/>
      <w:lvlJc w:val="left"/>
      <w:pPr>
        <w:ind w:left="1440" w:hanging="360"/>
      </w:pPr>
      <w:rPr>
        <w:rFonts w:ascii="Courier New" w:hAnsi="Courier New" w:cs="Courier New" w:hint="default"/>
      </w:rPr>
    </w:lvl>
    <w:lvl w:ilvl="2" w:tplc="5DB2120E">
      <w:start w:val="1"/>
      <w:numFmt w:val="bullet"/>
      <w:lvlText w:val=""/>
      <w:lvlJc w:val="left"/>
      <w:pPr>
        <w:ind w:left="2160" w:hanging="360"/>
      </w:pPr>
      <w:rPr>
        <w:rFonts w:ascii="Wingdings" w:hAnsi="Wingdings" w:hint="default"/>
      </w:rPr>
    </w:lvl>
    <w:lvl w:ilvl="3" w:tplc="1834F1A6">
      <w:start w:val="1"/>
      <w:numFmt w:val="bullet"/>
      <w:lvlText w:val=""/>
      <w:lvlJc w:val="left"/>
      <w:pPr>
        <w:ind w:left="2880" w:hanging="360"/>
      </w:pPr>
      <w:rPr>
        <w:rFonts w:ascii="Symbol" w:hAnsi="Symbol" w:hint="default"/>
      </w:rPr>
    </w:lvl>
    <w:lvl w:ilvl="4" w:tplc="F6A4A04C">
      <w:start w:val="1"/>
      <w:numFmt w:val="bullet"/>
      <w:lvlText w:val="o"/>
      <w:lvlJc w:val="left"/>
      <w:pPr>
        <w:ind w:left="3600" w:hanging="360"/>
      </w:pPr>
      <w:rPr>
        <w:rFonts w:ascii="Courier New" w:hAnsi="Courier New" w:cs="Courier New" w:hint="default"/>
      </w:rPr>
    </w:lvl>
    <w:lvl w:ilvl="5" w:tplc="2E585D1A">
      <w:start w:val="1"/>
      <w:numFmt w:val="bullet"/>
      <w:lvlText w:val=""/>
      <w:lvlJc w:val="left"/>
      <w:pPr>
        <w:ind w:left="4320" w:hanging="360"/>
      </w:pPr>
      <w:rPr>
        <w:rFonts w:ascii="Wingdings" w:hAnsi="Wingdings" w:hint="default"/>
      </w:rPr>
    </w:lvl>
    <w:lvl w:ilvl="6" w:tplc="1F4C14CE">
      <w:start w:val="1"/>
      <w:numFmt w:val="bullet"/>
      <w:lvlText w:val=""/>
      <w:lvlJc w:val="left"/>
      <w:pPr>
        <w:ind w:left="5040" w:hanging="360"/>
      </w:pPr>
      <w:rPr>
        <w:rFonts w:ascii="Symbol" w:hAnsi="Symbol" w:hint="default"/>
      </w:rPr>
    </w:lvl>
    <w:lvl w:ilvl="7" w:tplc="8834CB0A">
      <w:start w:val="1"/>
      <w:numFmt w:val="bullet"/>
      <w:lvlText w:val="o"/>
      <w:lvlJc w:val="left"/>
      <w:pPr>
        <w:ind w:left="5760" w:hanging="360"/>
      </w:pPr>
      <w:rPr>
        <w:rFonts w:ascii="Courier New" w:hAnsi="Courier New" w:cs="Courier New" w:hint="default"/>
      </w:rPr>
    </w:lvl>
    <w:lvl w:ilvl="8" w:tplc="F2321EB6">
      <w:start w:val="1"/>
      <w:numFmt w:val="bullet"/>
      <w:lvlText w:val=""/>
      <w:lvlJc w:val="left"/>
      <w:pPr>
        <w:ind w:left="6480" w:hanging="360"/>
      </w:pPr>
      <w:rPr>
        <w:rFonts w:ascii="Wingdings" w:hAnsi="Wingdings" w:hint="default"/>
      </w:rPr>
    </w:lvl>
  </w:abstractNum>
  <w:abstractNum w:abstractNumId="17" w15:restartNumberingAfterBreak="0">
    <w:nsid w:val="7C2C7B9F"/>
    <w:multiLevelType w:val="multilevel"/>
    <w:tmpl w:val="7FE628EC"/>
    <w:lvl w:ilvl="0">
      <w:start w:val="1"/>
      <w:numFmt w:val="bullet"/>
      <w:lvlText w:val=""/>
      <w:lvlJc w:val="left"/>
      <w:pPr>
        <w:ind w:left="780" w:hanging="360"/>
      </w:pPr>
      <w:rPr>
        <w:rFonts w:ascii="Symbol" w:hAnsi="Symbol" w:hint="default"/>
      </w:rPr>
    </w:lvl>
    <w:lvl w:ilvl="1">
      <w:start w:val="1"/>
      <w:numFmt w:val="decimal"/>
      <w:lvlText w:val="%1.%2."/>
      <w:lvlJc w:val="left"/>
      <w:pPr>
        <w:ind w:left="1485" w:hanging="360"/>
      </w:pPr>
    </w:lvl>
    <w:lvl w:ilvl="2">
      <w:start w:val="1"/>
      <w:numFmt w:val="decimal"/>
      <w:lvlText w:val="%1.%2.%3."/>
      <w:lvlJc w:val="left"/>
      <w:pPr>
        <w:ind w:left="2550" w:hanging="720"/>
      </w:pPr>
    </w:lvl>
    <w:lvl w:ilvl="3">
      <w:start w:val="1"/>
      <w:numFmt w:val="decimal"/>
      <w:lvlText w:val="%1.%2.%3.%4."/>
      <w:lvlJc w:val="left"/>
      <w:pPr>
        <w:ind w:left="3255" w:hanging="720"/>
      </w:pPr>
    </w:lvl>
    <w:lvl w:ilvl="4">
      <w:start w:val="1"/>
      <w:numFmt w:val="decimal"/>
      <w:lvlText w:val="%1.%2.%3.%4.%5."/>
      <w:lvlJc w:val="left"/>
      <w:pPr>
        <w:ind w:left="3960" w:hanging="720"/>
      </w:pPr>
    </w:lvl>
    <w:lvl w:ilvl="5">
      <w:start w:val="1"/>
      <w:numFmt w:val="decimal"/>
      <w:lvlText w:val="%1.%2.%3.%4.%5.%6."/>
      <w:lvlJc w:val="left"/>
      <w:pPr>
        <w:ind w:left="5025" w:hanging="1080"/>
      </w:pPr>
    </w:lvl>
    <w:lvl w:ilvl="6">
      <w:start w:val="1"/>
      <w:numFmt w:val="decimal"/>
      <w:lvlText w:val="%1.%2.%3.%4.%5.%6.%7."/>
      <w:lvlJc w:val="left"/>
      <w:pPr>
        <w:ind w:left="5730" w:hanging="1080"/>
      </w:pPr>
    </w:lvl>
    <w:lvl w:ilvl="7">
      <w:start w:val="1"/>
      <w:numFmt w:val="decimal"/>
      <w:lvlText w:val="%1.%2.%3.%4.%5.%6.%7.%8."/>
      <w:lvlJc w:val="left"/>
      <w:pPr>
        <w:ind w:left="6435" w:hanging="1080"/>
      </w:pPr>
    </w:lvl>
    <w:lvl w:ilvl="8">
      <w:start w:val="1"/>
      <w:numFmt w:val="decimal"/>
      <w:lvlText w:val="%1.%2.%3.%4.%5.%6.%7.%8.%9."/>
      <w:lvlJc w:val="left"/>
      <w:pPr>
        <w:ind w:left="7500" w:hanging="1440"/>
      </w:pPr>
    </w:lvl>
  </w:abstractNum>
  <w:num w:numId="1">
    <w:abstractNumId w:val="0"/>
  </w:num>
  <w:num w:numId="2">
    <w:abstractNumId w:val="6"/>
  </w:num>
  <w:num w:numId="3">
    <w:abstractNumId w:val="11"/>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4"/>
  </w:num>
  <w:num w:numId="11">
    <w:abstractNumId w:val="12"/>
  </w:num>
  <w:num w:numId="12">
    <w:abstractNumId w:val="4"/>
  </w:num>
  <w:num w:numId="13">
    <w:abstractNumId w:val="5"/>
  </w:num>
  <w:num w:numId="14">
    <w:abstractNumId w:val="7"/>
  </w:num>
  <w:num w:numId="15">
    <w:abstractNumId w:val="8"/>
  </w:num>
  <w:num w:numId="16">
    <w:abstractNumId w:val="1"/>
  </w:num>
  <w:num w:numId="17">
    <w:abstractNumId w:val="2"/>
  </w:num>
  <w:num w:numId="18">
    <w:abstractNumId w:val="16"/>
  </w:num>
  <w:num w:numId="19">
    <w:abstractNumId w:val="6"/>
  </w:num>
  <w:num w:numId="20">
    <w:abstractNumId w:val="0"/>
  </w:num>
  <w:num w:numId="21">
    <w:abstractNumId w:val="11"/>
  </w:num>
  <w:num w:numId="22">
    <w:abstractNumId w:val="10"/>
  </w:num>
  <w:num w:numId="23">
    <w:abstractNumId w:val="9"/>
  </w:num>
  <w:num w:numId="24">
    <w:abstractNumId w:val="13"/>
  </w:num>
  <w:num w:numId="25">
    <w:abstractNumId w:val="17"/>
  </w:num>
  <w:num w:numId="26">
    <w:abstractNumId w:val="15"/>
  </w:num>
  <w:num w:numId="27">
    <w:abstractNumId w:val="3"/>
  </w:num>
  <w:num w:numId="28">
    <w:abstractNumId w:val="14"/>
  </w:num>
  <w:num w:numId="29">
    <w:abstractNumId w:val="12"/>
  </w:num>
  <w:num w:numId="30">
    <w:abstractNumId w:val="4"/>
  </w:num>
  <w:num w:numId="31">
    <w:abstractNumId w:val="5"/>
  </w:num>
  <w:num w:numId="32">
    <w:abstractNumId w:val="7"/>
  </w:num>
  <w:num w:numId="33">
    <w:abstractNumId w:val="8"/>
  </w:num>
  <w:num w:numId="34">
    <w:abstractNumId w:val="1"/>
  </w:num>
  <w:num w:numId="35">
    <w:abstractNumId w:val="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20"/>
    <w:rsid w:val="00052624"/>
    <w:rsid w:val="00944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FFD12D"/>
  <w15:docId w15:val="{A5E72E50-BA70-4CB4-995F-F73A5B9B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0BC7"/>
    <w:pPr>
      <w:widowControl w:val="0"/>
      <w:autoSpaceDE w:val="0"/>
      <w:autoSpaceDN w:val="0"/>
      <w:adjustRightInd w:val="0"/>
    </w:pPr>
    <w:rPr>
      <w:rFonts w:ascii="Arial" w:eastAsia="Times New Roman" w:hAnsi="Arial" w:cs="Arial"/>
      <w:sz w:val="18"/>
      <w:szCs w:val="18"/>
      <w:lang w:eastAsia="ru-RU"/>
    </w:rPr>
  </w:style>
  <w:style w:type="paragraph" w:styleId="4">
    <w:name w:val="heading 4"/>
    <w:basedOn w:val="a0"/>
    <w:next w:val="a0"/>
    <w:link w:val="40"/>
    <w:uiPriority w:val="99"/>
    <w:semiHidden/>
    <w:unhideWhenUsed/>
    <w:qFormat/>
    <w:rsid w:val="00350BC7"/>
    <w:pPr>
      <w:keepNext/>
      <w:spacing w:before="240" w:after="60"/>
      <w:outlineLvl w:val="3"/>
    </w:pPr>
    <w:rPr>
      <w:rFonts w:ascii="Calibri" w:hAnsi="Calibri" w:cs="Times New Roman"/>
      <w:b/>
      <w:bCs/>
      <w:sz w:val="28"/>
      <w:szCs w:val="28"/>
    </w:rPr>
  </w:style>
  <w:style w:type="paragraph" w:styleId="5">
    <w:name w:val="heading 5"/>
    <w:basedOn w:val="a0"/>
    <w:next w:val="a0"/>
    <w:link w:val="50"/>
    <w:uiPriority w:val="99"/>
    <w:semiHidden/>
    <w:unhideWhenUsed/>
    <w:qFormat/>
    <w:rsid w:val="00350BC7"/>
    <w:pPr>
      <w:keepNext/>
      <w:autoSpaceDE/>
      <w:autoSpaceDN/>
      <w:adjustRightInd/>
      <w:jc w:val="center"/>
      <w:outlineLvl w:val="4"/>
    </w:pPr>
    <w:rPr>
      <w:rFonts w:ascii="Calibri" w:hAnsi="Calibri" w:cs="Times New Roman"/>
      <w:b/>
      <w:bCs/>
      <w:i/>
      <w:iCs/>
      <w:sz w:val="26"/>
      <w:szCs w:val="26"/>
    </w:rPr>
  </w:style>
  <w:style w:type="paragraph" w:styleId="6">
    <w:name w:val="heading 6"/>
    <w:basedOn w:val="a0"/>
    <w:next w:val="a0"/>
    <w:link w:val="60"/>
    <w:uiPriority w:val="99"/>
    <w:semiHidden/>
    <w:unhideWhenUsed/>
    <w:qFormat/>
    <w:rsid w:val="00350BC7"/>
    <w:pPr>
      <w:spacing w:before="240" w:after="60"/>
      <w:outlineLvl w:val="5"/>
    </w:pPr>
    <w:rPr>
      <w:rFonts w:ascii="Calibri" w:hAnsi="Calibri" w:cs="Times New Roman"/>
      <w:b/>
      <w:bCs/>
      <w:sz w:val="20"/>
      <w:szCs w:val="20"/>
    </w:rPr>
  </w:style>
  <w:style w:type="paragraph" w:styleId="9">
    <w:name w:val="heading 9"/>
    <w:basedOn w:val="a0"/>
    <w:next w:val="a0"/>
    <w:link w:val="90"/>
    <w:uiPriority w:val="99"/>
    <w:semiHidden/>
    <w:unhideWhenUsed/>
    <w:qFormat/>
    <w:rsid w:val="00350BC7"/>
    <w:pPr>
      <w:keepNext/>
      <w:widowControl/>
      <w:autoSpaceDE/>
      <w:autoSpaceDN/>
      <w:adjustRightInd/>
      <w:outlineLvl w:val="8"/>
    </w:pPr>
    <w:rPr>
      <w:rFonts w:ascii="Cambria" w:hAnsi="Cambria"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semiHidden/>
    <w:rsid w:val="00350BC7"/>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semiHidden/>
    <w:rsid w:val="00350BC7"/>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9"/>
    <w:semiHidden/>
    <w:rsid w:val="00350BC7"/>
    <w:rPr>
      <w:rFonts w:ascii="Calibri" w:eastAsia="Times New Roman" w:hAnsi="Calibri" w:cs="Times New Roman"/>
      <w:b/>
      <w:bCs/>
      <w:sz w:val="20"/>
      <w:szCs w:val="20"/>
      <w:lang w:eastAsia="ru-RU"/>
    </w:rPr>
  </w:style>
  <w:style w:type="character" w:customStyle="1" w:styleId="90">
    <w:name w:val="Заголовок 9 Знак"/>
    <w:basedOn w:val="a1"/>
    <w:link w:val="9"/>
    <w:uiPriority w:val="99"/>
    <w:semiHidden/>
    <w:rsid w:val="00350BC7"/>
    <w:rPr>
      <w:rFonts w:ascii="Cambria" w:eastAsia="Times New Roman" w:hAnsi="Cambria" w:cs="Times New Roman"/>
      <w:sz w:val="20"/>
      <w:szCs w:val="20"/>
      <w:lang w:eastAsia="ru-RU"/>
    </w:rPr>
  </w:style>
  <w:style w:type="character" w:styleId="a4">
    <w:name w:val="Hyperlink"/>
    <w:uiPriority w:val="99"/>
    <w:unhideWhenUsed/>
    <w:rsid w:val="00350BC7"/>
    <w:rPr>
      <w:rFonts w:ascii="Arial" w:hAnsi="Arial" w:cs="Times New Roman" w:hint="default"/>
      <w:i/>
      <w:iCs w:val="0"/>
      <w:sz w:val="18"/>
    </w:rPr>
  </w:style>
  <w:style w:type="character" w:styleId="a5">
    <w:name w:val="FollowedHyperlink"/>
    <w:basedOn w:val="a1"/>
    <w:uiPriority w:val="99"/>
    <w:semiHidden/>
    <w:unhideWhenUsed/>
    <w:rsid w:val="00350BC7"/>
    <w:rPr>
      <w:color w:val="954F72" w:themeColor="followedHyperlink"/>
      <w:u w:val="single"/>
    </w:rPr>
  </w:style>
  <w:style w:type="character" w:styleId="a6">
    <w:name w:val="Emphasis"/>
    <w:uiPriority w:val="99"/>
    <w:qFormat/>
    <w:rsid w:val="00350BC7"/>
    <w:rPr>
      <w:rFonts w:ascii="Times New Roman" w:hAnsi="Times New Roman" w:cs="Times New Roman" w:hint="default"/>
      <w:i/>
      <w:iCs w:val="0"/>
    </w:rPr>
  </w:style>
  <w:style w:type="paragraph" w:customStyle="1" w:styleId="msonormal0">
    <w:name w:val="msonormal"/>
    <w:basedOn w:val="a0"/>
    <w:rsid w:val="00350BC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footnote text"/>
    <w:basedOn w:val="a0"/>
    <w:link w:val="a8"/>
    <w:semiHidden/>
    <w:unhideWhenUsed/>
    <w:rsid w:val="00350BC7"/>
    <w:pPr>
      <w:widowControl/>
      <w:autoSpaceDE/>
      <w:autoSpaceDN/>
      <w:adjustRightInd/>
    </w:pPr>
    <w:rPr>
      <w:rFonts w:ascii="Times New Roman" w:hAnsi="Times New Roman" w:cs="Times New Roman"/>
      <w:sz w:val="20"/>
      <w:szCs w:val="20"/>
    </w:rPr>
  </w:style>
  <w:style w:type="character" w:customStyle="1" w:styleId="a8">
    <w:name w:val="Текст сноски Знак"/>
    <w:basedOn w:val="a1"/>
    <w:link w:val="a7"/>
    <w:semiHidden/>
    <w:rsid w:val="00350BC7"/>
    <w:rPr>
      <w:rFonts w:eastAsia="Times New Roman" w:cs="Times New Roman"/>
      <w:sz w:val="20"/>
      <w:szCs w:val="20"/>
      <w:lang w:eastAsia="ru-RU"/>
    </w:rPr>
  </w:style>
  <w:style w:type="paragraph" w:styleId="a9">
    <w:name w:val="annotation text"/>
    <w:basedOn w:val="a0"/>
    <w:link w:val="aa"/>
    <w:uiPriority w:val="99"/>
    <w:semiHidden/>
    <w:unhideWhenUsed/>
    <w:rsid w:val="00350BC7"/>
    <w:rPr>
      <w:rFonts w:cs="Times New Roman"/>
      <w:sz w:val="20"/>
      <w:szCs w:val="20"/>
    </w:rPr>
  </w:style>
  <w:style w:type="character" w:customStyle="1" w:styleId="aa">
    <w:name w:val="Текст примечания Знак"/>
    <w:basedOn w:val="a1"/>
    <w:link w:val="a9"/>
    <w:uiPriority w:val="99"/>
    <w:semiHidden/>
    <w:rsid w:val="00350BC7"/>
    <w:rPr>
      <w:rFonts w:ascii="Arial" w:eastAsia="Times New Roman" w:hAnsi="Arial" w:cs="Times New Roman"/>
      <w:sz w:val="20"/>
      <w:szCs w:val="20"/>
      <w:lang w:eastAsia="ru-RU"/>
    </w:rPr>
  </w:style>
  <w:style w:type="paragraph" w:styleId="ab">
    <w:name w:val="header"/>
    <w:basedOn w:val="a0"/>
    <w:link w:val="ac"/>
    <w:uiPriority w:val="99"/>
    <w:semiHidden/>
    <w:unhideWhenUsed/>
    <w:rsid w:val="00350BC7"/>
    <w:pPr>
      <w:tabs>
        <w:tab w:val="center" w:pos="4677"/>
        <w:tab w:val="right" w:pos="9355"/>
      </w:tabs>
    </w:pPr>
    <w:rPr>
      <w:rFonts w:cs="Times New Roman"/>
    </w:rPr>
  </w:style>
  <w:style w:type="character" w:customStyle="1" w:styleId="ac">
    <w:name w:val="Верхний колонтитул Знак"/>
    <w:basedOn w:val="a1"/>
    <w:link w:val="ab"/>
    <w:uiPriority w:val="99"/>
    <w:semiHidden/>
    <w:rsid w:val="00350BC7"/>
    <w:rPr>
      <w:rFonts w:ascii="Arial" w:eastAsia="Times New Roman" w:hAnsi="Arial" w:cs="Times New Roman"/>
      <w:sz w:val="18"/>
      <w:szCs w:val="18"/>
      <w:lang w:eastAsia="ru-RU"/>
    </w:rPr>
  </w:style>
  <w:style w:type="paragraph" w:styleId="ad">
    <w:name w:val="footer"/>
    <w:basedOn w:val="a0"/>
    <w:link w:val="ae"/>
    <w:uiPriority w:val="99"/>
    <w:semiHidden/>
    <w:unhideWhenUsed/>
    <w:rsid w:val="00350BC7"/>
    <w:pPr>
      <w:tabs>
        <w:tab w:val="center" w:pos="4677"/>
        <w:tab w:val="right" w:pos="9355"/>
      </w:tabs>
    </w:pPr>
    <w:rPr>
      <w:rFonts w:cs="Times New Roman"/>
    </w:rPr>
  </w:style>
  <w:style w:type="character" w:customStyle="1" w:styleId="ae">
    <w:name w:val="Нижний колонтитул Знак"/>
    <w:basedOn w:val="a1"/>
    <w:link w:val="ad"/>
    <w:uiPriority w:val="99"/>
    <w:semiHidden/>
    <w:rsid w:val="00350BC7"/>
    <w:rPr>
      <w:rFonts w:ascii="Arial" w:eastAsia="Times New Roman" w:hAnsi="Arial" w:cs="Times New Roman"/>
      <w:sz w:val="18"/>
      <w:szCs w:val="18"/>
      <w:lang w:eastAsia="ru-RU"/>
    </w:rPr>
  </w:style>
  <w:style w:type="paragraph" w:styleId="af">
    <w:name w:val="List"/>
    <w:basedOn w:val="a0"/>
    <w:uiPriority w:val="99"/>
    <w:semiHidden/>
    <w:unhideWhenUsed/>
    <w:rsid w:val="00350BC7"/>
    <w:rPr>
      <w:i/>
      <w:iCs/>
    </w:rPr>
  </w:style>
  <w:style w:type="paragraph" w:styleId="af0">
    <w:name w:val="List Bullet"/>
    <w:basedOn w:val="a0"/>
    <w:autoRedefine/>
    <w:uiPriority w:val="99"/>
    <w:semiHidden/>
    <w:unhideWhenUsed/>
    <w:rsid w:val="00350BC7"/>
    <w:pPr>
      <w:widowControl/>
      <w:autoSpaceDE/>
      <w:autoSpaceDN/>
      <w:adjustRightInd/>
      <w:spacing w:line="240" w:lineRule="atLeast"/>
      <w:ind w:firstLine="539"/>
      <w:jc w:val="both"/>
    </w:pPr>
    <w:rPr>
      <w:rFonts w:ascii="Times New Roman" w:hAnsi="Times New Roman" w:cs="Times New Roman"/>
      <w:sz w:val="24"/>
      <w:szCs w:val="24"/>
    </w:rPr>
  </w:style>
  <w:style w:type="paragraph" w:styleId="af1">
    <w:name w:val="Title"/>
    <w:basedOn w:val="a0"/>
    <w:link w:val="af2"/>
    <w:uiPriority w:val="99"/>
    <w:qFormat/>
    <w:rsid w:val="00350BC7"/>
    <w:pPr>
      <w:widowControl/>
      <w:autoSpaceDE/>
      <w:autoSpaceDN/>
      <w:adjustRightInd/>
      <w:jc w:val="center"/>
    </w:pPr>
    <w:rPr>
      <w:rFonts w:ascii="Cambria" w:hAnsi="Cambria" w:cs="Times New Roman"/>
      <w:b/>
      <w:bCs/>
      <w:kern w:val="28"/>
      <w:sz w:val="32"/>
      <w:szCs w:val="32"/>
    </w:rPr>
  </w:style>
  <w:style w:type="character" w:customStyle="1" w:styleId="af2">
    <w:name w:val="Название Знак"/>
    <w:basedOn w:val="a1"/>
    <w:link w:val="af1"/>
    <w:uiPriority w:val="99"/>
    <w:rsid w:val="00350BC7"/>
    <w:rPr>
      <w:rFonts w:ascii="Cambria" w:eastAsia="Times New Roman" w:hAnsi="Cambria" w:cs="Times New Roman"/>
      <w:b/>
      <w:bCs/>
      <w:kern w:val="28"/>
      <w:sz w:val="32"/>
      <w:szCs w:val="32"/>
      <w:lang w:eastAsia="ru-RU"/>
    </w:rPr>
  </w:style>
  <w:style w:type="paragraph" w:styleId="af3">
    <w:name w:val="Body Text"/>
    <w:basedOn w:val="a0"/>
    <w:link w:val="af4"/>
    <w:uiPriority w:val="99"/>
    <w:unhideWhenUsed/>
    <w:rsid w:val="00350BC7"/>
    <w:pPr>
      <w:spacing w:after="120"/>
    </w:pPr>
    <w:rPr>
      <w:rFonts w:cs="Times New Roman"/>
    </w:rPr>
  </w:style>
  <w:style w:type="character" w:customStyle="1" w:styleId="af4">
    <w:name w:val="Основной текст Знак"/>
    <w:basedOn w:val="a1"/>
    <w:link w:val="af3"/>
    <w:uiPriority w:val="99"/>
    <w:semiHidden/>
    <w:rsid w:val="00350BC7"/>
    <w:rPr>
      <w:rFonts w:ascii="Arial" w:eastAsia="Times New Roman" w:hAnsi="Arial" w:cs="Times New Roman"/>
      <w:sz w:val="18"/>
      <w:szCs w:val="18"/>
      <w:lang w:eastAsia="ru-RU"/>
    </w:rPr>
  </w:style>
  <w:style w:type="paragraph" w:styleId="af5">
    <w:name w:val="Body Text Indent"/>
    <w:basedOn w:val="a0"/>
    <w:link w:val="af6"/>
    <w:uiPriority w:val="99"/>
    <w:semiHidden/>
    <w:unhideWhenUsed/>
    <w:rsid w:val="00350BC7"/>
    <w:pPr>
      <w:widowControl/>
      <w:ind w:firstLine="540"/>
      <w:jc w:val="both"/>
    </w:pPr>
    <w:rPr>
      <w:rFonts w:cs="Times New Roman"/>
    </w:rPr>
  </w:style>
  <w:style w:type="character" w:customStyle="1" w:styleId="af6">
    <w:name w:val="Основной текст с отступом Знак"/>
    <w:basedOn w:val="a1"/>
    <w:link w:val="af5"/>
    <w:uiPriority w:val="99"/>
    <w:semiHidden/>
    <w:rsid w:val="00350BC7"/>
    <w:rPr>
      <w:rFonts w:ascii="Arial" w:eastAsia="Times New Roman" w:hAnsi="Arial" w:cs="Times New Roman"/>
      <w:sz w:val="18"/>
      <w:szCs w:val="18"/>
      <w:lang w:eastAsia="ru-RU"/>
    </w:rPr>
  </w:style>
  <w:style w:type="paragraph" w:styleId="3">
    <w:name w:val="Body Text 3"/>
    <w:basedOn w:val="a0"/>
    <w:link w:val="30"/>
    <w:uiPriority w:val="99"/>
    <w:semiHidden/>
    <w:unhideWhenUsed/>
    <w:rsid w:val="00350BC7"/>
    <w:pPr>
      <w:spacing w:after="120"/>
    </w:pPr>
    <w:rPr>
      <w:rFonts w:cs="Times New Roman"/>
      <w:sz w:val="16"/>
      <w:szCs w:val="16"/>
    </w:rPr>
  </w:style>
  <w:style w:type="character" w:customStyle="1" w:styleId="30">
    <w:name w:val="Основной текст 3 Знак"/>
    <w:basedOn w:val="a1"/>
    <w:link w:val="3"/>
    <w:uiPriority w:val="99"/>
    <w:semiHidden/>
    <w:rsid w:val="00350BC7"/>
    <w:rPr>
      <w:rFonts w:ascii="Arial" w:eastAsia="Times New Roman" w:hAnsi="Arial" w:cs="Times New Roman"/>
      <w:sz w:val="16"/>
      <w:szCs w:val="16"/>
      <w:lang w:eastAsia="ru-RU"/>
    </w:rPr>
  </w:style>
  <w:style w:type="paragraph" w:styleId="af7">
    <w:name w:val="annotation subject"/>
    <w:basedOn w:val="a9"/>
    <w:next w:val="a9"/>
    <w:link w:val="af8"/>
    <w:uiPriority w:val="99"/>
    <w:semiHidden/>
    <w:unhideWhenUsed/>
    <w:rsid w:val="00350BC7"/>
    <w:rPr>
      <w:b/>
      <w:bCs/>
    </w:rPr>
  </w:style>
  <w:style w:type="character" w:customStyle="1" w:styleId="af8">
    <w:name w:val="Тема примечания Знак"/>
    <w:basedOn w:val="aa"/>
    <w:link w:val="af7"/>
    <w:uiPriority w:val="99"/>
    <w:semiHidden/>
    <w:rsid w:val="00350BC7"/>
    <w:rPr>
      <w:rFonts w:ascii="Arial" w:eastAsia="Times New Roman" w:hAnsi="Arial" w:cs="Times New Roman"/>
      <w:b/>
      <w:bCs/>
      <w:sz w:val="20"/>
      <w:szCs w:val="20"/>
      <w:lang w:eastAsia="ru-RU"/>
    </w:rPr>
  </w:style>
  <w:style w:type="paragraph" w:styleId="af9">
    <w:name w:val="Balloon Text"/>
    <w:basedOn w:val="a0"/>
    <w:link w:val="afa"/>
    <w:uiPriority w:val="99"/>
    <w:semiHidden/>
    <w:unhideWhenUsed/>
    <w:rsid w:val="00350BC7"/>
    <w:rPr>
      <w:rFonts w:ascii="Times New Roman" w:hAnsi="Times New Roman" w:cs="Times New Roman"/>
      <w:sz w:val="22"/>
      <w:szCs w:val="20"/>
    </w:rPr>
  </w:style>
  <w:style w:type="character" w:customStyle="1" w:styleId="afa">
    <w:name w:val="Текст выноски Знак"/>
    <w:basedOn w:val="a1"/>
    <w:link w:val="af9"/>
    <w:uiPriority w:val="99"/>
    <w:semiHidden/>
    <w:rsid w:val="00350BC7"/>
    <w:rPr>
      <w:rFonts w:eastAsia="Times New Roman" w:cs="Times New Roman"/>
      <w:szCs w:val="20"/>
      <w:lang w:eastAsia="ru-RU"/>
    </w:rPr>
  </w:style>
  <w:style w:type="paragraph" w:styleId="afb">
    <w:name w:val="No Spacing"/>
    <w:uiPriority w:val="1"/>
    <w:qFormat/>
    <w:rsid w:val="00350BC7"/>
    <w:rPr>
      <w:rFonts w:ascii="Calibri" w:eastAsia="Calibri" w:hAnsi="Calibri" w:cs="Times New Roman"/>
    </w:rPr>
  </w:style>
  <w:style w:type="paragraph" w:styleId="afc">
    <w:name w:val="Revision"/>
    <w:uiPriority w:val="99"/>
    <w:semiHidden/>
    <w:rsid w:val="00350BC7"/>
    <w:rPr>
      <w:rFonts w:ascii="Arial" w:eastAsia="Times New Roman" w:hAnsi="Arial" w:cs="Arial"/>
      <w:sz w:val="18"/>
      <w:szCs w:val="18"/>
      <w:lang w:eastAsia="ru-RU"/>
    </w:rPr>
  </w:style>
  <w:style w:type="paragraph" w:styleId="afd">
    <w:name w:val="List Paragraph"/>
    <w:basedOn w:val="a0"/>
    <w:uiPriority w:val="34"/>
    <w:qFormat/>
    <w:rsid w:val="00350BC7"/>
    <w:pPr>
      <w:ind w:left="708"/>
    </w:pPr>
  </w:style>
  <w:style w:type="paragraph" w:customStyle="1" w:styleId="Heading">
    <w:name w:val="Heading"/>
    <w:uiPriority w:val="99"/>
    <w:rsid w:val="00350BC7"/>
    <w:pPr>
      <w:widowControl w:val="0"/>
      <w:autoSpaceDE w:val="0"/>
      <w:autoSpaceDN w:val="0"/>
      <w:adjustRightInd w:val="0"/>
    </w:pPr>
    <w:rPr>
      <w:rFonts w:ascii="Arial" w:eastAsia="Times New Roman" w:hAnsi="Arial" w:cs="Arial"/>
      <w:b/>
      <w:bCs/>
      <w:lang w:eastAsia="ru-RU"/>
    </w:rPr>
  </w:style>
  <w:style w:type="paragraph" w:customStyle="1" w:styleId="Preformat">
    <w:name w:val="Preformat"/>
    <w:uiPriority w:val="99"/>
    <w:rsid w:val="00350BC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text">
    <w:name w:val="Context"/>
    <w:uiPriority w:val="99"/>
    <w:rsid w:val="00350BC7"/>
    <w:pPr>
      <w:widowControl w:val="0"/>
      <w:autoSpaceDE w:val="0"/>
      <w:autoSpaceDN w:val="0"/>
      <w:adjustRightInd w:val="0"/>
    </w:pPr>
    <w:rPr>
      <w:rFonts w:ascii="Arial" w:eastAsia="Times New Roman" w:hAnsi="Arial" w:cs="Arial"/>
      <w:sz w:val="18"/>
      <w:szCs w:val="18"/>
      <w:lang w:eastAsia="ru-RU"/>
    </w:rPr>
  </w:style>
  <w:style w:type="paragraph" w:customStyle="1" w:styleId="afe">
    <w:name w:val="текст сноски"/>
    <w:basedOn w:val="a0"/>
    <w:uiPriority w:val="99"/>
    <w:rsid w:val="00350BC7"/>
    <w:pPr>
      <w:widowControl/>
      <w:autoSpaceDE/>
      <w:autoSpaceDN/>
      <w:adjustRightInd/>
    </w:pPr>
    <w:rPr>
      <w:rFonts w:ascii="SchoolBook" w:hAnsi="SchoolBook" w:cs="Times New Roman"/>
      <w:sz w:val="22"/>
      <w:szCs w:val="20"/>
      <w:lang w:val="en-US"/>
    </w:rPr>
  </w:style>
  <w:style w:type="paragraph" w:customStyle="1" w:styleId="Iauiue">
    <w:name w:val="Iau?iue"/>
    <w:uiPriority w:val="99"/>
    <w:rsid w:val="00350BC7"/>
    <w:pPr>
      <w:widowControl w:val="0"/>
    </w:pPr>
    <w:rPr>
      <w:rFonts w:ascii="NTTimes/Cyrillic" w:eastAsia="Times New Roman" w:hAnsi="NTTimes/Cyrillic" w:cs="Times New Roman"/>
      <w:sz w:val="20"/>
      <w:szCs w:val="20"/>
      <w:lang w:eastAsia="ru-RU"/>
    </w:rPr>
  </w:style>
  <w:style w:type="paragraph" w:customStyle="1" w:styleId="a">
    <w:name w:val="Обычный список"/>
    <w:basedOn w:val="a0"/>
    <w:uiPriority w:val="99"/>
    <w:rsid w:val="00350BC7"/>
    <w:pPr>
      <w:widowControl/>
      <w:numPr>
        <w:numId w:val="1"/>
      </w:numPr>
      <w:tabs>
        <w:tab w:val="clear" w:pos="360"/>
        <w:tab w:val="num" w:pos="2339"/>
      </w:tabs>
      <w:autoSpaceDE/>
      <w:autoSpaceDN/>
      <w:adjustRightInd/>
      <w:ind w:left="2339"/>
    </w:pPr>
    <w:rPr>
      <w:rFonts w:ascii="Times New Roman" w:hAnsi="Times New Roman" w:cs="Times New Roman"/>
      <w:sz w:val="24"/>
      <w:szCs w:val="24"/>
    </w:rPr>
  </w:style>
  <w:style w:type="paragraph" w:customStyle="1" w:styleId="ConsNormal">
    <w:name w:val="ConsNormal"/>
    <w:uiPriority w:val="99"/>
    <w:rsid w:val="00350BC7"/>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Normal1">
    <w:name w:val="Normal1"/>
    <w:uiPriority w:val="99"/>
    <w:rsid w:val="00350BC7"/>
    <w:pPr>
      <w:widowControl w:val="0"/>
    </w:pPr>
    <w:rPr>
      <w:rFonts w:eastAsia="Times New Roman" w:cs="Times New Roman"/>
      <w:sz w:val="20"/>
      <w:szCs w:val="20"/>
      <w:lang w:eastAsia="ru-RU"/>
    </w:rPr>
  </w:style>
  <w:style w:type="paragraph" w:customStyle="1" w:styleId="aff">
    <w:name w:val="Разновидность документа"/>
    <w:basedOn w:val="a0"/>
    <w:uiPriority w:val="99"/>
    <w:rsid w:val="00350BC7"/>
    <w:pPr>
      <w:autoSpaceDE/>
      <w:autoSpaceDN/>
      <w:adjustRightInd/>
      <w:spacing w:after="40"/>
      <w:jc w:val="center"/>
    </w:pPr>
    <w:rPr>
      <w:rFonts w:cs="Times New Roman"/>
      <w:b/>
      <w:sz w:val="24"/>
      <w:szCs w:val="20"/>
    </w:rPr>
  </w:style>
  <w:style w:type="paragraph" w:customStyle="1" w:styleId="ConsPlusNormal">
    <w:name w:val="ConsPlusNormal"/>
    <w:rsid w:val="00350BC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0">
    <w:name w:val="Основной абзац"/>
    <w:basedOn w:val="a0"/>
    <w:rsid w:val="00350BC7"/>
    <w:pPr>
      <w:widowControl/>
      <w:autoSpaceDE/>
      <w:autoSpaceDN/>
      <w:adjustRightInd/>
      <w:ind w:firstLine="709"/>
      <w:jc w:val="both"/>
    </w:pPr>
    <w:rPr>
      <w:rFonts w:ascii="Times New Roman" w:hAnsi="Times New Roman" w:cs="Times New Roman"/>
      <w:sz w:val="20"/>
      <w:szCs w:val="24"/>
    </w:rPr>
  </w:style>
  <w:style w:type="paragraph" w:customStyle="1" w:styleId="aff1">
    <w:name w:val="Знак Знак Знак Знак Знак Знак"/>
    <w:basedOn w:val="a0"/>
    <w:rsid w:val="00350BC7"/>
    <w:pPr>
      <w:widowControl/>
      <w:autoSpaceDE/>
      <w:autoSpaceDN/>
      <w:adjustRightInd/>
      <w:spacing w:after="160" w:line="240" w:lineRule="exact"/>
    </w:pPr>
    <w:rPr>
      <w:rFonts w:ascii="Verdana" w:hAnsi="Verdana" w:cs="Verdana"/>
      <w:sz w:val="20"/>
      <w:szCs w:val="20"/>
      <w:lang w:val="en-US" w:eastAsia="en-US"/>
    </w:rPr>
  </w:style>
  <w:style w:type="character" w:styleId="aff2">
    <w:name w:val="footnote reference"/>
    <w:semiHidden/>
    <w:unhideWhenUsed/>
    <w:rsid w:val="00350BC7"/>
    <w:rPr>
      <w:vertAlign w:val="superscript"/>
    </w:rPr>
  </w:style>
  <w:style w:type="character" w:styleId="aff3">
    <w:name w:val="annotation reference"/>
    <w:uiPriority w:val="99"/>
    <w:semiHidden/>
    <w:unhideWhenUsed/>
    <w:rsid w:val="00350BC7"/>
    <w:rPr>
      <w:rFonts w:ascii="Times New Roman" w:hAnsi="Times New Roman" w:cs="Times New Roman" w:hint="default"/>
      <w:sz w:val="16"/>
    </w:rPr>
  </w:style>
  <w:style w:type="character" w:styleId="aff4">
    <w:name w:val="page number"/>
    <w:uiPriority w:val="99"/>
    <w:semiHidden/>
    <w:unhideWhenUsed/>
    <w:rsid w:val="00350BC7"/>
    <w:rPr>
      <w:rFonts w:ascii="Times New Roman" w:hAnsi="Times New Roman" w:cs="Times New Roman" w:hint="default"/>
    </w:rPr>
  </w:style>
  <w:style w:type="table" w:styleId="aff5">
    <w:name w:val="Table Grid"/>
    <w:basedOn w:val="a2"/>
    <w:uiPriority w:val="99"/>
    <w:rsid w:val="00350BC7"/>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rofinance.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rofinance.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rofinance.ru" TargetMode="Externa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hyperlink" Target="http://www.evrofinance.ru" TargetMode="External"/><Relationship Id="rId4" Type="http://schemas.openxmlformats.org/officeDocument/2006/relationships/customXml" Target="../customXml/item4.xml"/><Relationship Id="rId9" Type="http://schemas.openxmlformats.org/officeDocument/2006/relationships/hyperlink" Target="http://www.evrofinance.ru" TargetMode="External"/><Relationship Id="rId14" Type="http://schemas.openxmlformats.org/officeDocument/2006/relationships/hyperlink" Target="http://www.evrofina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VVDU5HPDTQC2-37-10538</_dlc_DocId>
    <_dlc_DocIdUrl xmlns="a5444ea2-90b0-4ece-a612-f39e0dd9a22f">
      <Url>https://docs.efbank.ru/dms/orders/_layouts/15/DocIdRedir.aspx?ID=VVDU5HPDTQC2-37-10538</Url>
      <Description>VVDU5HPDTQC2-37-10538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1F485-2F1A-4801-A6B6-11A692E2CA31}">
  <ds:schemaRefs/>
</ds:datastoreItem>
</file>

<file path=customXml/itemProps2.xml><?xml version="1.0" encoding="utf-8"?>
<ds:datastoreItem xmlns:ds="http://schemas.openxmlformats.org/officeDocument/2006/customXml" ds:itemID="{9D1C2B3F-75DD-467B-9110-D4AB73D3F712}">
  <ds:schemaRefs/>
</ds:datastoreItem>
</file>

<file path=customXml/itemProps3.xml><?xml version="1.0" encoding="utf-8"?>
<ds:datastoreItem xmlns:ds="http://schemas.openxmlformats.org/officeDocument/2006/customXml" ds:itemID="{58535CD2-F244-4879-989B-7E4AC4FA0540}">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a5444ea2-90b0-4ece-a612-f39e0dd9a22f"/>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2DED09B-E23C-4A18-B9E2-F4B9BAAB27E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31727</Words>
  <Characters>180847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Герасев</dc:creator>
  <cp:lastModifiedBy>Pokrovskaya A.A.</cp:lastModifiedBy>
  <cp:revision>2</cp:revision>
  <dcterms:created xsi:type="dcterms:W3CDTF">2022-06-22T11:10:00Z</dcterms:created>
  <dcterms:modified xsi:type="dcterms:W3CDTF">2022-06-22T11:10:00Z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1534ccdf-15af-4d20-be24-8fa3aa09de21</vt:lpwstr>
  </property>
</Properties>
</file>