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F3135" w14:textId="77777777" w:rsidR="000218DA" w:rsidRPr="0068567F" w:rsidRDefault="00EF7932">
      <w:pPr>
        <w:pStyle w:val="ConsPlusNormal"/>
        <w:jc w:val="right"/>
        <w:outlineLvl w:val="0"/>
      </w:pPr>
      <w:bookmarkStart w:id="0" w:name="_GoBack"/>
      <w:bookmarkEnd w:id="0"/>
      <w:r w:rsidRPr="0068567F">
        <w:t>Приложение 1</w:t>
      </w:r>
    </w:p>
    <w:p w14:paraId="5DFF3136" w14:textId="77777777" w:rsidR="000218DA" w:rsidRPr="0068567F" w:rsidRDefault="00EF7932">
      <w:pPr>
        <w:pStyle w:val="ConsPlusNormal"/>
        <w:jc w:val="right"/>
      </w:pPr>
      <w:r w:rsidRPr="0068567F">
        <w:t>к Инструкции Банка России</w:t>
      </w:r>
    </w:p>
    <w:p w14:paraId="5DFF3137" w14:textId="77777777" w:rsidR="000218DA" w:rsidRPr="0068567F" w:rsidRDefault="00EF7932">
      <w:pPr>
        <w:pStyle w:val="ConsPlusNormal"/>
        <w:jc w:val="right"/>
      </w:pPr>
      <w:r w:rsidRPr="0068567F">
        <w:t>от 16 августа 2017 года N 181-И</w:t>
      </w:r>
    </w:p>
    <w:p w14:paraId="5DFF3138" w14:textId="77777777" w:rsidR="000218DA" w:rsidRPr="0068567F" w:rsidRDefault="00EF7932">
      <w:pPr>
        <w:pStyle w:val="ConsPlusNormal"/>
        <w:jc w:val="right"/>
      </w:pPr>
      <w:r w:rsidRPr="0068567F">
        <w:t>"О порядке представления резидентами</w:t>
      </w:r>
    </w:p>
    <w:p w14:paraId="5DFF3139" w14:textId="77777777" w:rsidR="000218DA" w:rsidRPr="0068567F" w:rsidRDefault="00EF7932">
      <w:pPr>
        <w:pStyle w:val="ConsPlusNormal"/>
        <w:jc w:val="right"/>
      </w:pPr>
      <w:r w:rsidRPr="0068567F">
        <w:t>и нерезидентами уполномоченным</w:t>
      </w:r>
    </w:p>
    <w:p w14:paraId="5DFF313A" w14:textId="77777777" w:rsidR="000218DA" w:rsidRPr="0068567F" w:rsidRDefault="00EF7932">
      <w:pPr>
        <w:pStyle w:val="ConsPlusNormal"/>
        <w:jc w:val="right"/>
      </w:pPr>
      <w:r w:rsidRPr="0068567F">
        <w:t>банкам подтверждающих документов</w:t>
      </w:r>
    </w:p>
    <w:p w14:paraId="5DFF313B" w14:textId="77777777" w:rsidR="000218DA" w:rsidRPr="0068567F" w:rsidRDefault="00EF7932">
      <w:pPr>
        <w:pStyle w:val="ConsPlusNormal"/>
        <w:jc w:val="right"/>
      </w:pPr>
      <w:r w:rsidRPr="0068567F">
        <w:t>и информации при осуществлении</w:t>
      </w:r>
    </w:p>
    <w:p w14:paraId="5DFF313C" w14:textId="77777777" w:rsidR="000218DA" w:rsidRPr="0068567F" w:rsidRDefault="00EF7932">
      <w:pPr>
        <w:pStyle w:val="ConsPlusNormal"/>
        <w:jc w:val="right"/>
      </w:pPr>
      <w:r w:rsidRPr="0068567F">
        <w:t>валютных операций, о единых</w:t>
      </w:r>
    </w:p>
    <w:p w14:paraId="5DFF313D" w14:textId="77777777" w:rsidR="000218DA" w:rsidRPr="0068567F" w:rsidRDefault="00EF7932">
      <w:pPr>
        <w:pStyle w:val="ConsPlusNormal"/>
        <w:jc w:val="right"/>
      </w:pPr>
      <w:r w:rsidRPr="0068567F">
        <w:t xml:space="preserve">формах учета и </w:t>
      </w:r>
      <w:r w:rsidRPr="0068567F">
        <w:t>отчетности</w:t>
      </w:r>
    </w:p>
    <w:p w14:paraId="5DFF313E" w14:textId="77777777" w:rsidR="000218DA" w:rsidRPr="0068567F" w:rsidRDefault="00EF7932">
      <w:pPr>
        <w:pStyle w:val="ConsPlusNormal"/>
        <w:jc w:val="right"/>
      </w:pPr>
      <w:r w:rsidRPr="0068567F">
        <w:t>по валютным операциям, порядке</w:t>
      </w:r>
    </w:p>
    <w:p w14:paraId="5DFF313F" w14:textId="77777777" w:rsidR="000218DA" w:rsidRPr="0068567F" w:rsidRDefault="00EF7932">
      <w:pPr>
        <w:pStyle w:val="ConsPlusNormal"/>
        <w:jc w:val="right"/>
      </w:pPr>
      <w:r w:rsidRPr="0068567F">
        <w:t>и сроках их представления"</w:t>
      </w:r>
    </w:p>
    <w:p w14:paraId="5DFF3140" w14:textId="77777777" w:rsidR="000218DA" w:rsidRPr="0068567F" w:rsidRDefault="00EF7932">
      <w:pPr>
        <w:pStyle w:val="ConsPlusNormal"/>
      </w:pPr>
    </w:p>
    <w:p w14:paraId="5DFF3141" w14:textId="77777777" w:rsidR="000218DA" w:rsidRPr="0068567F" w:rsidRDefault="00EF7932">
      <w:pPr>
        <w:pStyle w:val="ConsPlusTitle"/>
        <w:jc w:val="center"/>
      </w:pPr>
      <w:bookmarkStart w:id="1" w:name="P602"/>
      <w:bookmarkEnd w:id="1"/>
      <w:r w:rsidRPr="0068567F">
        <w:t>ПЕРЕЧЕНЬ КОДОВ ВИДОВ ОПЕРАЦИЙ</w:t>
      </w:r>
    </w:p>
    <w:p w14:paraId="5DFF3142" w14:textId="77777777" w:rsidR="000218DA" w:rsidRPr="0068567F" w:rsidRDefault="00EF7932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0F4E85" w14:paraId="5DFF3145" w14:textId="77777777">
        <w:tc>
          <w:tcPr>
            <w:tcW w:w="1246" w:type="dxa"/>
            <w:gridSpan w:val="2"/>
          </w:tcPr>
          <w:p w14:paraId="5DFF3143" w14:textId="77777777" w:rsidR="000218DA" w:rsidRPr="0068567F" w:rsidRDefault="00EF7932">
            <w:pPr>
              <w:pStyle w:val="ConsPlusNormal"/>
              <w:jc w:val="center"/>
            </w:pPr>
            <w:r w:rsidRPr="0068567F">
              <w:t>Код вида операции</w:t>
            </w:r>
          </w:p>
        </w:tc>
        <w:tc>
          <w:tcPr>
            <w:tcW w:w="7824" w:type="dxa"/>
          </w:tcPr>
          <w:p w14:paraId="5DFF3144" w14:textId="77777777" w:rsidR="000218DA" w:rsidRPr="0068567F" w:rsidRDefault="00EF7932">
            <w:pPr>
              <w:pStyle w:val="ConsPlusNormal"/>
              <w:jc w:val="center"/>
            </w:pPr>
            <w:r w:rsidRPr="0068567F">
              <w:t>Наименование вида операции</w:t>
            </w:r>
          </w:p>
        </w:tc>
      </w:tr>
      <w:tr w:rsidR="000F4E85" w14:paraId="5DFF3148" w14:textId="77777777">
        <w:tc>
          <w:tcPr>
            <w:tcW w:w="1246" w:type="dxa"/>
            <w:gridSpan w:val="2"/>
          </w:tcPr>
          <w:p w14:paraId="5DFF3146" w14:textId="77777777" w:rsidR="000218DA" w:rsidRPr="0068567F" w:rsidRDefault="00EF7932">
            <w:pPr>
              <w:pStyle w:val="ConsPlusNormal"/>
              <w:jc w:val="center"/>
              <w:outlineLvl w:val="1"/>
            </w:pPr>
            <w:bookmarkStart w:id="2" w:name="P608"/>
            <w:bookmarkEnd w:id="2"/>
            <w:r w:rsidRPr="0068567F">
              <w:t>01</w:t>
            </w:r>
          </w:p>
        </w:tc>
        <w:tc>
          <w:tcPr>
            <w:tcW w:w="7824" w:type="dxa"/>
          </w:tcPr>
          <w:p w14:paraId="5DFF3147" w14:textId="77777777" w:rsidR="000218DA" w:rsidRPr="0068567F" w:rsidRDefault="00EF7932">
            <w:pPr>
              <w:pStyle w:val="ConsPlusNormal"/>
              <w:jc w:val="center"/>
            </w:pPr>
            <w:r w:rsidRPr="0068567F">
              <w:t>Конверсионные операции резидентов в безналичной форме</w:t>
            </w:r>
          </w:p>
        </w:tc>
      </w:tr>
      <w:tr w:rsidR="000F4E85" w14:paraId="5DFF314C" w14:textId="77777777">
        <w:tc>
          <w:tcPr>
            <w:tcW w:w="623" w:type="dxa"/>
          </w:tcPr>
          <w:p w14:paraId="5DFF3149" w14:textId="77777777" w:rsidR="000218DA" w:rsidRPr="0068567F" w:rsidRDefault="00EF7932">
            <w:pPr>
              <w:pStyle w:val="ConsPlusNormal"/>
              <w:jc w:val="center"/>
            </w:pPr>
            <w:r w:rsidRPr="0068567F">
              <w:t>01</w:t>
            </w:r>
          </w:p>
        </w:tc>
        <w:tc>
          <w:tcPr>
            <w:tcW w:w="623" w:type="dxa"/>
          </w:tcPr>
          <w:p w14:paraId="5DFF314A" w14:textId="77777777" w:rsidR="000218DA" w:rsidRPr="0068567F" w:rsidRDefault="00EF7932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5DFF314B" w14:textId="77777777" w:rsidR="000218DA" w:rsidRPr="0068567F" w:rsidRDefault="00EF7932">
            <w:pPr>
              <w:pStyle w:val="ConsPlusNormal"/>
              <w:jc w:val="both"/>
            </w:pPr>
            <w:r w:rsidRPr="003B22E6">
              <w:rPr>
                <w:rFonts w:cstheme="minorHAnsi"/>
              </w:rPr>
              <w:t xml:space="preserve">Продажа резидентом иностранной валюты за </w:t>
            </w:r>
            <w:r w:rsidRPr="003B22E6">
              <w:rPr>
                <w:rFonts w:cstheme="minorHAnsi"/>
              </w:rPr>
              <w:t>валюту Российской Федерации, кроме обязательной продажи валютной выручки</w:t>
            </w:r>
          </w:p>
        </w:tc>
      </w:tr>
      <w:tr w:rsidR="000F4E85" w14:paraId="5DFF3150" w14:textId="77777777">
        <w:tc>
          <w:tcPr>
            <w:tcW w:w="623" w:type="dxa"/>
          </w:tcPr>
          <w:p w14:paraId="5DFF314D" w14:textId="77777777" w:rsidR="0011135A" w:rsidRPr="0011135A" w:rsidRDefault="00EF7932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623" w:type="dxa"/>
          </w:tcPr>
          <w:p w14:paraId="5DFF314E" w14:textId="77777777" w:rsidR="0011135A" w:rsidRPr="0011135A" w:rsidRDefault="00EF7932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020</w:t>
            </w:r>
          </w:p>
        </w:tc>
        <w:tc>
          <w:tcPr>
            <w:tcW w:w="7824" w:type="dxa"/>
          </w:tcPr>
          <w:p w14:paraId="5DFF314F" w14:textId="77777777" w:rsidR="0011135A" w:rsidRPr="00A54AAC" w:rsidRDefault="00EF7932" w:rsidP="0011135A">
            <w:pPr>
              <w:spacing w:after="0" w:line="240" w:lineRule="auto"/>
              <w:jc w:val="both"/>
              <w:rPr>
                <w:rFonts w:cstheme="minorHAnsi"/>
              </w:rPr>
            </w:pPr>
            <w:r w:rsidRPr="00A54AAC">
              <w:rPr>
                <w:rFonts w:cstheme="minorHAnsi"/>
              </w:rPr>
              <w:t>Обязательная продажа резидентом иностранной валюты за валюту Российской Федерации</w:t>
            </w:r>
          </w:p>
        </w:tc>
      </w:tr>
      <w:tr w:rsidR="000F4E85" w14:paraId="5DFF3154" w14:textId="77777777">
        <w:tc>
          <w:tcPr>
            <w:tcW w:w="623" w:type="dxa"/>
          </w:tcPr>
          <w:p w14:paraId="5DFF3151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01</w:t>
            </w:r>
          </w:p>
        </w:tc>
        <w:tc>
          <w:tcPr>
            <w:tcW w:w="623" w:type="dxa"/>
          </w:tcPr>
          <w:p w14:paraId="5DFF3152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5DFF3153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Покупка резидентом иностранной валюты за валюту Российской Федерации</w:t>
            </w:r>
          </w:p>
        </w:tc>
      </w:tr>
      <w:tr w:rsidR="000F4E85" w14:paraId="5DFF3158" w14:textId="77777777">
        <w:tc>
          <w:tcPr>
            <w:tcW w:w="623" w:type="dxa"/>
          </w:tcPr>
          <w:p w14:paraId="5DFF3155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01</w:t>
            </w:r>
          </w:p>
        </w:tc>
        <w:tc>
          <w:tcPr>
            <w:tcW w:w="623" w:type="dxa"/>
          </w:tcPr>
          <w:p w14:paraId="5DFF3156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040</w:t>
            </w:r>
          </w:p>
        </w:tc>
        <w:tc>
          <w:tcPr>
            <w:tcW w:w="7824" w:type="dxa"/>
          </w:tcPr>
          <w:p w14:paraId="5DFF3157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Покупка </w:t>
            </w:r>
            <w:r w:rsidRPr="0068567F">
              <w:t>(продажа) резидентом одной иностранной валюты за другую иностранную валюту</w:t>
            </w:r>
          </w:p>
        </w:tc>
      </w:tr>
      <w:tr w:rsidR="000F4E85" w14:paraId="5DFF315B" w14:textId="77777777">
        <w:tc>
          <w:tcPr>
            <w:tcW w:w="1246" w:type="dxa"/>
            <w:gridSpan w:val="2"/>
          </w:tcPr>
          <w:p w14:paraId="5DFF3159" w14:textId="77777777" w:rsidR="0011135A" w:rsidRPr="0068567F" w:rsidRDefault="00EF7932" w:rsidP="0011135A">
            <w:pPr>
              <w:pStyle w:val="ConsPlusNormal"/>
              <w:jc w:val="center"/>
            </w:pPr>
            <w:bookmarkStart w:id="3" w:name="P619"/>
            <w:bookmarkEnd w:id="3"/>
            <w:r w:rsidRPr="0068567F">
              <w:t>02</w:t>
            </w:r>
          </w:p>
        </w:tc>
        <w:tc>
          <w:tcPr>
            <w:tcW w:w="7824" w:type="dxa"/>
          </w:tcPr>
          <w:p w14:paraId="5DFF315A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Конверсионные операции нерезидентов в безналичной форме</w:t>
            </w:r>
          </w:p>
        </w:tc>
      </w:tr>
      <w:tr w:rsidR="000F4E85" w14:paraId="5DFF315F" w14:textId="77777777">
        <w:tc>
          <w:tcPr>
            <w:tcW w:w="623" w:type="dxa"/>
          </w:tcPr>
          <w:p w14:paraId="5DFF315C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02</w:t>
            </w:r>
          </w:p>
        </w:tc>
        <w:tc>
          <w:tcPr>
            <w:tcW w:w="623" w:type="dxa"/>
          </w:tcPr>
          <w:p w14:paraId="5DFF315D" w14:textId="77777777" w:rsidR="0011135A" w:rsidRPr="0011135A" w:rsidRDefault="00EF7932" w:rsidP="0011135A">
            <w:pPr>
              <w:pStyle w:val="ConsPlusNormal"/>
              <w:jc w:val="center"/>
              <w:rPr>
                <w:lang w:val="en-US"/>
              </w:rPr>
            </w:pPr>
            <w:r w:rsidRPr="0068567F">
              <w:t>01</w:t>
            </w:r>
            <w:r>
              <w:rPr>
                <w:lang w:val="en-US"/>
              </w:rPr>
              <w:t>1</w:t>
            </w:r>
          </w:p>
        </w:tc>
        <w:tc>
          <w:tcPr>
            <w:tcW w:w="7824" w:type="dxa"/>
          </w:tcPr>
          <w:p w14:paraId="5DFF315E" w14:textId="77777777" w:rsidR="0011135A" w:rsidRPr="0068567F" w:rsidRDefault="00EF7932" w:rsidP="0011135A">
            <w:pPr>
              <w:pStyle w:val="ConsPlusNormal"/>
              <w:jc w:val="both"/>
            </w:pPr>
            <w:r w:rsidRPr="00FF6065">
              <w:t xml:space="preserve">Покупка нерезидентом, являющимся лицом иностранного государства и территории, включенных в перечень иностранных </w:t>
            </w:r>
            <w:r w:rsidRPr="00FF6065">
              <w:t>государств и территорий, совершающих в отношении Российской Федерации, российских юридических и физических лиц недружественные действия, утвержденный распоряжением Правительства Российской Федерации от 5 марта 2022 года N 430-р (в том числе если такое инос</w:t>
            </w:r>
            <w:r w:rsidRPr="00FF6065">
              <w:t>транное лицо имеет гражданство указанных государств, местом его регистрации, местом преимущественного ведения им хозяйственной деятельности или местом преимущественного извлечения им прибыли от деятельности являются указанные государства) (далее - лицо ино</w:t>
            </w:r>
            <w:r w:rsidRPr="00FF6065">
              <w:t>странного государства, относящегося к недружественным государствам), валюты Российской Федерации за иностранную валюту</w:t>
            </w:r>
          </w:p>
        </w:tc>
      </w:tr>
      <w:tr w:rsidR="000F4E85" w14:paraId="5DFF3163" w14:textId="77777777">
        <w:tc>
          <w:tcPr>
            <w:tcW w:w="623" w:type="dxa"/>
          </w:tcPr>
          <w:p w14:paraId="5DFF3160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02</w:t>
            </w:r>
          </w:p>
        </w:tc>
        <w:tc>
          <w:tcPr>
            <w:tcW w:w="623" w:type="dxa"/>
          </w:tcPr>
          <w:p w14:paraId="5DFF3161" w14:textId="77777777" w:rsidR="0011135A" w:rsidRPr="0011135A" w:rsidRDefault="00EF7932" w:rsidP="0011135A">
            <w:pPr>
              <w:pStyle w:val="ConsPlusNormal"/>
              <w:jc w:val="center"/>
              <w:rPr>
                <w:lang w:val="en-US"/>
              </w:rPr>
            </w:pPr>
            <w:r w:rsidRPr="0068567F">
              <w:t>0</w:t>
            </w:r>
            <w:r>
              <w:rPr>
                <w:lang w:val="en-US"/>
              </w:rPr>
              <w:t>12</w:t>
            </w:r>
          </w:p>
        </w:tc>
        <w:tc>
          <w:tcPr>
            <w:tcW w:w="7824" w:type="dxa"/>
          </w:tcPr>
          <w:p w14:paraId="5DFF3162" w14:textId="77777777" w:rsidR="0011135A" w:rsidRPr="0068567F" w:rsidRDefault="00EF7932" w:rsidP="0011135A">
            <w:pPr>
              <w:pStyle w:val="ConsPlusNormal"/>
              <w:jc w:val="both"/>
            </w:pPr>
            <w:r w:rsidRPr="00FF6065">
              <w:t>Покупка нерезидентом, не являющимся лицом иностранного государства и территории, включенных в перечень иностранных государств и территорий, совершающих в отношении Российской Федерации, российских юридических и физических лиц недружественные действия, утве</w:t>
            </w:r>
            <w:r w:rsidRPr="00FF6065">
              <w:t>ржденный распоряжением Правительства Российской Федерации от 5 марта 2022 года N 430-р (в том числе если такое иностранное лицо не имеет гражданства указанных государств, местом его регистрации, местом преимущественного ведения им хозяйственной деятельност</w:t>
            </w:r>
            <w:r w:rsidRPr="00FF6065">
              <w:t>и или местом преимущественного извлечения им прибыли от деятельности не являются указанные государства) (далее - лицо иностранного государства, не относящегося к недружественным государствам), валюты Российской Федерации за иностранную валюту</w:t>
            </w:r>
          </w:p>
        </w:tc>
      </w:tr>
      <w:tr w:rsidR="000F4E85" w14:paraId="5DFF3167" w14:textId="77777777">
        <w:tc>
          <w:tcPr>
            <w:tcW w:w="623" w:type="dxa"/>
          </w:tcPr>
          <w:p w14:paraId="5DFF3164" w14:textId="77777777" w:rsidR="0011135A" w:rsidRPr="0011135A" w:rsidRDefault="00EF7932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23" w:type="dxa"/>
          </w:tcPr>
          <w:p w14:paraId="5DFF3165" w14:textId="77777777" w:rsidR="0011135A" w:rsidRPr="0011135A" w:rsidRDefault="00EF7932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021</w:t>
            </w:r>
          </w:p>
        </w:tc>
        <w:tc>
          <w:tcPr>
            <w:tcW w:w="7824" w:type="dxa"/>
          </w:tcPr>
          <w:p w14:paraId="5DFF3166" w14:textId="77777777" w:rsidR="0011135A" w:rsidRPr="0068567F" w:rsidRDefault="00EF7932" w:rsidP="0011135A">
            <w:pPr>
              <w:pStyle w:val="ConsPlusNormal"/>
              <w:jc w:val="both"/>
            </w:pPr>
            <w:r w:rsidRPr="00FF6065">
              <w:t>Продажа лицом иностранного государства, относящегося к недружественным государствам, валюты Российской Федерации за иностранную валюту</w:t>
            </w:r>
          </w:p>
        </w:tc>
      </w:tr>
      <w:tr w:rsidR="000F4E85" w14:paraId="5DFF316B" w14:textId="77777777">
        <w:tc>
          <w:tcPr>
            <w:tcW w:w="623" w:type="dxa"/>
          </w:tcPr>
          <w:p w14:paraId="5DFF3168" w14:textId="77777777" w:rsidR="0011135A" w:rsidRPr="0011135A" w:rsidRDefault="00EF7932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23" w:type="dxa"/>
          </w:tcPr>
          <w:p w14:paraId="5DFF3169" w14:textId="77777777" w:rsidR="0011135A" w:rsidRPr="0011135A" w:rsidRDefault="00EF7932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022</w:t>
            </w:r>
          </w:p>
        </w:tc>
        <w:tc>
          <w:tcPr>
            <w:tcW w:w="7824" w:type="dxa"/>
          </w:tcPr>
          <w:p w14:paraId="5DFF316A" w14:textId="77777777" w:rsidR="0011135A" w:rsidRPr="0068567F" w:rsidRDefault="00EF7932" w:rsidP="0011135A">
            <w:pPr>
              <w:pStyle w:val="ConsPlusNormal"/>
              <w:jc w:val="both"/>
            </w:pPr>
            <w:r w:rsidRPr="00FF6065">
              <w:t>Продажа лицом иностранного государства, не относящегося к недружественным государствам, валюты Российской Федерац</w:t>
            </w:r>
            <w:r w:rsidRPr="00FF6065">
              <w:t>ии за иностранную валюту</w:t>
            </w:r>
          </w:p>
        </w:tc>
      </w:tr>
      <w:tr w:rsidR="000F4E85" w14:paraId="5DFF316E" w14:textId="77777777">
        <w:tc>
          <w:tcPr>
            <w:tcW w:w="1246" w:type="dxa"/>
            <w:gridSpan w:val="2"/>
          </w:tcPr>
          <w:p w14:paraId="5DFF316C" w14:textId="77777777" w:rsidR="0011135A" w:rsidRPr="0068567F" w:rsidRDefault="00EF7932" w:rsidP="0011135A">
            <w:pPr>
              <w:pStyle w:val="ConsPlusNormal"/>
              <w:jc w:val="center"/>
              <w:outlineLvl w:val="1"/>
            </w:pPr>
            <w:bookmarkStart w:id="4" w:name="P627"/>
            <w:bookmarkEnd w:id="4"/>
            <w:r w:rsidRPr="0068567F">
              <w:t>10</w:t>
            </w:r>
          </w:p>
        </w:tc>
        <w:tc>
          <w:tcPr>
            <w:tcW w:w="7824" w:type="dxa"/>
          </w:tcPr>
          <w:p w14:paraId="5DFF316D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 при осуществлении внешнеторговой деятельности, связанной с вывозом с территории Российской Федерации товаров, включая воздушные, морские суда, суда внутреннего плавания и космические об</w:t>
            </w:r>
            <w:r w:rsidRPr="0068567F">
              <w:t>ъекты</w:t>
            </w:r>
          </w:p>
        </w:tc>
      </w:tr>
      <w:tr w:rsidR="000F4E85" w14:paraId="5DFF3172" w14:textId="77777777">
        <w:tc>
          <w:tcPr>
            <w:tcW w:w="623" w:type="dxa"/>
          </w:tcPr>
          <w:p w14:paraId="5DFF316F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10</w:t>
            </w:r>
          </w:p>
        </w:tc>
        <w:tc>
          <w:tcPr>
            <w:tcW w:w="623" w:type="dxa"/>
          </w:tcPr>
          <w:p w14:paraId="5DFF3170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5DFF3171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нерезидента в виде предварительной оплаты резиденту товаров, вывозимых с территории Российской Федерации, в том числе по договору комиссии (агентскому договору, договору поручения) (авансовый платеж), за исключением расчетов, </w:t>
            </w:r>
            <w:r w:rsidRPr="0068567F">
              <w:t>указанных в группе 22 настоящего Перечня</w:t>
            </w:r>
          </w:p>
        </w:tc>
      </w:tr>
      <w:tr w:rsidR="000F4E85" w14:paraId="5DFF3176" w14:textId="77777777">
        <w:tc>
          <w:tcPr>
            <w:tcW w:w="623" w:type="dxa"/>
          </w:tcPr>
          <w:p w14:paraId="5DFF3173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10</w:t>
            </w:r>
          </w:p>
        </w:tc>
        <w:tc>
          <w:tcPr>
            <w:tcW w:w="623" w:type="dxa"/>
          </w:tcPr>
          <w:p w14:paraId="5DFF3174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5DFF3175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нерезидента при предоставлении резидентом отсрочки платежа за товары, вывезенные с территории Российской Федерации, в том числе по договору комиссии (агентскому договору, договору поручения (отсрочка</w:t>
            </w:r>
            <w:r w:rsidRPr="0068567F">
              <w:t xml:space="preserve"> платежа), за исключением расчетов, указанных в группе 22 настоящего Перечня</w:t>
            </w:r>
          </w:p>
        </w:tc>
      </w:tr>
      <w:tr w:rsidR="000F4E85" w14:paraId="5DFF317A" w14:textId="77777777">
        <w:tc>
          <w:tcPr>
            <w:tcW w:w="623" w:type="dxa"/>
          </w:tcPr>
          <w:p w14:paraId="5DFF3177" w14:textId="77777777" w:rsidR="0011135A" w:rsidRPr="007026EF" w:rsidRDefault="00EF7932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3" w:type="dxa"/>
          </w:tcPr>
          <w:p w14:paraId="5DFF3178" w14:textId="77777777" w:rsidR="0011135A" w:rsidRPr="007026EF" w:rsidRDefault="00EF7932" w:rsidP="0011135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24" w:type="dxa"/>
          </w:tcPr>
          <w:p w14:paraId="5DFF3179" w14:textId="77777777" w:rsidR="0011135A" w:rsidRPr="0068567F" w:rsidRDefault="00EF7932" w:rsidP="0011135A">
            <w:pPr>
              <w:pStyle w:val="ConsPlusNormal"/>
              <w:jc w:val="both"/>
            </w:pPr>
            <w:r w:rsidRPr="00E02C7F">
              <w:rPr>
                <w:rFonts w:cstheme="minorHAnsi"/>
              </w:rPr>
              <w:t xml:space="preserve">Зачисление на банковский счет резидента в уполномоченном банке иностранной валюты или валюты Российской Федерации, </w:t>
            </w:r>
            <w:r w:rsidRPr="007163A0">
              <w:rPr>
                <w:rFonts w:cstheme="minorHAnsi"/>
              </w:rPr>
              <w:t xml:space="preserve">переведенной без открытия банковского счета с </w:t>
            </w:r>
            <w:r w:rsidRPr="007163A0">
              <w:rPr>
                <w:rFonts w:cstheme="minorHAnsi"/>
              </w:rPr>
              <w:t xml:space="preserve">использованием электронного средства платежа, предоставленного иностранным поставщиком платежных услуг, в случаях, </w:t>
            </w:r>
            <w:r w:rsidRPr="007163A0">
              <w:rPr>
                <w:rFonts w:cstheme="minorHAnsi"/>
              </w:rPr>
              <w:lastRenderedPageBreak/>
              <w:t>предусмотренных Федеральным законом "О валютном регулировании и валютном контроле", за товары, проданные таким резидентом через иностранные э</w:t>
            </w:r>
            <w:r w:rsidRPr="007163A0">
              <w:rPr>
                <w:rFonts w:cstheme="minorHAnsi"/>
              </w:rPr>
              <w:t>лектронные торговые площадки (сайты), функционирующие в информационно</w:t>
            </w:r>
            <w:r w:rsidRPr="00E02C7F">
              <w:rPr>
                <w:rFonts w:cstheme="minorHAnsi"/>
              </w:rPr>
              <w:t>-телекоммуникационной сети "Интернет"</w:t>
            </w:r>
          </w:p>
        </w:tc>
      </w:tr>
      <w:tr w:rsidR="000F4E85" w14:paraId="5DFF317E" w14:textId="77777777">
        <w:tc>
          <w:tcPr>
            <w:tcW w:w="623" w:type="dxa"/>
          </w:tcPr>
          <w:p w14:paraId="5DFF317B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lastRenderedPageBreak/>
              <w:t>10</w:t>
            </w:r>
          </w:p>
        </w:tc>
        <w:tc>
          <w:tcPr>
            <w:tcW w:w="623" w:type="dxa"/>
          </w:tcPr>
          <w:p w14:paraId="5DFF317C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17D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связанные с возвратом излишне (ошибочно) полученных денежных средств при вывозе товаров с территории </w:t>
            </w:r>
            <w:r w:rsidRPr="0068567F">
              <w:t>Российской Федерации, за исключением расчетов по коду 22800</w:t>
            </w:r>
          </w:p>
        </w:tc>
      </w:tr>
      <w:tr w:rsidR="000F4E85" w14:paraId="5DFF3181" w14:textId="77777777">
        <w:tc>
          <w:tcPr>
            <w:tcW w:w="1246" w:type="dxa"/>
            <w:gridSpan w:val="2"/>
          </w:tcPr>
          <w:p w14:paraId="5DFF317F" w14:textId="77777777" w:rsidR="0011135A" w:rsidRPr="0068567F" w:rsidRDefault="00EF7932" w:rsidP="0011135A">
            <w:pPr>
              <w:pStyle w:val="ConsPlusNormal"/>
              <w:jc w:val="center"/>
              <w:outlineLvl w:val="1"/>
            </w:pPr>
            <w:r w:rsidRPr="0068567F">
              <w:t>11</w:t>
            </w:r>
          </w:p>
        </w:tc>
        <w:tc>
          <w:tcPr>
            <w:tcW w:w="7824" w:type="dxa"/>
          </w:tcPr>
          <w:p w14:paraId="5DFF3180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 при осуществлении внешнеторговой деятельности, связанной с ввозом на территорию Российской Федерации товаров, включая воздушные, морские суда, суда вн</w:t>
            </w:r>
            <w:r w:rsidRPr="0068567F">
              <w:t>утреннего плавания и космические объекты</w:t>
            </w:r>
          </w:p>
        </w:tc>
      </w:tr>
      <w:tr w:rsidR="000F4E85" w14:paraId="5DFF3185" w14:textId="77777777">
        <w:tc>
          <w:tcPr>
            <w:tcW w:w="623" w:type="dxa"/>
          </w:tcPr>
          <w:p w14:paraId="5DFF3182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11</w:t>
            </w:r>
          </w:p>
        </w:tc>
        <w:tc>
          <w:tcPr>
            <w:tcW w:w="623" w:type="dxa"/>
          </w:tcPr>
          <w:p w14:paraId="5DFF3183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5DFF3184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резидента в виде предварительной оплаты нерезиденту товаров, ввозимых на территорию Российской Федерации, в том числе по договору комиссии (агентскому договору, договору поручения) (авансовый </w:t>
            </w:r>
            <w:r w:rsidRPr="0068567F">
              <w:t>платеж), за исключением расчетов, указанных в группе 23 настоящего Перечня</w:t>
            </w:r>
          </w:p>
        </w:tc>
      </w:tr>
      <w:tr w:rsidR="000F4E85" w14:paraId="5DFF3189" w14:textId="77777777">
        <w:tc>
          <w:tcPr>
            <w:tcW w:w="623" w:type="dxa"/>
          </w:tcPr>
          <w:p w14:paraId="5DFF3186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11</w:t>
            </w:r>
          </w:p>
        </w:tc>
        <w:tc>
          <w:tcPr>
            <w:tcW w:w="623" w:type="dxa"/>
          </w:tcPr>
          <w:p w14:paraId="5DFF3187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5DFF3188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резидента при предоставлении нерезидентом отсрочки платежа за товары, ввезенные на территорию Российской Федерации, в том числе по договору комиссии (агентскому дого</w:t>
            </w:r>
            <w:r w:rsidRPr="0068567F">
              <w:t>вору, договору поручения) (отсрочка платежа), за исключением расчетов, указанных в группе 23 настоящего Перечня</w:t>
            </w:r>
          </w:p>
        </w:tc>
      </w:tr>
      <w:tr w:rsidR="000F4E85" w14:paraId="5DFF318D" w14:textId="77777777">
        <w:tc>
          <w:tcPr>
            <w:tcW w:w="623" w:type="dxa"/>
          </w:tcPr>
          <w:p w14:paraId="5DFF318A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11</w:t>
            </w:r>
          </w:p>
        </w:tc>
        <w:tc>
          <w:tcPr>
            <w:tcW w:w="623" w:type="dxa"/>
          </w:tcPr>
          <w:p w14:paraId="5DFF318B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18C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резидента, связанные с возвратом излишне (ошибочно) полученных денежных средств при ввозе товаров на </w:t>
            </w:r>
            <w:r w:rsidRPr="0068567F">
              <w:t>территорию Российской Федерации, за исключением расчетов по коду 23900</w:t>
            </w:r>
          </w:p>
        </w:tc>
      </w:tr>
      <w:tr w:rsidR="000F4E85" w14:paraId="5DFF3190" w14:textId="77777777">
        <w:tc>
          <w:tcPr>
            <w:tcW w:w="1246" w:type="dxa"/>
            <w:gridSpan w:val="2"/>
          </w:tcPr>
          <w:p w14:paraId="5DFF318E" w14:textId="77777777" w:rsidR="0011135A" w:rsidRPr="0068567F" w:rsidRDefault="00EF7932" w:rsidP="0011135A">
            <w:pPr>
              <w:pStyle w:val="ConsPlusNormal"/>
              <w:jc w:val="center"/>
              <w:outlineLvl w:val="1"/>
            </w:pPr>
            <w:r w:rsidRPr="0068567F">
              <w:t>12</w:t>
            </w:r>
          </w:p>
        </w:tc>
        <w:tc>
          <w:tcPr>
            <w:tcW w:w="7824" w:type="dxa"/>
          </w:tcPr>
          <w:p w14:paraId="5DFF318F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 за продаваемые товары без их ввоза на территорию Российской Федерации</w:t>
            </w:r>
          </w:p>
        </w:tc>
      </w:tr>
      <w:tr w:rsidR="000F4E85" w14:paraId="5DFF3194" w14:textId="77777777">
        <w:tc>
          <w:tcPr>
            <w:tcW w:w="623" w:type="dxa"/>
          </w:tcPr>
          <w:p w14:paraId="5DFF3191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12</w:t>
            </w:r>
          </w:p>
        </w:tc>
        <w:tc>
          <w:tcPr>
            <w:tcW w:w="623" w:type="dxa"/>
          </w:tcPr>
          <w:p w14:paraId="5DFF3192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050</w:t>
            </w:r>
          </w:p>
        </w:tc>
        <w:tc>
          <w:tcPr>
            <w:tcW w:w="7824" w:type="dxa"/>
          </w:tcPr>
          <w:p w14:paraId="5DFF3193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нерезидента в пользу резидента за товары, продаваемые</w:t>
            </w:r>
            <w:r w:rsidRPr="0068567F">
              <w:t xml:space="preserve"> за пределами территории Российской Федерации без их ввоза на территорию Российской Федерации, за исключением расчетов по кодам 22110, 22210, 22300</w:t>
            </w:r>
          </w:p>
        </w:tc>
      </w:tr>
      <w:tr w:rsidR="000F4E85" w14:paraId="5DFF3198" w14:textId="77777777">
        <w:tc>
          <w:tcPr>
            <w:tcW w:w="623" w:type="dxa"/>
          </w:tcPr>
          <w:p w14:paraId="5DFF3195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12</w:t>
            </w:r>
          </w:p>
        </w:tc>
        <w:tc>
          <w:tcPr>
            <w:tcW w:w="623" w:type="dxa"/>
          </w:tcPr>
          <w:p w14:paraId="5DFF3196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060</w:t>
            </w:r>
          </w:p>
        </w:tc>
        <w:tc>
          <w:tcPr>
            <w:tcW w:w="7824" w:type="dxa"/>
          </w:tcPr>
          <w:p w14:paraId="5DFF3197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резидента в пользу нерезидента за товары, продаваемые за пределами территории Российской Фед</w:t>
            </w:r>
            <w:r w:rsidRPr="0068567F">
              <w:t>ерации без их ввоза на территорию Российской Федерации, за исключением расчетов по кодам 23110, 23210, 23300</w:t>
            </w:r>
          </w:p>
        </w:tc>
      </w:tr>
      <w:tr w:rsidR="000F4E85" w14:paraId="5DFF319C" w14:textId="77777777">
        <w:tc>
          <w:tcPr>
            <w:tcW w:w="623" w:type="dxa"/>
          </w:tcPr>
          <w:p w14:paraId="5DFF3199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12</w:t>
            </w:r>
          </w:p>
        </w:tc>
        <w:tc>
          <w:tcPr>
            <w:tcW w:w="623" w:type="dxa"/>
          </w:tcPr>
          <w:p w14:paraId="5DFF319A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19B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возвратом излишне (ошибочно) полученных денежных средств при продаже товаров за предела</w:t>
            </w:r>
            <w:r w:rsidRPr="0068567F">
              <w:t>ми территории Российской Федерации, за исключением расчетов по коду 22800</w:t>
            </w:r>
          </w:p>
        </w:tc>
      </w:tr>
      <w:tr w:rsidR="000F4E85" w14:paraId="5DFF31A0" w14:textId="77777777">
        <w:tc>
          <w:tcPr>
            <w:tcW w:w="623" w:type="dxa"/>
          </w:tcPr>
          <w:p w14:paraId="5DFF319D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12</w:t>
            </w:r>
          </w:p>
        </w:tc>
        <w:tc>
          <w:tcPr>
            <w:tcW w:w="623" w:type="dxa"/>
          </w:tcPr>
          <w:p w14:paraId="5DFF319E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19F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полученных денежных средств при продаже товаров за пределами территории Российской Федерации,</w:t>
            </w:r>
            <w:r w:rsidRPr="0068567F">
              <w:t xml:space="preserve"> за исключением расчетов по коду 23900</w:t>
            </w:r>
          </w:p>
        </w:tc>
      </w:tr>
      <w:tr w:rsidR="000F4E85" w14:paraId="5DFF31A3" w14:textId="77777777">
        <w:tc>
          <w:tcPr>
            <w:tcW w:w="1246" w:type="dxa"/>
            <w:gridSpan w:val="2"/>
          </w:tcPr>
          <w:p w14:paraId="5DFF31A1" w14:textId="77777777" w:rsidR="0011135A" w:rsidRPr="0068567F" w:rsidRDefault="00EF7932" w:rsidP="0011135A">
            <w:pPr>
              <w:pStyle w:val="ConsPlusNormal"/>
              <w:jc w:val="center"/>
              <w:outlineLvl w:val="1"/>
            </w:pPr>
            <w:r w:rsidRPr="0068567F">
              <w:t>13</w:t>
            </w:r>
          </w:p>
        </w:tc>
        <w:tc>
          <w:tcPr>
            <w:tcW w:w="7824" w:type="dxa"/>
          </w:tcPr>
          <w:p w14:paraId="5DFF31A2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 за продаваемые товары на территории Российской Федерации</w:t>
            </w:r>
          </w:p>
        </w:tc>
      </w:tr>
      <w:tr w:rsidR="000F4E85" w14:paraId="5DFF31A7" w14:textId="77777777">
        <w:tc>
          <w:tcPr>
            <w:tcW w:w="623" w:type="dxa"/>
          </w:tcPr>
          <w:p w14:paraId="5DFF31A4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13</w:t>
            </w:r>
          </w:p>
        </w:tc>
        <w:tc>
          <w:tcPr>
            <w:tcW w:w="623" w:type="dxa"/>
          </w:tcPr>
          <w:p w14:paraId="5DFF31A5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5DFF31A6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за товары, продаваемые на территории Российской Федерации, за </w:t>
            </w:r>
            <w:r w:rsidRPr="0068567F">
              <w:t>исключением расчетов по кодам 22110, 22210, 22300</w:t>
            </w:r>
          </w:p>
        </w:tc>
      </w:tr>
      <w:tr w:rsidR="000F4E85" w14:paraId="5DFF31AB" w14:textId="77777777">
        <w:tc>
          <w:tcPr>
            <w:tcW w:w="623" w:type="dxa"/>
          </w:tcPr>
          <w:p w14:paraId="5DFF31A8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13</w:t>
            </w:r>
          </w:p>
        </w:tc>
        <w:tc>
          <w:tcPr>
            <w:tcW w:w="623" w:type="dxa"/>
          </w:tcPr>
          <w:p w14:paraId="5DFF31A9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5DFF31AA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резидента в пользу нерезидента за товары, продаваемые на территории Российской Федерации, за исключением расчетов по кодам 23110, 23210, 23300</w:t>
            </w:r>
          </w:p>
        </w:tc>
      </w:tr>
      <w:tr w:rsidR="000F4E85" w14:paraId="5DFF31AF" w14:textId="77777777">
        <w:tc>
          <w:tcPr>
            <w:tcW w:w="623" w:type="dxa"/>
          </w:tcPr>
          <w:p w14:paraId="5DFF31AC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13</w:t>
            </w:r>
          </w:p>
        </w:tc>
        <w:tc>
          <w:tcPr>
            <w:tcW w:w="623" w:type="dxa"/>
          </w:tcPr>
          <w:p w14:paraId="5DFF31AD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1AE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резидента в пользу нерезидента,</w:t>
            </w:r>
            <w:r w:rsidRPr="0068567F">
              <w:t xml:space="preserve"> связанные с возвратом излишне (ошибочно) полученных денежных средств при продаже товаров на территории Российской Федерации, за исключением расчетов по коду 22800</w:t>
            </w:r>
          </w:p>
        </w:tc>
      </w:tr>
      <w:tr w:rsidR="000F4E85" w14:paraId="5DFF31B3" w14:textId="77777777">
        <w:tc>
          <w:tcPr>
            <w:tcW w:w="623" w:type="dxa"/>
          </w:tcPr>
          <w:p w14:paraId="5DFF31B0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13</w:t>
            </w:r>
          </w:p>
        </w:tc>
        <w:tc>
          <w:tcPr>
            <w:tcW w:w="623" w:type="dxa"/>
          </w:tcPr>
          <w:p w14:paraId="5DFF31B1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1B2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</w:t>
            </w:r>
            <w:r w:rsidRPr="0068567F">
              <w:t>ученных денежных средств при продаже товаров на территории Российской Федерации, за исключением расчетов по коду 23900</w:t>
            </w:r>
          </w:p>
        </w:tc>
      </w:tr>
      <w:tr w:rsidR="000F4E85" w14:paraId="5DFF31B6" w14:textId="77777777">
        <w:tc>
          <w:tcPr>
            <w:tcW w:w="1246" w:type="dxa"/>
            <w:gridSpan w:val="2"/>
          </w:tcPr>
          <w:p w14:paraId="5DFF31B4" w14:textId="77777777" w:rsidR="0011135A" w:rsidRPr="0068567F" w:rsidRDefault="00EF7932" w:rsidP="0011135A">
            <w:pPr>
              <w:pStyle w:val="ConsPlusNormal"/>
              <w:jc w:val="center"/>
              <w:outlineLvl w:val="1"/>
            </w:pPr>
            <w:r w:rsidRPr="0068567F">
              <w:t>20</w:t>
            </w:r>
          </w:p>
        </w:tc>
        <w:tc>
          <w:tcPr>
            <w:tcW w:w="7824" w:type="dxa"/>
          </w:tcPr>
          <w:p w14:paraId="5DFF31B5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 при осуществлении внешнеторговой деятельности, связанной с выполнением резидентами работ, о</w:t>
            </w:r>
            <w:r w:rsidRPr="0068567F">
              <w:t>казанием резидентами услуг, передачей резидентами информации и результатов интеллектуальной деятельности, в том числе исключительных прав на них, а также по договорам аренды движимого и (или) недвижимого имущества, за исключением договоров финансовой аренд</w:t>
            </w:r>
            <w:r w:rsidRPr="0068567F">
              <w:t>ы (лизинга)</w:t>
            </w:r>
          </w:p>
        </w:tc>
      </w:tr>
      <w:tr w:rsidR="000F4E85" w14:paraId="5DFF31BA" w14:textId="77777777">
        <w:tc>
          <w:tcPr>
            <w:tcW w:w="623" w:type="dxa"/>
          </w:tcPr>
          <w:p w14:paraId="5DFF31B7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20</w:t>
            </w:r>
          </w:p>
        </w:tc>
        <w:tc>
          <w:tcPr>
            <w:tcW w:w="623" w:type="dxa"/>
          </w:tcPr>
          <w:p w14:paraId="5DFF31B8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5DFF31B9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нерезидента в виде предварительной оплаты выполняемых резидентом работ, оказываемых услуг, передаваемых информации и результатов интеллектуальной деятельности, в том числе исключительных прав на них, включая выполнение указанных</w:t>
            </w:r>
            <w:r w:rsidRPr="0068567F">
              <w:t xml:space="preserve"> обязательств по договору комиссии (агентскому договору, договору поручения), а также расчеты, связанные с предварительной выплатой вознаграждения резиденту - доверительному управляющему по договору доверительного управления имуществом, резиденту-брокеру п</w:t>
            </w:r>
            <w:r w:rsidRPr="0068567F">
              <w:t>о договору о брокерском обслуживании, резиденту - клиринговой организации по договору об оказании клиринговых услуг (авансовый платеж), за исключением расчетов по коду 20400, расчетов, указанных в группе 22 настоящего Перечня</w:t>
            </w:r>
          </w:p>
        </w:tc>
      </w:tr>
      <w:tr w:rsidR="000F4E85" w14:paraId="5DFF31BE" w14:textId="77777777">
        <w:tc>
          <w:tcPr>
            <w:tcW w:w="623" w:type="dxa"/>
          </w:tcPr>
          <w:p w14:paraId="5DFF31BB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20</w:t>
            </w:r>
          </w:p>
        </w:tc>
        <w:tc>
          <w:tcPr>
            <w:tcW w:w="623" w:type="dxa"/>
          </w:tcPr>
          <w:p w14:paraId="5DFF31BC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5DFF31BD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нерезидента за</w:t>
            </w:r>
            <w:r w:rsidRPr="0068567F">
              <w:t xml:space="preserve"> выполненные резидентом работы, оказанные услуги, переданные информацию и результаты интеллектуальной деятельности, в том числе исключительные права на них, включая выполнение указанных обязательств по договору комиссии (агентскому договору, договору поруч</w:t>
            </w:r>
            <w:r w:rsidRPr="0068567F">
              <w:t>ения), а также расчеты, связанные с выплатой вознаграждения резиденту - доверительному управляющему по договору доверительного управления имуществом, резиденту-брокеру по договору о брокерском обслуживании, резиденту - клиринговой организации по договору о</w:t>
            </w:r>
            <w:r w:rsidRPr="0068567F">
              <w:t>б оказании клиринговых услуг (отсрочка платежа), за исключением расчетов по коду 20400, расчетов, указанных в группе 22 настоящего Перечня</w:t>
            </w:r>
          </w:p>
        </w:tc>
      </w:tr>
      <w:tr w:rsidR="000F4E85" w14:paraId="5DFF31C2" w14:textId="77777777">
        <w:tc>
          <w:tcPr>
            <w:tcW w:w="623" w:type="dxa"/>
          </w:tcPr>
          <w:p w14:paraId="5DFF31BF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20</w:t>
            </w:r>
          </w:p>
        </w:tc>
        <w:tc>
          <w:tcPr>
            <w:tcW w:w="623" w:type="dxa"/>
          </w:tcPr>
          <w:p w14:paraId="5DFF31C0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300</w:t>
            </w:r>
          </w:p>
        </w:tc>
        <w:tc>
          <w:tcPr>
            <w:tcW w:w="7824" w:type="dxa"/>
          </w:tcPr>
          <w:p w14:paraId="5DFF31C1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по договору аренды движимого и (или) недвижимого имущества, за </w:t>
            </w:r>
            <w:r w:rsidRPr="0068567F">
              <w:t xml:space="preserve">исключением расчетов по договору финансовой </w:t>
            </w:r>
            <w:r w:rsidRPr="0068567F">
              <w:lastRenderedPageBreak/>
              <w:t>аренды (лизинга)</w:t>
            </w:r>
          </w:p>
        </w:tc>
      </w:tr>
      <w:tr w:rsidR="000F4E85" w14:paraId="5DFF31C6" w14:textId="77777777">
        <w:tc>
          <w:tcPr>
            <w:tcW w:w="623" w:type="dxa"/>
          </w:tcPr>
          <w:p w14:paraId="5DFF31C3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lastRenderedPageBreak/>
              <w:t>20</w:t>
            </w:r>
          </w:p>
        </w:tc>
        <w:tc>
          <w:tcPr>
            <w:tcW w:w="623" w:type="dxa"/>
          </w:tcPr>
          <w:p w14:paraId="5DFF31C4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400</w:t>
            </w:r>
          </w:p>
        </w:tc>
        <w:tc>
          <w:tcPr>
            <w:tcW w:w="7824" w:type="dxa"/>
          </w:tcPr>
          <w:p w14:paraId="5DFF31C5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нерезидента-комитента (принципала, доверителя) в пользу резидента-комиссионера (агента, поверенного) в связи с оплатой приобретения у третьих лиц товаров, работ, услуг, информации</w:t>
            </w:r>
            <w:r w:rsidRPr="0068567F">
              <w:t xml:space="preserve"> и результатов интеллектуальной деятельности, в том числе исключительных прав на них, для нерезидента в соответствии с договором комиссии (агентским договором, договором поручения), за исключением расчетов, указанных в группе 58 настоящего Перечня</w:t>
            </w:r>
          </w:p>
        </w:tc>
      </w:tr>
      <w:tr w:rsidR="000F4E85" w14:paraId="5DFF31CA" w14:textId="77777777">
        <w:tc>
          <w:tcPr>
            <w:tcW w:w="623" w:type="dxa"/>
          </w:tcPr>
          <w:p w14:paraId="5DFF31C7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20</w:t>
            </w:r>
          </w:p>
        </w:tc>
        <w:tc>
          <w:tcPr>
            <w:tcW w:w="623" w:type="dxa"/>
          </w:tcPr>
          <w:p w14:paraId="5DFF31C8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500</w:t>
            </w:r>
          </w:p>
        </w:tc>
        <w:tc>
          <w:tcPr>
            <w:tcW w:w="7824" w:type="dxa"/>
          </w:tcPr>
          <w:p w14:paraId="5DFF31C9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резидента-комиссионера (агента, поручителя) в пользу нерезидента-комитента (принципала, доверителя) в связи с оказанием резидентом услуг по реализации иным лицам товаров, работ, услуг, информации и результатов интеллектуальной деятельности, в том ч</w:t>
            </w:r>
            <w:r w:rsidRPr="0068567F">
              <w:t>исле исключительных прав на них, нерезидента в соответствии с договором комиссии (агентским договором, договором поручения), за исключением расчетов, указанных в группе 58 настоящего Перечня</w:t>
            </w:r>
          </w:p>
        </w:tc>
      </w:tr>
      <w:tr w:rsidR="000F4E85" w14:paraId="5DFF31CE" w14:textId="77777777">
        <w:tc>
          <w:tcPr>
            <w:tcW w:w="623" w:type="dxa"/>
          </w:tcPr>
          <w:p w14:paraId="5DFF31CB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20</w:t>
            </w:r>
          </w:p>
        </w:tc>
        <w:tc>
          <w:tcPr>
            <w:tcW w:w="623" w:type="dxa"/>
          </w:tcPr>
          <w:p w14:paraId="5DFF31CC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1CD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</w:t>
            </w:r>
            <w:r w:rsidRPr="0068567F">
              <w:t>атом излишне (ошибочно) полученных денежных средств за выполнение резидентом работ, оказание услуг, передачу информации и результатов интеллектуальной деятельности, в том числе исключительных прав на них, за исключением расчетов, указанных в группах 22 и 5</w:t>
            </w:r>
            <w:r w:rsidRPr="0068567F">
              <w:t>8 настоящего Перечня</w:t>
            </w:r>
          </w:p>
        </w:tc>
      </w:tr>
      <w:tr w:rsidR="000F4E85" w14:paraId="5DFF31D1" w14:textId="77777777">
        <w:tc>
          <w:tcPr>
            <w:tcW w:w="1246" w:type="dxa"/>
            <w:gridSpan w:val="2"/>
          </w:tcPr>
          <w:p w14:paraId="5DFF31CF" w14:textId="77777777" w:rsidR="0011135A" w:rsidRPr="0068567F" w:rsidRDefault="00EF7932" w:rsidP="0011135A">
            <w:pPr>
              <w:pStyle w:val="ConsPlusNormal"/>
              <w:jc w:val="center"/>
              <w:outlineLvl w:val="1"/>
            </w:pPr>
            <w:r w:rsidRPr="0068567F">
              <w:t>21</w:t>
            </w:r>
          </w:p>
        </w:tc>
        <w:tc>
          <w:tcPr>
            <w:tcW w:w="7824" w:type="dxa"/>
          </w:tcPr>
          <w:p w14:paraId="5DFF31D0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 xml:space="preserve">Расчеты между резидентами и нерезидентами при осуществлении внешнеторговой деятельности, связанной с выполнением нерезидентами работ, оказанием нерезидентами услуг, передачей нерезидентами информации и результатов интеллектуальной </w:t>
            </w:r>
            <w:r w:rsidRPr="0068567F">
              <w:t>деятельности, в том числе исключительных прав на них, а также по договорам аренды движимого и (или) недвижимого имущества, за исключением договоров финансовой аренды (лизинга)</w:t>
            </w:r>
          </w:p>
        </w:tc>
      </w:tr>
      <w:tr w:rsidR="000F4E85" w14:paraId="5DFF31D5" w14:textId="77777777">
        <w:tc>
          <w:tcPr>
            <w:tcW w:w="623" w:type="dxa"/>
          </w:tcPr>
          <w:p w14:paraId="5DFF31D2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21</w:t>
            </w:r>
          </w:p>
        </w:tc>
        <w:tc>
          <w:tcPr>
            <w:tcW w:w="623" w:type="dxa"/>
          </w:tcPr>
          <w:p w14:paraId="5DFF31D3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5DFF31D4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резидента в виде предварительной оплаты выполняемых нерезидентом</w:t>
            </w:r>
            <w:r w:rsidRPr="0068567F">
              <w:t xml:space="preserve"> работ, оказываемых услуг, передаваемых информации и результатов интеллектуальной деятельности, в том числе исключительных прав на них, включая выполнение указанных обязательств по договору комиссии (агентскому договору, договору поручения), а также расчет</w:t>
            </w:r>
            <w:r w:rsidRPr="0068567F">
              <w:t xml:space="preserve">ы, связанные с предварительной выплатой вознаграждения нерезиденту - доверительному управляющему по договору доверительного управления имуществом, нерезиденту-брокеру по договору о брокерском обслуживании, нерезиденту - клиринговой организации по договору </w:t>
            </w:r>
            <w:r w:rsidRPr="0068567F">
              <w:t>об оказании клиринговых услуг (авансовый платеж), за исключением расчетов по коду 21400, расчетов, указанных в группе 23 настоящего Перечня</w:t>
            </w:r>
          </w:p>
        </w:tc>
      </w:tr>
      <w:tr w:rsidR="000F4E85" w14:paraId="5DFF31D9" w14:textId="77777777">
        <w:tc>
          <w:tcPr>
            <w:tcW w:w="623" w:type="dxa"/>
          </w:tcPr>
          <w:p w14:paraId="5DFF31D6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21</w:t>
            </w:r>
          </w:p>
        </w:tc>
        <w:tc>
          <w:tcPr>
            <w:tcW w:w="623" w:type="dxa"/>
          </w:tcPr>
          <w:p w14:paraId="5DFF31D7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5DFF31D8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резидента за выполненные нерезидентом работы, оказанные услуги, переданную информацию и результаты </w:t>
            </w:r>
            <w:r w:rsidRPr="0068567F">
              <w:t>интеллектуальной деятельности, в том числе исключительные права на них, включая выполнение указанных обязательств по договору комиссии (агентскому договору, договору поручения), а также расчеты, связанные с выплатой вознаграждения нерезиденту - доверительн</w:t>
            </w:r>
            <w:r w:rsidRPr="0068567F">
              <w:t>ому управляющему по договору доверительного управления имуществом, нерезиденту-брокеру по договору о брокерском обслуживании, нерезиденту - клиринговой организации по договору об оказании клиринговых услуг) (отсрочка платежа), за исключением расчетов по ко</w:t>
            </w:r>
            <w:r w:rsidRPr="0068567F">
              <w:t>ду 21400, расчетов, указанных в группе 23 настоящего Перечня</w:t>
            </w:r>
          </w:p>
        </w:tc>
      </w:tr>
      <w:tr w:rsidR="000F4E85" w14:paraId="5DFF31DD" w14:textId="77777777">
        <w:tc>
          <w:tcPr>
            <w:tcW w:w="623" w:type="dxa"/>
          </w:tcPr>
          <w:p w14:paraId="5DFF31DA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21</w:t>
            </w:r>
          </w:p>
        </w:tc>
        <w:tc>
          <w:tcPr>
            <w:tcW w:w="623" w:type="dxa"/>
          </w:tcPr>
          <w:p w14:paraId="5DFF31DB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300</w:t>
            </w:r>
          </w:p>
        </w:tc>
        <w:tc>
          <w:tcPr>
            <w:tcW w:w="7824" w:type="dxa"/>
          </w:tcPr>
          <w:p w14:paraId="5DFF31DC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резидента в пользу нерезидента по договору аренды движимого и (или) недвижимого имущества, за исключением расчетов по договору финансовой аренды (лизинга)</w:t>
            </w:r>
          </w:p>
        </w:tc>
      </w:tr>
      <w:tr w:rsidR="000F4E85" w14:paraId="5DFF31E1" w14:textId="77777777">
        <w:tc>
          <w:tcPr>
            <w:tcW w:w="623" w:type="dxa"/>
          </w:tcPr>
          <w:p w14:paraId="5DFF31DE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21</w:t>
            </w:r>
          </w:p>
        </w:tc>
        <w:tc>
          <w:tcPr>
            <w:tcW w:w="623" w:type="dxa"/>
          </w:tcPr>
          <w:p w14:paraId="5DFF31DF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400</w:t>
            </w:r>
          </w:p>
        </w:tc>
        <w:tc>
          <w:tcPr>
            <w:tcW w:w="7824" w:type="dxa"/>
          </w:tcPr>
          <w:p w14:paraId="5DFF31E0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</w:t>
            </w:r>
            <w:r w:rsidRPr="0068567F">
              <w:t>а-комитента (принципала, доверителя) в пользу нерезидента-комиссионера (агента, поверенного) в связи с оплатой приобретения у третьих лиц товаров, работ, услуг, информации и результатов интеллектуальной деятельности, в том числе исключительных прав на них,</w:t>
            </w:r>
            <w:r w:rsidRPr="0068567F">
              <w:t xml:space="preserve"> для резидента в соответствии с договором комиссии (агентским договором, договором поручения), за исключением расчетов, указанных в группе 58 настоящего Перечня</w:t>
            </w:r>
          </w:p>
        </w:tc>
      </w:tr>
      <w:tr w:rsidR="000F4E85" w14:paraId="5DFF31E5" w14:textId="77777777">
        <w:tc>
          <w:tcPr>
            <w:tcW w:w="623" w:type="dxa"/>
          </w:tcPr>
          <w:p w14:paraId="5DFF31E2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21</w:t>
            </w:r>
          </w:p>
        </w:tc>
        <w:tc>
          <w:tcPr>
            <w:tcW w:w="623" w:type="dxa"/>
          </w:tcPr>
          <w:p w14:paraId="5DFF31E3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500</w:t>
            </w:r>
          </w:p>
        </w:tc>
        <w:tc>
          <w:tcPr>
            <w:tcW w:w="7824" w:type="dxa"/>
          </w:tcPr>
          <w:p w14:paraId="5DFF31E4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нерезидента-комиссионера (агента, поручителя) в пользу резидента-комитента (при</w:t>
            </w:r>
            <w:r w:rsidRPr="0068567F">
              <w:t>нципала, доверителя) в связи с оказанием нерезидентом услуг по реализации иным лицам товаров, работ, услуг, информации и результатов интеллектуальной деятельности, в том числе исключительных прав на них, резидента в соответствии с договором комиссии (агент</w:t>
            </w:r>
            <w:r w:rsidRPr="0068567F">
              <w:t>ским договором, договором поручения), за исключением расчетов, указанных в группе 58 настоящего Перечня</w:t>
            </w:r>
          </w:p>
        </w:tc>
      </w:tr>
      <w:tr w:rsidR="000F4E85" w14:paraId="5DFF31E9" w14:textId="77777777">
        <w:tc>
          <w:tcPr>
            <w:tcW w:w="623" w:type="dxa"/>
          </w:tcPr>
          <w:p w14:paraId="5DFF31E6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21</w:t>
            </w:r>
          </w:p>
        </w:tc>
        <w:tc>
          <w:tcPr>
            <w:tcW w:w="623" w:type="dxa"/>
          </w:tcPr>
          <w:p w14:paraId="5DFF31E7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1E8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нерезидента в пользу резидента, связанные с возвратом излишне (ошибочно) полученных денежных средств за выполнение нерезидентом работ, </w:t>
            </w:r>
            <w:r w:rsidRPr="0068567F">
              <w:t>оказание услуг, передачу информации и результатов интеллектуальной деятельности, в том числе исключительных прав на них, за исключением расчетов, указанных в группах 23 и 58 настоящего Перечня</w:t>
            </w:r>
          </w:p>
        </w:tc>
      </w:tr>
      <w:tr w:rsidR="000F4E85" w14:paraId="5DFF31EC" w14:textId="77777777">
        <w:tc>
          <w:tcPr>
            <w:tcW w:w="1246" w:type="dxa"/>
            <w:gridSpan w:val="2"/>
          </w:tcPr>
          <w:p w14:paraId="5DFF31EA" w14:textId="77777777" w:rsidR="0011135A" w:rsidRPr="0068567F" w:rsidRDefault="00EF7932" w:rsidP="0011135A">
            <w:pPr>
              <w:pStyle w:val="ConsPlusNormal"/>
              <w:jc w:val="center"/>
              <w:outlineLvl w:val="1"/>
            </w:pPr>
            <w:bookmarkStart w:id="5" w:name="P717"/>
            <w:bookmarkEnd w:id="5"/>
            <w:r w:rsidRPr="0068567F">
              <w:t>22</w:t>
            </w:r>
          </w:p>
        </w:tc>
        <w:tc>
          <w:tcPr>
            <w:tcW w:w="7824" w:type="dxa"/>
          </w:tcPr>
          <w:p w14:paraId="5DFF31EB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нерезидентами, связанные с пере</w:t>
            </w:r>
            <w:r w:rsidRPr="0068567F">
              <w:t>дачей резидентами товаров, выполнением резидентами работ, оказанием резидентами услуг, передачей резидентами информации и результатов интеллектуальной деятельности, в том числе исключительных прав на них, по договорам смешанного типа &lt;1&gt;</w:t>
            </w:r>
          </w:p>
        </w:tc>
      </w:tr>
      <w:tr w:rsidR="000F4E85" w14:paraId="5DFF31F0" w14:textId="77777777">
        <w:tc>
          <w:tcPr>
            <w:tcW w:w="623" w:type="dxa"/>
          </w:tcPr>
          <w:p w14:paraId="5DFF31ED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22</w:t>
            </w:r>
          </w:p>
        </w:tc>
        <w:tc>
          <w:tcPr>
            <w:tcW w:w="623" w:type="dxa"/>
          </w:tcPr>
          <w:p w14:paraId="5DFF31EE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5DFF31EF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</w:t>
            </w:r>
            <w:r w:rsidRPr="0068567F">
              <w:t>нерезидента, в том числе являющегося комитентом (принципалом, доверителем), в виде предварительной оплаты резиденту, в том числе являющемуся комиссионером (агентом, поручителем), товаров, вывозимых с территории Российской Федерации, выполняемых работ, оказ</w:t>
            </w:r>
            <w:r w:rsidRPr="0068567F">
              <w:t>ываемых услуг, передаваемых информации и результатов интеллектуальной деятельности, в том числе исключительных прав на них (авансовый платеж), за исключением расчетов по кодам 20100 и 22110</w:t>
            </w:r>
          </w:p>
        </w:tc>
      </w:tr>
      <w:tr w:rsidR="000F4E85" w14:paraId="5DFF31F4" w14:textId="77777777">
        <w:tc>
          <w:tcPr>
            <w:tcW w:w="623" w:type="dxa"/>
          </w:tcPr>
          <w:p w14:paraId="5DFF31F1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22</w:t>
            </w:r>
          </w:p>
        </w:tc>
        <w:tc>
          <w:tcPr>
            <w:tcW w:w="623" w:type="dxa"/>
          </w:tcPr>
          <w:p w14:paraId="5DFF31F2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110</w:t>
            </w:r>
          </w:p>
        </w:tc>
        <w:tc>
          <w:tcPr>
            <w:tcW w:w="7824" w:type="dxa"/>
          </w:tcPr>
          <w:p w14:paraId="5DFF31F3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нерезидента в виде предварительной оплаты резидент</w:t>
            </w:r>
            <w:r w:rsidRPr="0068567F">
              <w:t xml:space="preserve">у поставляемых товаров, выполняемых работ, оказываемых услуг, передаваемых информации и </w:t>
            </w:r>
            <w:r w:rsidRPr="0068567F">
              <w:lastRenderedPageBreak/>
              <w:t xml:space="preserve">результатов интеллектуальной деятельности, в том числе исключительных прав на них, по договорам, указанным в подпункте 4.1.2 пункта 4.1 настоящей Инструкции (авансовый </w:t>
            </w:r>
            <w:r w:rsidRPr="0068567F">
              <w:t>платеж)</w:t>
            </w:r>
          </w:p>
        </w:tc>
      </w:tr>
      <w:tr w:rsidR="000F4E85" w14:paraId="5DFF31F8" w14:textId="77777777">
        <w:tc>
          <w:tcPr>
            <w:tcW w:w="623" w:type="dxa"/>
          </w:tcPr>
          <w:p w14:paraId="5DFF31F5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lastRenderedPageBreak/>
              <w:t>22</w:t>
            </w:r>
          </w:p>
        </w:tc>
        <w:tc>
          <w:tcPr>
            <w:tcW w:w="623" w:type="dxa"/>
          </w:tcPr>
          <w:p w14:paraId="5DFF31F6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5DFF31F7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нерезидента, в том числе являющегося комитентом (принципалом, доверителем), при предоставлении резидентом, в том числе являющимся комиссионером (агентом, поручителем), отсрочки платежа за вывезенные с территории Российской Федерации</w:t>
            </w:r>
            <w:r w:rsidRPr="0068567F">
              <w:t xml:space="preserve">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 (отсрочка платежа), за исключением расчетов по кодам 20200 и 22210</w:t>
            </w:r>
          </w:p>
        </w:tc>
      </w:tr>
      <w:tr w:rsidR="000F4E85" w14:paraId="5DFF31FC" w14:textId="77777777">
        <w:tc>
          <w:tcPr>
            <w:tcW w:w="623" w:type="dxa"/>
          </w:tcPr>
          <w:p w14:paraId="5DFF31F9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22</w:t>
            </w:r>
          </w:p>
        </w:tc>
        <w:tc>
          <w:tcPr>
            <w:tcW w:w="623" w:type="dxa"/>
          </w:tcPr>
          <w:p w14:paraId="5DFF31FA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210</w:t>
            </w:r>
          </w:p>
        </w:tc>
        <w:tc>
          <w:tcPr>
            <w:tcW w:w="7824" w:type="dxa"/>
          </w:tcPr>
          <w:p w14:paraId="5DFF31FB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нерезидента при </w:t>
            </w:r>
            <w:r w:rsidRPr="0068567F">
              <w:t>предоставлении резидентом отсрочки платежа за поставленные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них, по договорам, указанным в подпункте 4.1.2 пу</w:t>
            </w:r>
            <w:r w:rsidRPr="0068567F">
              <w:t>нкта 4.1 настоящей Инструкции (отсрочка платежа)</w:t>
            </w:r>
          </w:p>
        </w:tc>
      </w:tr>
      <w:tr w:rsidR="000F4E85" w14:paraId="5DFF3200" w14:textId="77777777">
        <w:tc>
          <w:tcPr>
            <w:tcW w:w="623" w:type="dxa"/>
          </w:tcPr>
          <w:p w14:paraId="5DFF31FD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22</w:t>
            </w:r>
          </w:p>
        </w:tc>
        <w:tc>
          <w:tcPr>
            <w:tcW w:w="623" w:type="dxa"/>
          </w:tcPr>
          <w:p w14:paraId="5DFF31FE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300</w:t>
            </w:r>
          </w:p>
        </w:tc>
        <w:tc>
          <w:tcPr>
            <w:tcW w:w="7824" w:type="dxa"/>
          </w:tcPr>
          <w:p w14:paraId="5DFF31FF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нерезидента в пользу резидента по договору финансовой аренды (лизинга)</w:t>
            </w:r>
          </w:p>
        </w:tc>
      </w:tr>
      <w:tr w:rsidR="000F4E85" w14:paraId="5DFF3204" w14:textId="77777777">
        <w:tc>
          <w:tcPr>
            <w:tcW w:w="623" w:type="dxa"/>
          </w:tcPr>
          <w:p w14:paraId="5DFF3201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22</w:t>
            </w:r>
          </w:p>
        </w:tc>
        <w:tc>
          <w:tcPr>
            <w:tcW w:w="623" w:type="dxa"/>
          </w:tcPr>
          <w:p w14:paraId="5DFF3202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203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связанные с возвратом излишне (ошибочно) полученных денежных средств по </w:t>
            </w:r>
            <w:r w:rsidRPr="0068567F">
              <w:t>договорам смешанного типа</w:t>
            </w:r>
          </w:p>
        </w:tc>
      </w:tr>
      <w:tr w:rsidR="000F4E85" w14:paraId="5DFF3207" w14:textId="77777777">
        <w:tc>
          <w:tcPr>
            <w:tcW w:w="1246" w:type="dxa"/>
            <w:gridSpan w:val="2"/>
          </w:tcPr>
          <w:p w14:paraId="5DFF3205" w14:textId="77777777" w:rsidR="0011135A" w:rsidRPr="0068567F" w:rsidRDefault="00EF7932" w:rsidP="0011135A">
            <w:pPr>
              <w:pStyle w:val="ConsPlusNormal"/>
              <w:jc w:val="center"/>
              <w:outlineLvl w:val="1"/>
            </w:pPr>
            <w:bookmarkStart w:id="6" w:name="P737"/>
            <w:bookmarkEnd w:id="6"/>
            <w:r w:rsidRPr="0068567F">
              <w:t>23</w:t>
            </w:r>
          </w:p>
        </w:tc>
        <w:tc>
          <w:tcPr>
            <w:tcW w:w="7824" w:type="dxa"/>
          </w:tcPr>
          <w:p w14:paraId="5DFF3206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Расчеты между резидентами и нерезидентами, связанные с передачей нерезидентами товаров, выполнением нерезидентами работ, оказанием нерезидентами услуг, передачей нерезидентами информации и результатов интеллектуальной деятельн</w:t>
            </w:r>
            <w:r w:rsidRPr="0068567F">
              <w:t>ости, в том числе исключительных прав на них, по договорам смешанного типа</w:t>
            </w:r>
          </w:p>
        </w:tc>
      </w:tr>
      <w:tr w:rsidR="000F4E85" w14:paraId="5DFF320B" w14:textId="77777777">
        <w:tc>
          <w:tcPr>
            <w:tcW w:w="623" w:type="dxa"/>
          </w:tcPr>
          <w:p w14:paraId="5DFF3208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5DFF3209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5DFF320A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резидента, в том числе являющегося комитентом (принципалом, доверителем), в виде предварительной оплаты нерезиденту, в том числе являющемуся комиссионером (агентом, </w:t>
            </w:r>
            <w:r w:rsidRPr="0068567F">
              <w:t>поручителем), товаров, ввозимых на территорию Российской Федерации, выполняемых работ, оказываемых услуг, передаваемых информации и результатов интеллектуальной деятельности, в том числе исключительных прав на них (авансовый платеж), за исключением расчето</w:t>
            </w:r>
            <w:r w:rsidRPr="0068567F">
              <w:t>в по кодам 21100 и 23110</w:t>
            </w:r>
          </w:p>
        </w:tc>
      </w:tr>
      <w:tr w:rsidR="000F4E85" w14:paraId="5DFF320F" w14:textId="77777777">
        <w:tc>
          <w:tcPr>
            <w:tcW w:w="623" w:type="dxa"/>
          </w:tcPr>
          <w:p w14:paraId="5DFF320C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5DFF320D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110</w:t>
            </w:r>
          </w:p>
        </w:tc>
        <w:tc>
          <w:tcPr>
            <w:tcW w:w="7824" w:type="dxa"/>
          </w:tcPr>
          <w:p w14:paraId="5DFF320E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резидента в виде предварительной оплаты нерезиденту поставляемых товаров, выполняемых работ, оказываемых услуг, передаваемых информации и результатов интеллектуальной деятельности, в том числе исключительных прав на</w:t>
            </w:r>
            <w:r w:rsidRPr="0068567F">
              <w:t xml:space="preserve"> них, по договорам, указанным в подпункте 4.1.2 пункта 4.1 настоящей Инструкции (авансовый платеж)</w:t>
            </w:r>
          </w:p>
        </w:tc>
      </w:tr>
      <w:tr w:rsidR="000F4E85" w14:paraId="5DFF3213" w14:textId="77777777">
        <w:tc>
          <w:tcPr>
            <w:tcW w:w="623" w:type="dxa"/>
          </w:tcPr>
          <w:p w14:paraId="5DFF3210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5DFF3211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5DFF3212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 xml:space="preserve">Расчеты резидента, в том числе являющегося комитентом (принципалом, доверителем), при предоставлении нерезидентом, в том числе являющимся </w:t>
            </w:r>
            <w:r w:rsidRPr="0068567F">
              <w:t>комиссионером (агентом, поручителем), отсрочки платежа за ввезенные на территорию Российской Федерации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 (</w:t>
            </w:r>
            <w:r w:rsidRPr="0068567F">
              <w:t>отсрочка платежа), за исключением расчетов по кодам 21200 и 23210</w:t>
            </w:r>
          </w:p>
        </w:tc>
      </w:tr>
      <w:tr w:rsidR="000F4E85" w14:paraId="5DFF3217" w14:textId="77777777">
        <w:tc>
          <w:tcPr>
            <w:tcW w:w="623" w:type="dxa"/>
          </w:tcPr>
          <w:p w14:paraId="5DFF3214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5DFF3215" w14:textId="77777777" w:rsidR="0011135A" w:rsidRPr="0068567F" w:rsidRDefault="00EF7932" w:rsidP="0011135A">
            <w:pPr>
              <w:pStyle w:val="ConsPlusNormal"/>
              <w:jc w:val="center"/>
            </w:pPr>
            <w:r w:rsidRPr="0068567F">
              <w:t>210</w:t>
            </w:r>
          </w:p>
        </w:tc>
        <w:tc>
          <w:tcPr>
            <w:tcW w:w="7824" w:type="dxa"/>
          </w:tcPr>
          <w:p w14:paraId="5DFF3216" w14:textId="77777777" w:rsidR="0011135A" w:rsidRPr="0068567F" w:rsidRDefault="00EF7932" w:rsidP="0011135A">
            <w:pPr>
              <w:pStyle w:val="ConsPlusNormal"/>
              <w:jc w:val="both"/>
            </w:pPr>
            <w:r w:rsidRPr="0068567F">
              <w:t>Расчеты резидента при предоставлении нерезидентом отсрочки платежа за поставленные товары, выполненные работы, оказанные услуги, переданные информацию и результаты интеллектуальной д</w:t>
            </w:r>
            <w:r w:rsidRPr="0068567F">
              <w:t>еятельности, в том числе исключительные права на них, по договорам, указанным в подпункте 4.1.2 пункта 4.1 настоящей Инструкции (отсрочка платежа)</w:t>
            </w:r>
          </w:p>
        </w:tc>
      </w:tr>
    </w:tbl>
    <w:p w14:paraId="5DFF3218" w14:textId="77777777" w:rsidR="000218DA" w:rsidRPr="0068567F" w:rsidRDefault="00EF7932">
      <w:pPr>
        <w:pStyle w:val="ConsPlusNormal"/>
      </w:pPr>
    </w:p>
    <w:p w14:paraId="5DFF3219" w14:textId="77777777" w:rsidR="000218DA" w:rsidRPr="0068567F" w:rsidRDefault="00EF7932">
      <w:pPr>
        <w:pStyle w:val="ConsPlusNormal"/>
        <w:ind w:firstLine="540"/>
        <w:jc w:val="both"/>
      </w:pPr>
      <w:r w:rsidRPr="0068567F">
        <w:t>--------------------------------</w:t>
      </w:r>
    </w:p>
    <w:p w14:paraId="5DFF321A" w14:textId="77777777" w:rsidR="000218DA" w:rsidRPr="0068567F" w:rsidRDefault="00EF7932">
      <w:pPr>
        <w:pStyle w:val="ConsPlusNormal"/>
        <w:spacing w:before="220"/>
        <w:ind w:firstLine="540"/>
        <w:jc w:val="both"/>
      </w:pPr>
      <w:bookmarkStart w:id="7" w:name="P753"/>
      <w:bookmarkEnd w:id="7"/>
      <w:r w:rsidRPr="0068567F">
        <w:t>&lt;1&gt; Коды видов операций данной группы и группы 23 настоящего Перечня испол</w:t>
      </w:r>
      <w:r w:rsidRPr="0068567F">
        <w:t>ьзуются в случае, если сумма перевода включает одновременно стоимость товаров и стоимость услуг, и (или) работ, и (или) информации, и (или) результатов интеллектуальной деятельности, в том числе исключительных прав на них (без возможности ее выделить отдел</w:t>
      </w:r>
      <w:r w:rsidRPr="0068567F">
        <w:t>ьно), по следующим договорам, которые в целях настоящего приложения признаются договорами смешанного типа:</w:t>
      </w:r>
    </w:p>
    <w:p w14:paraId="5DFF321B" w14:textId="77777777" w:rsidR="000218DA" w:rsidRPr="0068567F" w:rsidRDefault="00EF7932">
      <w:pPr>
        <w:pStyle w:val="ConsPlusNormal"/>
        <w:spacing w:before="220"/>
        <w:ind w:firstLine="540"/>
        <w:jc w:val="both"/>
      </w:pPr>
      <w:r w:rsidRPr="0068567F">
        <w:t>договорам, которыми предусмотрен вывоз (ввоз) резидентом товаров с территории Российской Федерации (на территорию Российской Федерации) с условием вы</w:t>
      </w:r>
      <w:r w:rsidRPr="0068567F">
        <w:t>полнения работ, и (или) оказания услуг, и (или) передачи информации и (или) результатов интеллектуальной деятельности, в том числе исключительных прав на них, включая вывоз (ввоз) товаров для их пере</w:t>
      </w:r>
      <w:r w:rsidRPr="0068567F">
        <w:lastRenderedPageBreak/>
        <w:t>работки, ремонта (модернизации), строительства объектов з</w:t>
      </w:r>
      <w:r w:rsidRPr="0068567F">
        <w:t>а рубежом или в Российской Федерации;</w:t>
      </w:r>
    </w:p>
    <w:p w14:paraId="5DFF321C" w14:textId="77777777" w:rsidR="000218DA" w:rsidRPr="0068567F" w:rsidRDefault="00EF7932">
      <w:pPr>
        <w:pStyle w:val="ConsPlusNormal"/>
        <w:spacing w:before="220"/>
        <w:ind w:firstLine="540"/>
        <w:jc w:val="both"/>
      </w:pPr>
      <w:r w:rsidRPr="0068567F">
        <w:t>договорам, указанным в подпункте 4.1.2 пункта 4.1 настоящей Инструкции;</w:t>
      </w:r>
    </w:p>
    <w:p w14:paraId="5DFF321D" w14:textId="77777777" w:rsidR="000218DA" w:rsidRPr="0068567F" w:rsidRDefault="00EF7932">
      <w:pPr>
        <w:pStyle w:val="ConsPlusNormal"/>
        <w:spacing w:before="220"/>
        <w:ind w:firstLine="540"/>
        <w:jc w:val="both"/>
      </w:pPr>
      <w:r w:rsidRPr="0068567F">
        <w:t>договорам финансовой аренды (лизинга);</w:t>
      </w:r>
    </w:p>
    <w:p w14:paraId="5DFF321E" w14:textId="77777777" w:rsidR="000218DA" w:rsidRPr="0068567F" w:rsidRDefault="00EF7932">
      <w:pPr>
        <w:pStyle w:val="ConsPlusNormal"/>
        <w:spacing w:before="220"/>
        <w:ind w:firstLine="540"/>
        <w:jc w:val="both"/>
      </w:pPr>
      <w:r w:rsidRPr="0068567F">
        <w:t>агентским договорам (договорам комиссии, поручения), условиями которых предусмотрен ввоз (вывоз) товаров на</w:t>
      </w:r>
      <w:r w:rsidRPr="0068567F">
        <w:t xml:space="preserve"> территорию Российской Федерации (с территории Российской Федерации).</w:t>
      </w:r>
    </w:p>
    <w:p w14:paraId="5DFF321F" w14:textId="77777777" w:rsidR="000218DA" w:rsidRPr="0068567F" w:rsidRDefault="00EF7932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0F4E85" w14:paraId="5DFF3223" w14:textId="77777777">
        <w:tc>
          <w:tcPr>
            <w:tcW w:w="623" w:type="dxa"/>
          </w:tcPr>
          <w:p w14:paraId="5DFF3220" w14:textId="77777777" w:rsidR="000218DA" w:rsidRPr="0068567F" w:rsidRDefault="00EF7932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5DFF3221" w14:textId="77777777" w:rsidR="000218DA" w:rsidRPr="0068567F" w:rsidRDefault="00EF7932">
            <w:pPr>
              <w:pStyle w:val="ConsPlusNormal"/>
              <w:jc w:val="center"/>
            </w:pPr>
            <w:r w:rsidRPr="0068567F">
              <w:t>300</w:t>
            </w:r>
          </w:p>
        </w:tc>
        <w:tc>
          <w:tcPr>
            <w:tcW w:w="7824" w:type="dxa"/>
          </w:tcPr>
          <w:p w14:paraId="5DFF3222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 по договору финансовой аренды (лизинга)</w:t>
            </w:r>
          </w:p>
        </w:tc>
      </w:tr>
      <w:tr w:rsidR="000F4E85" w14:paraId="5DFF3227" w14:textId="77777777">
        <w:tc>
          <w:tcPr>
            <w:tcW w:w="623" w:type="dxa"/>
          </w:tcPr>
          <w:p w14:paraId="5DFF3224" w14:textId="77777777" w:rsidR="000218DA" w:rsidRPr="0068567F" w:rsidRDefault="00EF7932">
            <w:pPr>
              <w:pStyle w:val="ConsPlusNormal"/>
              <w:jc w:val="center"/>
            </w:pPr>
            <w:r w:rsidRPr="0068567F">
              <w:t>23</w:t>
            </w:r>
          </w:p>
        </w:tc>
        <w:tc>
          <w:tcPr>
            <w:tcW w:w="623" w:type="dxa"/>
          </w:tcPr>
          <w:p w14:paraId="5DFF3225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226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полученных</w:t>
            </w:r>
            <w:r w:rsidRPr="0068567F">
              <w:t xml:space="preserve"> денежных средств по договорам смешанного типа</w:t>
            </w:r>
          </w:p>
        </w:tc>
      </w:tr>
      <w:tr w:rsidR="000F4E85" w14:paraId="5DFF322A" w14:textId="77777777">
        <w:tc>
          <w:tcPr>
            <w:tcW w:w="1246" w:type="dxa"/>
            <w:gridSpan w:val="2"/>
          </w:tcPr>
          <w:p w14:paraId="5DFF3228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30</w:t>
            </w:r>
          </w:p>
        </w:tc>
        <w:tc>
          <w:tcPr>
            <w:tcW w:w="7824" w:type="dxa"/>
          </w:tcPr>
          <w:p w14:paraId="5DFF3229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 между резидентами и нерезидентами, связанные с приобретением недвижимого имущества, за исключением платежей за воздушные, морские суда, суда внутреннего плавания и космические объекты</w:t>
            </w:r>
          </w:p>
        </w:tc>
      </w:tr>
      <w:tr w:rsidR="000F4E85" w14:paraId="5DFF322E" w14:textId="77777777">
        <w:tc>
          <w:tcPr>
            <w:tcW w:w="623" w:type="dxa"/>
          </w:tcPr>
          <w:p w14:paraId="5DFF322B" w14:textId="77777777" w:rsidR="000218DA" w:rsidRPr="0068567F" w:rsidRDefault="00EF7932">
            <w:pPr>
              <w:pStyle w:val="ConsPlusNormal"/>
              <w:jc w:val="center"/>
            </w:pPr>
            <w:r w:rsidRPr="0068567F">
              <w:t>30</w:t>
            </w:r>
          </w:p>
        </w:tc>
        <w:tc>
          <w:tcPr>
            <w:tcW w:w="623" w:type="dxa"/>
          </w:tcPr>
          <w:p w14:paraId="5DFF322C" w14:textId="77777777" w:rsidR="000218DA" w:rsidRPr="0068567F" w:rsidRDefault="00EF7932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5DFF322D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за недвижимое имущество, приобретаемое за пределами территории Российской Федерации, в том числе связанные с долевым участием нерезидента в строительстве резидентом недвижимого имущества за пределами территории Россий</w:t>
            </w:r>
            <w:r w:rsidRPr="0068567F">
              <w:t>ской Федерации</w:t>
            </w:r>
          </w:p>
        </w:tc>
      </w:tr>
      <w:tr w:rsidR="000F4E85" w14:paraId="5DFF3232" w14:textId="77777777">
        <w:tc>
          <w:tcPr>
            <w:tcW w:w="623" w:type="dxa"/>
          </w:tcPr>
          <w:p w14:paraId="5DFF322F" w14:textId="77777777" w:rsidR="000218DA" w:rsidRPr="0068567F" w:rsidRDefault="00EF7932">
            <w:pPr>
              <w:pStyle w:val="ConsPlusNormal"/>
              <w:jc w:val="center"/>
            </w:pPr>
            <w:r w:rsidRPr="0068567F">
              <w:t>30</w:t>
            </w:r>
          </w:p>
        </w:tc>
        <w:tc>
          <w:tcPr>
            <w:tcW w:w="623" w:type="dxa"/>
          </w:tcPr>
          <w:p w14:paraId="5DFF3230" w14:textId="77777777" w:rsidR="000218DA" w:rsidRPr="0068567F" w:rsidRDefault="00EF7932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5DFF3231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резидента в пользу нерезидента за недвижимое имущество, приобретаемое за пределами территории Российской Федерации, в том числе связанные с долевым участием резидента в строительстве нерезидентом недвижимого имущества за </w:t>
            </w:r>
            <w:r w:rsidRPr="0068567F">
              <w:t>пределами территории Российской Федерации</w:t>
            </w:r>
          </w:p>
        </w:tc>
      </w:tr>
      <w:tr w:rsidR="000F4E85" w14:paraId="5DFF3236" w14:textId="77777777">
        <w:tc>
          <w:tcPr>
            <w:tcW w:w="623" w:type="dxa"/>
          </w:tcPr>
          <w:p w14:paraId="5DFF3233" w14:textId="77777777" w:rsidR="000218DA" w:rsidRPr="0068567F" w:rsidRDefault="00EF7932">
            <w:pPr>
              <w:pStyle w:val="ConsPlusNormal"/>
              <w:jc w:val="center"/>
            </w:pPr>
            <w:r w:rsidRPr="0068567F">
              <w:t>30</w:t>
            </w:r>
          </w:p>
        </w:tc>
        <w:tc>
          <w:tcPr>
            <w:tcW w:w="623" w:type="dxa"/>
          </w:tcPr>
          <w:p w14:paraId="5DFF3234" w14:textId="77777777" w:rsidR="000218DA" w:rsidRPr="0068567F" w:rsidRDefault="00EF7932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5DFF3235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за недвижимое имущество, приобретаемое на территории Российской Федерации, в том числе связанные с долевым участием нерезидента в строительстве резидентом недвижимого </w:t>
            </w:r>
            <w:r w:rsidRPr="0068567F">
              <w:t>имущества на территории Российской Федерации</w:t>
            </w:r>
          </w:p>
        </w:tc>
      </w:tr>
      <w:tr w:rsidR="000F4E85" w14:paraId="5DFF323A" w14:textId="77777777">
        <w:tc>
          <w:tcPr>
            <w:tcW w:w="623" w:type="dxa"/>
          </w:tcPr>
          <w:p w14:paraId="5DFF3237" w14:textId="77777777" w:rsidR="000218DA" w:rsidRPr="0068567F" w:rsidRDefault="00EF7932">
            <w:pPr>
              <w:pStyle w:val="ConsPlusNormal"/>
              <w:jc w:val="center"/>
            </w:pPr>
            <w:r w:rsidRPr="0068567F">
              <w:t>30</w:t>
            </w:r>
          </w:p>
        </w:tc>
        <w:tc>
          <w:tcPr>
            <w:tcW w:w="623" w:type="dxa"/>
          </w:tcPr>
          <w:p w14:paraId="5DFF3238" w14:textId="77777777" w:rsidR="000218DA" w:rsidRPr="0068567F" w:rsidRDefault="00EF7932">
            <w:pPr>
              <w:pStyle w:val="ConsPlusNormal"/>
              <w:jc w:val="center"/>
            </w:pPr>
            <w:r w:rsidRPr="0068567F">
              <w:t>040</w:t>
            </w:r>
          </w:p>
        </w:tc>
        <w:tc>
          <w:tcPr>
            <w:tcW w:w="7824" w:type="dxa"/>
          </w:tcPr>
          <w:p w14:paraId="5DFF3239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 за недвижимое имущество, приобретаемое на территории Российской Федерации, в том числе связанные с долевым участием резидента в строительстве нерезидентом недвижимо</w:t>
            </w:r>
            <w:r w:rsidRPr="0068567F">
              <w:t>го имущества на территории Российской Федерации</w:t>
            </w:r>
          </w:p>
        </w:tc>
      </w:tr>
      <w:tr w:rsidR="000F4E85" w14:paraId="5DFF323E" w14:textId="77777777">
        <w:tc>
          <w:tcPr>
            <w:tcW w:w="623" w:type="dxa"/>
          </w:tcPr>
          <w:p w14:paraId="5DFF323B" w14:textId="77777777" w:rsidR="000218DA" w:rsidRPr="0068567F" w:rsidRDefault="00EF7932">
            <w:pPr>
              <w:pStyle w:val="ConsPlusNormal"/>
              <w:jc w:val="center"/>
            </w:pPr>
            <w:r w:rsidRPr="0068567F">
              <w:t>30</w:t>
            </w:r>
          </w:p>
        </w:tc>
        <w:tc>
          <w:tcPr>
            <w:tcW w:w="623" w:type="dxa"/>
          </w:tcPr>
          <w:p w14:paraId="5DFF323C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23D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возвратом излишне (ошибочно) полученных денежных средств по операциям с недвижимым имуществом, в том числе связанным с долевым участием в строительс</w:t>
            </w:r>
            <w:r w:rsidRPr="0068567F">
              <w:t>тве недвижимого имущества</w:t>
            </w:r>
          </w:p>
        </w:tc>
      </w:tr>
      <w:tr w:rsidR="000F4E85" w14:paraId="5DFF3242" w14:textId="77777777">
        <w:tc>
          <w:tcPr>
            <w:tcW w:w="623" w:type="dxa"/>
          </w:tcPr>
          <w:p w14:paraId="5DFF323F" w14:textId="77777777" w:rsidR="000218DA" w:rsidRPr="0068567F" w:rsidRDefault="00EF7932">
            <w:pPr>
              <w:pStyle w:val="ConsPlusNormal"/>
              <w:jc w:val="center"/>
            </w:pPr>
            <w:r w:rsidRPr="0068567F">
              <w:t>30</w:t>
            </w:r>
          </w:p>
        </w:tc>
        <w:tc>
          <w:tcPr>
            <w:tcW w:w="623" w:type="dxa"/>
          </w:tcPr>
          <w:p w14:paraId="5DFF3240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241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полученных денежных средств по операциям с недвижимым имуществом, в том числе связанным с долевым участием в строительстве недвижимого имущес</w:t>
            </w:r>
            <w:r w:rsidRPr="0068567F">
              <w:t>тва</w:t>
            </w:r>
          </w:p>
        </w:tc>
      </w:tr>
      <w:tr w:rsidR="000F4E85" w14:paraId="5DFF3245" w14:textId="77777777">
        <w:tc>
          <w:tcPr>
            <w:tcW w:w="1246" w:type="dxa"/>
            <w:gridSpan w:val="2"/>
          </w:tcPr>
          <w:p w14:paraId="5DFF3243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32</w:t>
            </w:r>
          </w:p>
        </w:tc>
        <w:tc>
          <w:tcPr>
            <w:tcW w:w="7824" w:type="dxa"/>
          </w:tcPr>
          <w:p w14:paraId="5DFF3244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 между резидентами и нерезидентами в соответствии с договорами уступки требования, перевода долга, заключенными между резидентами и нерезидентами</w:t>
            </w:r>
          </w:p>
        </w:tc>
      </w:tr>
      <w:tr w:rsidR="000F4E85" w14:paraId="5DFF3249" w14:textId="77777777">
        <w:tc>
          <w:tcPr>
            <w:tcW w:w="623" w:type="dxa"/>
          </w:tcPr>
          <w:p w14:paraId="5DFF3246" w14:textId="77777777" w:rsidR="000218DA" w:rsidRPr="0068567F" w:rsidRDefault="00EF7932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5DFF3247" w14:textId="77777777" w:rsidR="000218DA" w:rsidRPr="0068567F" w:rsidRDefault="00EF7932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5DFF3248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за уступаемое резидентом требование нерезиденту </w:t>
            </w:r>
            <w:r w:rsidRPr="0068567F">
              <w:t>в соответствии с договором уступки требования</w:t>
            </w:r>
          </w:p>
        </w:tc>
      </w:tr>
      <w:tr w:rsidR="000F4E85" w14:paraId="5DFF324D" w14:textId="77777777">
        <w:tc>
          <w:tcPr>
            <w:tcW w:w="623" w:type="dxa"/>
          </w:tcPr>
          <w:p w14:paraId="5DFF324A" w14:textId="77777777" w:rsidR="000218DA" w:rsidRPr="0068567F" w:rsidRDefault="00EF7932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5DFF324B" w14:textId="77777777" w:rsidR="000218DA" w:rsidRPr="0068567F" w:rsidRDefault="00EF7932">
            <w:pPr>
              <w:pStyle w:val="ConsPlusNormal"/>
              <w:jc w:val="center"/>
            </w:pPr>
            <w:r w:rsidRPr="0068567F">
              <w:t>015</w:t>
            </w:r>
          </w:p>
        </w:tc>
        <w:tc>
          <w:tcPr>
            <w:tcW w:w="7824" w:type="dxa"/>
          </w:tcPr>
          <w:p w14:paraId="5DFF324C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 за уступаемое нерезидентом требование резиденту в соответствии с договором уступки требования</w:t>
            </w:r>
          </w:p>
        </w:tc>
      </w:tr>
      <w:tr w:rsidR="000F4E85" w14:paraId="5DFF3251" w14:textId="77777777">
        <w:tc>
          <w:tcPr>
            <w:tcW w:w="623" w:type="dxa"/>
          </w:tcPr>
          <w:p w14:paraId="5DFF324E" w14:textId="77777777" w:rsidR="000218DA" w:rsidRPr="0068567F" w:rsidRDefault="00EF7932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5DFF324F" w14:textId="77777777" w:rsidR="000218DA" w:rsidRPr="0068567F" w:rsidRDefault="00EF7932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5DFF3250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за переводимый </w:t>
            </w:r>
            <w:r w:rsidRPr="0068567F">
              <w:t>нерезидентом долг на резидента в соответствии с договором перевода долга</w:t>
            </w:r>
          </w:p>
        </w:tc>
      </w:tr>
      <w:tr w:rsidR="000F4E85" w14:paraId="5DFF3255" w14:textId="77777777">
        <w:tc>
          <w:tcPr>
            <w:tcW w:w="623" w:type="dxa"/>
          </w:tcPr>
          <w:p w14:paraId="5DFF3252" w14:textId="77777777" w:rsidR="000218DA" w:rsidRPr="0068567F" w:rsidRDefault="00EF7932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5DFF3253" w14:textId="77777777" w:rsidR="000218DA" w:rsidRPr="0068567F" w:rsidRDefault="00EF7932">
            <w:pPr>
              <w:pStyle w:val="ConsPlusNormal"/>
              <w:jc w:val="center"/>
            </w:pPr>
            <w:r w:rsidRPr="0068567F">
              <w:t>025</w:t>
            </w:r>
          </w:p>
        </w:tc>
        <w:tc>
          <w:tcPr>
            <w:tcW w:w="7824" w:type="dxa"/>
          </w:tcPr>
          <w:p w14:paraId="5DFF3254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 за переводимый резидентом долг на нерезидента в соответствии с договором перевода долга</w:t>
            </w:r>
          </w:p>
        </w:tc>
      </w:tr>
      <w:tr w:rsidR="000F4E85" w14:paraId="5DFF3259" w14:textId="77777777">
        <w:tc>
          <w:tcPr>
            <w:tcW w:w="623" w:type="dxa"/>
          </w:tcPr>
          <w:p w14:paraId="5DFF3256" w14:textId="77777777" w:rsidR="000218DA" w:rsidRPr="0068567F" w:rsidRDefault="00EF7932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5DFF3257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258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</w:t>
            </w:r>
            <w:r w:rsidRPr="0068567F">
              <w:t>связанные с возвратом излишне (ошибочно) полученных денежных средств по договорам уступки требования (перевода долга)</w:t>
            </w:r>
          </w:p>
        </w:tc>
      </w:tr>
      <w:tr w:rsidR="000F4E85" w14:paraId="5DFF325D" w14:textId="77777777">
        <w:tc>
          <w:tcPr>
            <w:tcW w:w="623" w:type="dxa"/>
          </w:tcPr>
          <w:p w14:paraId="5DFF325A" w14:textId="77777777" w:rsidR="000218DA" w:rsidRPr="0068567F" w:rsidRDefault="00EF7932">
            <w:pPr>
              <w:pStyle w:val="ConsPlusNormal"/>
              <w:jc w:val="center"/>
            </w:pPr>
            <w:r w:rsidRPr="0068567F">
              <w:t>32</w:t>
            </w:r>
          </w:p>
        </w:tc>
        <w:tc>
          <w:tcPr>
            <w:tcW w:w="623" w:type="dxa"/>
          </w:tcPr>
          <w:p w14:paraId="5DFF325B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25C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резидента, связанные с возвратом излишне (ошибочно) полученных денежных средств по договорам уступки </w:t>
            </w:r>
            <w:r w:rsidRPr="0068567F">
              <w:t>требования (перевода долга)</w:t>
            </w:r>
          </w:p>
        </w:tc>
      </w:tr>
      <w:tr w:rsidR="000F4E85" w14:paraId="5DFF3260" w14:textId="77777777">
        <w:tc>
          <w:tcPr>
            <w:tcW w:w="1246" w:type="dxa"/>
            <w:gridSpan w:val="2"/>
          </w:tcPr>
          <w:p w14:paraId="5DFF325E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35</w:t>
            </w:r>
          </w:p>
        </w:tc>
        <w:tc>
          <w:tcPr>
            <w:tcW w:w="7824" w:type="dxa"/>
          </w:tcPr>
          <w:p w14:paraId="5DFF325F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 между резидентами и нерезидентами по прочим операциям, связанным с внешнеторговой деятельностью и прямо не указанным в группах 10 - 23 настоящего Перечня</w:t>
            </w:r>
          </w:p>
        </w:tc>
      </w:tr>
      <w:tr w:rsidR="000F4E85" w14:paraId="5DFF3264" w14:textId="77777777">
        <w:tc>
          <w:tcPr>
            <w:tcW w:w="623" w:type="dxa"/>
          </w:tcPr>
          <w:p w14:paraId="5DFF3261" w14:textId="77777777" w:rsidR="000218DA" w:rsidRPr="0068567F" w:rsidRDefault="00EF7932">
            <w:pPr>
              <w:pStyle w:val="ConsPlusNormal"/>
              <w:jc w:val="center"/>
            </w:pPr>
            <w:r w:rsidRPr="0068567F">
              <w:t>35</w:t>
            </w:r>
          </w:p>
        </w:tc>
        <w:tc>
          <w:tcPr>
            <w:tcW w:w="623" w:type="dxa"/>
          </w:tcPr>
          <w:p w14:paraId="5DFF3262" w14:textId="77777777" w:rsidR="000218DA" w:rsidRPr="0068567F" w:rsidRDefault="00EF7932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5DFF3263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по прочим </w:t>
            </w:r>
            <w:r w:rsidRPr="0068567F">
              <w:t>операциям, связанным с внешнеторговой деятельностью и прямо не указанным в группах 10 - 23 настоящего Перечня</w:t>
            </w:r>
          </w:p>
        </w:tc>
      </w:tr>
      <w:tr w:rsidR="000F4E85" w14:paraId="5DFF3268" w14:textId="77777777">
        <w:tc>
          <w:tcPr>
            <w:tcW w:w="623" w:type="dxa"/>
          </w:tcPr>
          <w:p w14:paraId="5DFF3265" w14:textId="77777777" w:rsidR="000218DA" w:rsidRPr="0068567F" w:rsidRDefault="00EF7932">
            <w:pPr>
              <w:pStyle w:val="ConsPlusNormal"/>
              <w:jc w:val="center"/>
            </w:pPr>
            <w:r w:rsidRPr="0068567F">
              <w:t>35</w:t>
            </w:r>
          </w:p>
        </w:tc>
        <w:tc>
          <w:tcPr>
            <w:tcW w:w="623" w:type="dxa"/>
          </w:tcPr>
          <w:p w14:paraId="5DFF3266" w14:textId="77777777" w:rsidR="000218DA" w:rsidRPr="0068567F" w:rsidRDefault="00EF7932">
            <w:pPr>
              <w:pStyle w:val="ConsPlusNormal"/>
              <w:jc w:val="center"/>
            </w:pPr>
            <w:r w:rsidRPr="0068567F">
              <w:t>040</w:t>
            </w:r>
          </w:p>
        </w:tc>
        <w:tc>
          <w:tcPr>
            <w:tcW w:w="7824" w:type="dxa"/>
          </w:tcPr>
          <w:p w14:paraId="5DFF3267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резидента в пользу нерезидента по прочим операциям, связанным с </w:t>
            </w:r>
            <w:r w:rsidRPr="0068567F">
              <w:lastRenderedPageBreak/>
              <w:t xml:space="preserve">внешнеторговой деятельностью и прямо не указанным в группах 10 - </w:t>
            </w:r>
            <w:r w:rsidRPr="0068567F">
              <w:t>23 настоящего Перечня</w:t>
            </w:r>
          </w:p>
        </w:tc>
      </w:tr>
      <w:tr w:rsidR="000F4E85" w14:paraId="5DFF326B" w14:textId="77777777">
        <w:tc>
          <w:tcPr>
            <w:tcW w:w="1246" w:type="dxa"/>
            <w:gridSpan w:val="2"/>
          </w:tcPr>
          <w:p w14:paraId="5DFF3269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lastRenderedPageBreak/>
              <w:t>40</w:t>
            </w:r>
          </w:p>
        </w:tc>
        <w:tc>
          <w:tcPr>
            <w:tcW w:w="7824" w:type="dxa"/>
          </w:tcPr>
          <w:p w14:paraId="5DFF326A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Расчеты, связанные с предоставлением резидентами, за исключением уполномоченных банков, нерезидентам денежных средств по договорам займа</w:t>
            </w:r>
          </w:p>
        </w:tc>
      </w:tr>
      <w:tr w:rsidR="000F4E85" w14:paraId="5DFF326F" w14:textId="77777777" w:rsidTr="00D53875">
        <w:tc>
          <w:tcPr>
            <w:tcW w:w="623" w:type="dxa"/>
            <w:tcBorders>
              <w:bottom w:val="single" w:sz="4" w:space="0" w:color="auto"/>
            </w:tcBorders>
          </w:tcPr>
          <w:p w14:paraId="5DFF326C" w14:textId="77777777" w:rsidR="000218DA" w:rsidRPr="0068567F" w:rsidRDefault="00EF7932">
            <w:pPr>
              <w:pStyle w:val="ConsPlusNormal"/>
              <w:jc w:val="center"/>
            </w:pPr>
            <w:r w:rsidRPr="0068567F">
              <w:t>40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DFF326D" w14:textId="77777777" w:rsidR="000218DA" w:rsidRPr="00FF6065" w:rsidRDefault="00EF7932" w:rsidP="00FF6065">
            <w:pPr>
              <w:pStyle w:val="ConsPlusNormal"/>
              <w:jc w:val="center"/>
              <w:rPr>
                <w:lang w:val="en-US"/>
              </w:rPr>
            </w:pPr>
            <w:r w:rsidRPr="0068567F">
              <w:t>03</w:t>
            </w:r>
            <w:r>
              <w:rPr>
                <w:lang w:val="en-US"/>
              </w:rPr>
              <w:t>1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14:paraId="5DFF326E" w14:textId="77777777" w:rsidR="000218DA" w:rsidRPr="0068567F" w:rsidRDefault="00EF7932">
            <w:pPr>
              <w:pStyle w:val="ConsPlusNormal"/>
              <w:jc w:val="both"/>
            </w:pPr>
            <w:r w:rsidRPr="00D24D0E">
              <w:t xml:space="preserve">Расчеты резидента в пользу лица иностранного государства, относящегося к </w:t>
            </w:r>
            <w:r w:rsidRPr="00D24D0E">
              <w:t>недружественным государствам, при предоставлении денежных средств по договору займа</w:t>
            </w:r>
          </w:p>
        </w:tc>
      </w:tr>
      <w:tr w:rsidR="000F4E85" w14:paraId="5DFF3273" w14:textId="77777777" w:rsidTr="00D53875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5DFF3270" w14:textId="77777777" w:rsidR="00FF6065" w:rsidRPr="00FF6065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5DFF3271" w14:textId="77777777" w:rsidR="00FF6065" w:rsidRPr="00FF6065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032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</w:tcPr>
          <w:p w14:paraId="5DFF3272" w14:textId="77777777" w:rsidR="00FF6065" w:rsidRPr="0068567F" w:rsidRDefault="00EF7932">
            <w:pPr>
              <w:pStyle w:val="ConsPlusNormal"/>
              <w:jc w:val="both"/>
            </w:pPr>
            <w:r w:rsidRPr="00D24D0E">
              <w:t>Расчеты резидента в пользу лица иностранного государства, не относящегося к недружественным государствам, при предоставлении денежных средств по договору займа</w:t>
            </w:r>
          </w:p>
        </w:tc>
      </w:tr>
      <w:tr w:rsidR="000F4E85" w14:paraId="5DFF3277" w14:textId="77777777" w:rsidTr="00D53875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5DFF3274" w14:textId="77777777" w:rsidR="00FF6065" w:rsidRPr="00FF6065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5DFF3275" w14:textId="77777777" w:rsidR="00FF6065" w:rsidRPr="00FF6065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036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</w:tcPr>
          <w:p w14:paraId="5DFF3276" w14:textId="77777777" w:rsidR="00FF6065" w:rsidRPr="0068567F" w:rsidRDefault="00EF7932">
            <w:pPr>
              <w:pStyle w:val="ConsPlusNormal"/>
              <w:jc w:val="both"/>
            </w:pPr>
            <w:r w:rsidRPr="00D24D0E">
              <w:t>Расчеты физического лица - резидента в пользу лица иностранного государства, относящегося к недружественным государствам, при предоставлении денежных средств по договору займа</w:t>
            </w:r>
          </w:p>
        </w:tc>
      </w:tr>
      <w:tr w:rsidR="000F4E85" w14:paraId="5DFF327B" w14:textId="77777777" w:rsidTr="00D53875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5DFF3278" w14:textId="77777777" w:rsidR="000218DA" w:rsidRPr="0068567F" w:rsidRDefault="00EF7932">
            <w:pPr>
              <w:pStyle w:val="ConsPlusNormal"/>
              <w:jc w:val="center"/>
            </w:pPr>
            <w:r w:rsidRPr="0068567F">
              <w:t>40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5DFF3279" w14:textId="77777777" w:rsidR="000218DA" w:rsidRPr="00FF6065" w:rsidRDefault="00EF7932" w:rsidP="00FF6065">
            <w:pPr>
              <w:pStyle w:val="ConsPlusNormal"/>
              <w:jc w:val="center"/>
              <w:rPr>
                <w:lang w:val="en-US"/>
              </w:rPr>
            </w:pPr>
            <w:r w:rsidRPr="0068567F">
              <w:t>03</w:t>
            </w:r>
            <w:r>
              <w:rPr>
                <w:lang w:val="en-US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</w:tcPr>
          <w:p w14:paraId="5DFF327A" w14:textId="77777777" w:rsidR="000218DA" w:rsidRPr="0068567F" w:rsidRDefault="00EF7932">
            <w:pPr>
              <w:pStyle w:val="ConsPlusNormal"/>
              <w:jc w:val="both"/>
            </w:pPr>
            <w:r w:rsidRPr="00A54AAC">
              <w:rPr>
                <w:rFonts w:cstheme="minorHAnsi"/>
              </w:rPr>
              <w:t>Расчеты физического лица - резидента в пользу лица иностранного госу</w:t>
            </w:r>
            <w:r w:rsidRPr="00A54AAC">
              <w:rPr>
                <w:rFonts w:cstheme="minorHAnsi"/>
              </w:rPr>
              <w:t>дарства, не относящегося к недружественным государствам, при предоставлении денежных средств по договору займа</w:t>
            </w:r>
          </w:p>
        </w:tc>
      </w:tr>
      <w:tr w:rsidR="000F4E85" w14:paraId="5DFF327F" w14:textId="77777777" w:rsidTr="00D53875">
        <w:tc>
          <w:tcPr>
            <w:tcW w:w="623" w:type="dxa"/>
            <w:tcBorders>
              <w:top w:val="single" w:sz="4" w:space="0" w:color="auto"/>
            </w:tcBorders>
          </w:tcPr>
          <w:p w14:paraId="5DFF327C" w14:textId="77777777" w:rsidR="000218DA" w:rsidRPr="0068567F" w:rsidRDefault="00EF7932">
            <w:pPr>
              <w:pStyle w:val="ConsPlusNormal"/>
              <w:jc w:val="center"/>
            </w:pPr>
            <w:r w:rsidRPr="0068567F">
              <w:t>40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5DFF327D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  <w:tcBorders>
              <w:top w:val="single" w:sz="4" w:space="0" w:color="auto"/>
            </w:tcBorders>
          </w:tcPr>
          <w:p w14:paraId="5DFF327E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полученных денежных средств при предоставлении резиденто</w:t>
            </w:r>
            <w:r w:rsidRPr="0068567F">
              <w:t>м нерезиденту займа по договору займа</w:t>
            </w:r>
          </w:p>
        </w:tc>
      </w:tr>
      <w:tr w:rsidR="000F4E85" w14:paraId="5DFF3283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5DFF3280" w14:textId="77777777" w:rsidR="000218DA" w:rsidRPr="0068567F" w:rsidRDefault="00EF7932">
            <w:pPr>
              <w:pStyle w:val="ConsPlusNormal"/>
              <w:jc w:val="center"/>
            </w:pPr>
            <w:r w:rsidRPr="0068567F">
              <w:t>40</w:t>
            </w:r>
          </w:p>
        </w:tc>
        <w:tc>
          <w:tcPr>
            <w:tcW w:w="623" w:type="dxa"/>
            <w:tcBorders>
              <w:bottom w:val="nil"/>
            </w:tcBorders>
          </w:tcPr>
          <w:p w14:paraId="5DFF3281" w14:textId="77777777" w:rsidR="000218DA" w:rsidRPr="0068567F" w:rsidRDefault="00EF7932">
            <w:pPr>
              <w:pStyle w:val="ConsPlusNormal"/>
              <w:jc w:val="center"/>
            </w:pPr>
            <w:r w:rsidRPr="0068567F">
              <w:t>905</w:t>
            </w:r>
          </w:p>
        </w:tc>
        <w:tc>
          <w:tcPr>
            <w:tcW w:w="7824" w:type="dxa"/>
            <w:tcBorders>
              <w:bottom w:val="nil"/>
            </w:tcBorders>
          </w:tcPr>
          <w:p w14:paraId="5DFF3282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физического лица - резидента, связанные с возвратом излишне (ошибочно) полученных денежных средств при предоставлении физическим лицом - резидентом нерезиденту займа по договору </w:t>
            </w:r>
            <w:r w:rsidRPr="0068567F">
              <w:t>займа</w:t>
            </w:r>
          </w:p>
        </w:tc>
      </w:tr>
      <w:tr w:rsidR="000F4E85" w14:paraId="5DFF3286" w14:textId="77777777">
        <w:tc>
          <w:tcPr>
            <w:tcW w:w="1246" w:type="dxa"/>
            <w:gridSpan w:val="2"/>
          </w:tcPr>
          <w:p w14:paraId="5DFF3284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41</w:t>
            </w:r>
          </w:p>
        </w:tc>
        <w:tc>
          <w:tcPr>
            <w:tcW w:w="7824" w:type="dxa"/>
          </w:tcPr>
          <w:p w14:paraId="5DFF3285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Расчеты, связанные с предоставлением нерезидентами резидентам, за исключением уполномоченных банков, денежных средств по кредитным договорам и договорам займа</w:t>
            </w:r>
          </w:p>
        </w:tc>
      </w:tr>
      <w:tr w:rsidR="000F4E85" w14:paraId="5DFF328A" w14:textId="77777777">
        <w:tc>
          <w:tcPr>
            <w:tcW w:w="623" w:type="dxa"/>
          </w:tcPr>
          <w:p w14:paraId="5DFF3287" w14:textId="77777777" w:rsidR="000218DA" w:rsidRPr="0068567F" w:rsidRDefault="00EF7932">
            <w:pPr>
              <w:pStyle w:val="ConsPlusNormal"/>
              <w:jc w:val="center"/>
            </w:pPr>
            <w:r w:rsidRPr="0068567F">
              <w:t>41</w:t>
            </w:r>
          </w:p>
        </w:tc>
        <w:tc>
          <w:tcPr>
            <w:tcW w:w="623" w:type="dxa"/>
          </w:tcPr>
          <w:p w14:paraId="5DFF3288" w14:textId="77777777" w:rsidR="000218DA" w:rsidRPr="0068567F" w:rsidRDefault="00EF7932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5DFF3289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при предоставлении денежных средств по </w:t>
            </w:r>
            <w:r w:rsidRPr="0068567F">
              <w:t>кредитному договору, договору займа</w:t>
            </w:r>
          </w:p>
        </w:tc>
      </w:tr>
      <w:tr w:rsidR="000F4E85" w14:paraId="5DFF328E" w14:textId="77777777">
        <w:tc>
          <w:tcPr>
            <w:tcW w:w="623" w:type="dxa"/>
          </w:tcPr>
          <w:p w14:paraId="5DFF328B" w14:textId="77777777" w:rsidR="000218DA" w:rsidRPr="0068567F" w:rsidRDefault="00EF7932">
            <w:pPr>
              <w:pStyle w:val="ConsPlusNormal"/>
              <w:jc w:val="center"/>
            </w:pPr>
            <w:r w:rsidRPr="0068567F">
              <w:t>41</w:t>
            </w:r>
          </w:p>
        </w:tc>
        <w:tc>
          <w:tcPr>
            <w:tcW w:w="623" w:type="dxa"/>
          </w:tcPr>
          <w:p w14:paraId="5DFF328C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28D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возвратом излишне (ошибочно) полученных денежных средств при предоставлении нерезидентом резиденту кредита или займа по кредитному договору, договору займа</w:t>
            </w:r>
          </w:p>
        </w:tc>
      </w:tr>
      <w:tr w:rsidR="000F4E85" w14:paraId="5DFF3291" w14:textId="77777777">
        <w:tc>
          <w:tcPr>
            <w:tcW w:w="1246" w:type="dxa"/>
            <w:gridSpan w:val="2"/>
          </w:tcPr>
          <w:p w14:paraId="5DFF328F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42</w:t>
            </w:r>
          </w:p>
        </w:tc>
        <w:tc>
          <w:tcPr>
            <w:tcW w:w="7824" w:type="dxa"/>
          </w:tcPr>
          <w:p w14:paraId="5DFF3290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Расчеты, связанные с исполнением резидентами, за исключением уполномоченных банков, обязательств по привлеченным в денежной форме кредитам и займам по кредитным договорам и договорам займа</w:t>
            </w:r>
          </w:p>
        </w:tc>
      </w:tr>
      <w:tr w:rsidR="000F4E85" w14:paraId="5DFF3295" w14:textId="77777777">
        <w:tc>
          <w:tcPr>
            <w:tcW w:w="623" w:type="dxa"/>
          </w:tcPr>
          <w:p w14:paraId="5DFF3292" w14:textId="77777777" w:rsidR="000218DA" w:rsidRPr="0068567F" w:rsidRDefault="00EF7932">
            <w:pPr>
              <w:pStyle w:val="ConsPlusNormal"/>
              <w:jc w:val="center"/>
            </w:pPr>
            <w:r w:rsidRPr="0068567F">
              <w:t>42</w:t>
            </w:r>
          </w:p>
        </w:tc>
        <w:tc>
          <w:tcPr>
            <w:tcW w:w="623" w:type="dxa"/>
          </w:tcPr>
          <w:p w14:paraId="5DFF3293" w14:textId="77777777" w:rsidR="000218DA" w:rsidRPr="00D24D0E" w:rsidRDefault="00EF7932" w:rsidP="00D24D0E">
            <w:pPr>
              <w:pStyle w:val="ConsPlusNormal"/>
              <w:jc w:val="center"/>
              <w:rPr>
                <w:lang w:val="en-US"/>
              </w:rPr>
            </w:pPr>
            <w:r w:rsidRPr="0068567F">
              <w:t>01</w:t>
            </w:r>
            <w:r>
              <w:rPr>
                <w:lang w:val="en-US"/>
              </w:rPr>
              <w:t>6</w:t>
            </w:r>
          </w:p>
        </w:tc>
        <w:tc>
          <w:tcPr>
            <w:tcW w:w="7824" w:type="dxa"/>
          </w:tcPr>
          <w:p w14:paraId="5DFF3294" w14:textId="77777777" w:rsidR="000218DA" w:rsidRPr="0068567F" w:rsidRDefault="00EF7932">
            <w:pPr>
              <w:pStyle w:val="ConsPlusNormal"/>
              <w:jc w:val="both"/>
            </w:pPr>
            <w:r w:rsidRPr="00D24D0E">
              <w:t xml:space="preserve">Расчеты резидента в пользу лица иностранного государства, </w:t>
            </w:r>
            <w:r w:rsidRPr="00D24D0E">
              <w:t>относящегося к недружественным государствам, по возврату основного долга по кредитному договору, договору займа</w:t>
            </w:r>
          </w:p>
        </w:tc>
      </w:tr>
      <w:tr w:rsidR="000F4E85" w14:paraId="5DFF3299" w14:textId="77777777">
        <w:tc>
          <w:tcPr>
            <w:tcW w:w="623" w:type="dxa"/>
          </w:tcPr>
          <w:p w14:paraId="5DFF3296" w14:textId="77777777" w:rsidR="000218DA" w:rsidRPr="0068567F" w:rsidRDefault="00EF7932">
            <w:pPr>
              <w:pStyle w:val="ConsPlusNormal"/>
              <w:jc w:val="center"/>
            </w:pPr>
            <w:r w:rsidRPr="0068567F">
              <w:t>42</w:t>
            </w:r>
          </w:p>
        </w:tc>
        <w:tc>
          <w:tcPr>
            <w:tcW w:w="623" w:type="dxa"/>
          </w:tcPr>
          <w:p w14:paraId="5DFF3297" w14:textId="77777777" w:rsidR="000218DA" w:rsidRPr="00D24D0E" w:rsidRDefault="00EF7932" w:rsidP="00D24D0E">
            <w:pPr>
              <w:pStyle w:val="ConsPlusNormal"/>
              <w:jc w:val="center"/>
              <w:rPr>
                <w:lang w:val="en-US"/>
              </w:rPr>
            </w:pPr>
            <w:r w:rsidRPr="0068567F">
              <w:t>0</w:t>
            </w:r>
            <w:r>
              <w:rPr>
                <w:lang w:val="en-US"/>
              </w:rPr>
              <w:t>17</w:t>
            </w:r>
          </w:p>
        </w:tc>
        <w:tc>
          <w:tcPr>
            <w:tcW w:w="7824" w:type="dxa"/>
          </w:tcPr>
          <w:p w14:paraId="5DFF3298" w14:textId="77777777" w:rsidR="000218DA" w:rsidRPr="0068567F" w:rsidRDefault="00EF7932">
            <w:pPr>
              <w:pStyle w:val="ConsPlusNormal"/>
              <w:jc w:val="both"/>
            </w:pPr>
            <w:r w:rsidRPr="00D24D0E">
              <w:t>Расчеты резидента в пользу лица иностранного государства, не относящегося к недружественным государствам, по возврату основного долга по</w:t>
            </w:r>
            <w:r w:rsidRPr="00D24D0E">
              <w:t xml:space="preserve"> кредитному договору, договору займа</w:t>
            </w:r>
          </w:p>
        </w:tc>
      </w:tr>
      <w:tr w:rsidR="000F4E85" w14:paraId="5DFF329D" w14:textId="77777777">
        <w:tc>
          <w:tcPr>
            <w:tcW w:w="623" w:type="dxa"/>
          </w:tcPr>
          <w:p w14:paraId="5DFF329A" w14:textId="77777777" w:rsidR="00D24D0E" w:rsidRPr="00D24D0E" w:rsidRDefault="00EF7932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23" w:type="dxa"/>
          </w:tcPr>
          <w:p w14:paraId="5DFF329B" w14:textId="77777777" w:rsidR="00D24D0E" w:rsidRPr="00D24D0E" w:rsidRDefault="00EF7932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036</w:t>
            </w:r>
          </w:p>
        </w:tc>
        <w:tc>
          <w:tcPr>
            <w:tcW w:w="7824" w:type="dxa"/>
          </w:tcPr>
          <w:p w14:paraId="5DFF329C" w14:textId="77777777" w:rsidR="00D24D0E" w:rsidRPr="006E737A" w:rsidRDefault="00EF7932" w:rsidP="00D24D0E">
            <w:pPr>
              <w:spacing w:after="0" w:line="240" w:lineRule="auto"/>
            </w:pPr>
            <w:r w:rsidRPr="006E737A">
              <w:t>Расчеты резидента в пользу лица иностранного государства, относящегося к недружественным государствам, по выплате процентов по кредитному договору, договору займа</w:t>
            </w:r>
          </w:p>
        </w:tc>
      </w:tr>
      <w:tr w:rsidR="000F4E85" w14:paraId="5DFF32A1" w14:textId="77777777">
        <w:tc>
          <w:tcPr>
            <w:tcW w:w="623" w:type="dxa"/>
          </w:tcPr>
          <w:p w14:paraId="5DFF329E" w14:textId="77777777" w:rsidR="00D24D0E" w:rsidRPr="00D24D0E" w:rsidRDefault="00EF7932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23" w:type="dxa"/>
          </w:tcPr>
          <w:p w14:paraId="5DFF329F" w14:textId="77777777" w:rsidR="00D24D0E" w:rsidRDefault="00EF7932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037</w:t>
            </w:r>
          </w:p>
        </w:tc>
        <w:tc>
          <w:tcPr>
            <w:tcW w:w="7824" w:type="dxa"/>
          </w:tcPr>
          <w:p w14:paraId="5DFF32A0" w14:textId="77777777" w:rsidR="00D24D0E" w:rsidRDefault="00EF7932" w:rsidP="00D24D0E">
            <w:pPr>
              <w:spacing w:after="0" w:line="240" w:lineRule="auto"/>
            </w:pPr>
            <w:r w:rsidRPr="006E737A">
              <w:t>Расчеты резидента в пользу лица иностран</w:t>
            </w:r>
            <w:r w:rsidRPr="006E737A">
              <w:t>ного государства, не относящегося к недружественным государствам, по выплате процентов по кредитному договору, договору займа</w:t>
            </w:r>
          </w:p>
        </w:tc>
      </w:tr>
      <w:tr w:rsidR="000F4E85" w14:paraId="5DFF32A5" w14:textId="77777777">
        <w:tc>
          <w:tcPr>
            <w:tcW w:w="623" w:type="dxa"/>
          </w:tcPr>
          <w:p w14:paraId="5DFF32A2" w14:textId="77777777" w:rsidR="00D24D0E" w:rsidRPr="00D24D0E" w:rsidRDefault="00EF7932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23" w:type="dxa"/>
          </w:tcPr>
          <w:p w14:paraId="5DFF32A3" w14:textId="77777777" w:rsidR="00D24D0E" w:rsidRDefault="00EF7932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051</w:t>
            </w:r>
          </w:p>
        </w:tc>
        <w:tc>
          <w:tcPr>
            <w:tcW w:w="7824" w:type="dxa"/>
          </w:tcPr>
          <w:p w14:paraId="5DFF32A4" w14:textId="77777777" w:rsidR="00D24D0E" w:rsidRPr="00E346A1" w:rsidRDefault="00EF7932" w:rsidP="00D24D0E">
            <w:pPr>
              <w:spacing w:after="0" w:line="240" w:lineRule="auto"/>
            </w:pPr>
            <w:r w:rsidRPr="00E346A1">
              <w:t xml:space="preserve">Прочие расчеты резидента в пользу лица иностранного государства, относящегося к недружественным государствам, связанные с </w:t>
            </w:r>
            <w:r w:rsidRPr="00E346A1">
              <w:t>уплатой премий (комиссий) и иных денежных средств по привлеченному кредиту, займу</w:t>
            </w:r>
          </w:p>
        </w:tc>
      </w:tr>
      <w:tr w:rsidR="000F4E85" w14:paraId="5DFF32A9" w14:textId="77777777">
        <w:tc>
          <w:tcPr>
            <w:tcW w:w="623" w:type="dxa"/>
          </w:tcPr>
          <w:p w14:paraId="5DFF32A6" w14:textId="77777777" w:rsidR="00D24D0E" w:rsidRPr="0068567F" w:rsidRDefault="00EF7932" w:rsidP="00D24D0E">
            <w:pPr>
              <w:pStyle w:val="ConsPlusNormal"/>
              <w:jc w:val="center"/>
            </w:pPr>
            <w:r w:rsidRPr="0068567F">
              <w:t>42</w:t>
            </w:r>
          </w:p>
        </w:tc>
        <w:tc>
          <w:tcPr>
            <w:tcW w:w="623" w:type="dxa"/>
          </w:tcPr>
          <w:p w14:paraId="5DFF32A7" w14:textId="77777777" w:rsidR="00D24D0E" w:rsidRPr="00D24D0E" w:rsidRDefault="00EF7932" w:rsidP="00D24D0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052</w:t>
            </w:r>
          </w:p>
        </w:tc>
        <w:tc>
          <w:tcPr>
            <w:tcW w:w="7824" w:type="dxa"/>
          </w:tcPr>
          <w:p w14:paraId="5DFF32A8" w14:textId="77777777" w:rsidR="00D24D0E" w:rsidRDefault="00EF7932" w:rsidP="00D24D0E">
            <w:pPr>
              <w:spacing w:after="0" w:line="240" w:lineRule="auto"/>
            </w:pPr>
            <w:r w:rsidRPr="00E346A1">
              <w:t>Прочие расчеты резидента в пользу лица иностранного государства, не относящегося к недружественным государствам, связанные с уплатой премий (комиссий) и иных денежных</w:t>
            </w:r>
            <w:r w:rsidRPr="00E346A1">
              <w:t xml:space="preserve"> средств по привлеченному кредиту, займу</w:t>
            </w:r>
          </w:p>
        </w:tc>
      </w:tr>
      <w:tr w:rsidR="000F4E85" w14:paraId="5DFF32AD" w14:textId="77777777">
        <w:tc>
          <w:tcPr>
            <w:tcW w:w="623" w:type="dxa"/>
          </w:tcPr>
          <w:p w14:paraId="5DFF32AA" w14:textId="77777777" w:rsidR="000218DA" w:rsidRPr="0068567F" w:rsidRDefault="00EF7932">
            <w:pPr>
              <w:pStyle w:val="ConsPlusNormal"/>
              <w:jc w:val="center"/>
            </w:pPr>
            <w:r w:rsidRPr="0068567F">
              <w:t>42</w:t>
            </w:r>
          </w:p>
        </w:tc>
        <w:tc>
          <w:tcPr>
            <w:tcW w:w="623" w:type="dxa"/>
          </w:tcPr>
          <w:p w14:paraId="5DFF32AB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2AC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полученных денежных средств при погашении резидентом основного долга по кредитному договору, договору займа</w:t>
            </w:r>
          </w:p>
        </w:tc>
      </w:tr>
      <w:tr w:rsidR="000F4E85" w14:paraId="5DFF32B1" w14:textId="77777777">
        <w:tc>
          <w:tcPr>
            <w:tcW w:w="623" w:type="dxa"/>
          </w:tcPr>
          <w:p w14:paraId="5DFF32AE" w14:textId="77777777" w:rsidR="000218DA" w:rsidRPr="0068567F" w:rsidRDefault="00EF7932">
            <w:pPr>
              <w:pStyle w:val="ConsPlusNormal"/>
              <w:jc w:val="center"/>
            </w:pPr>
            <w:r w:rsidRPr="0068567F">
              <w:t>42</w:t>
            </w:r>
          </w:p>
        </w:tc>
        <w:tc>
          <w:tcPr>
            <w:tcW w:w="623" w:type="dxa"/>
          </w:tcPr>
          <w:p w14:paraId="5DFF32AF" w14:textId="77777777" w:rsidR="000218DA" w:rsidRPr="0068567F" w:rsidRDefault="00EF7932">
            <w:pPr>
              <w:pStyle w:val="ConsPlusNormal"/>
              <w:jc w:val="center"/>
            </w:pPr>
            <w:r w:rsidRPr="0068567F">
              <w:t>950</w:t>
            </w:r>
          </w:p>
        </w:tc>
        <w:tc>
          <w:tcPr>
            <w:tcW w:w="7824" w:type="dxa"/>
          </w:tcPr>
          <w:p w14:paraId="5DFF32B0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</w:t>
            </w:r>
            <w:r w:rsidRPr="0068567F">
              <w:t>резидента в пользу резидента, связанные с возвратом излишне (ошибочно) полученных процентов по кредитному договору, договору займа</w:t>
            </w:r>
          </w:p>
        </w:tc>
      </w:tr>
      <w:tr w:rsidR="000F4E85" w14:paraId="5DFF32B4" w14:textId="77777777">
        <w:tc>
          <w:tcPr>
            <w:tcW w:w="1246" w:type="dxa"/>
            <w:gridSpan w:val="2"/>
          </w:tcPr>
          <w:p w14:paraId="5DFF32B2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43</w:t>
            </w:r>
          </w:p>
        </w:tc>
        <w:tc>
          <w:tcPr>
            <w:tcW w:w="7824" w:type="dxa"/>
          </w:tcPr>
          <w:p w14:paraId="5DFF32B3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Расчеты, связанные с исполнением нерезидентами обязательств по привлеченным в денежной форме займам по договорам займа</w:t>
            </w:r>
          </w:p>
        </w:tc>
      </w:tr>
      <w:tr w:rsidR="000F4E85" w14:paraId="5DFF32B8" w14:textId="77777777">
        <w:tc>
          <w:tcPr>
            <w:tcW w:w="623" w:type="dxa"/>
          </w:tcPr>
          <w:p w14:paraId="5DFF32B5" w14:textId="77777777" w:rsidR="000218DA" w:rsidRPr="0068567F" w:rsidRDefault="00EF7932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</w:tcPr>
          <w:p w14:paraId="5DFF32B6" w14:textId="77777777" w:rsidR="000218DA" w:rsidRPr="0068567F" w:rsidRDefault="00EF7932">
            <w:pPr>
              <w:pStyle w:val="ConsPlusNormal"/>
              <w:jc w:val="center"/>
            </w:pPr>
            <w:r w:rsidRPr="0068567F">
              <w:t>015</w:t>
            </w:r>
          </w:p>
        </w:tc>
        <w:tc>
          <w:tcPr>
            <w:tcW w:w="7824" w:type="dxa"/>
          </w:tcPr>
          <w:p w14:paraId="5DFF32B7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по возврату основного долга по договору займа</w:t>
            </w:r>
          </w:p>
        </w:tc>
      </w:tr>
      <w:tr w:rsidR="000F4E85" w14:paraId="5DFF32BC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5DFF32B9" w14:textId="77777777" w:rsidR="000218DA" w:rsidRPr="0068567F" w:rsidRDefault="00EF7932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  <w:tcBorders>
              <w:bottom w:val="nil"/>
            </w:tcBorders>
          </w:tcPr>
          <w:p w14:paraId="5DFF32BA" w14:textId="77777777" w:rsidR="000218DA" w:rsidRPr="0068567F" w:rsidRDefault="00EF7932">
            <w:pPr>
              <w:pStyle w:val="ConsPlusNormal"/>
              <w:jc w:val="center"/>
            </w:pPr>
            <w:r w:rsidRPr="0068567F">
              <w:t>025</w:t>
            </w:r>
          </w:p>
        </w:tc>
        <w:tc>
          <w:tcPr>
            <w:tcW w:w="7824" w:type="dxa"/>
            <w:tcBorders>
              <w:bottom w:val="nil"/>
            </w:tcBorders>
          </w:tcPr>
          <w:p w14:paraId="5DFF32BB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физического лица - резидента по возврату основного долга по договору займа</w:t>
            </w:r>
          </w:p>
        </w:tc>
      </w:tr>
      <w:tr w:rsidR="000F4E85" w14:paraId="5DFF32C0" w14:textId="77777777">
        <w:tc>
          <w:tcPr>
            <w:tcW w:w="623" w:type="dxa"/>
          </w:tcPr>
          <w:p w14:paraId="5DFF32BD" w14:textId="77777777" w:rsidR="000218DA" w:rsidRPr="0068567F" w:rsidRDefault="00EF7932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</w:tcPr>
          <w:p w14:paraId="5DFF32BE" w14:textId="77777777" w:rsidR="000218DA" w:rsidRPr="0068567F" w:rsidRDefault="00EF7932">
            <w:pPr>
              <w:pStyle w:val="ConsPlusNormal"/>
              <w:jc w:val="center"/>
            </w:pPr>
            <w:r w:rsidRPr="0068567F">
              <w:t>035</w:t>
            </w:r>
          </w:p>
        </w:tc>
        <w:tc>
          <w:tcPr>
            <w:tcW w:w="7824" w:type="dxa"/>
          </w:tcPr>
          <w:p w14:paraId="5DFF32BF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резидента по </w:t>
            </w:r>
            <w:r w:rsidRPr="0068567F">
              <w:t>выплате процентов по договору займа</w:t>
            </w:r>
          </w:p>
        </w:tc>
      </w:tr>
      <w:tr w:rsidR="000F4E85" w14:paraId="5DFF32C4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5DFF32C1" w14:textId="77777777" w:rsidR="000218DA" w:rsidRPr="0068567F" w:rsidRDefault="00EF7932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  <w:tcBorders>
              <w:bottom w:val="nil"/>
            </w:tcBorders>
          </w:tcPr>
          <w:p w14:paraId="5DFF32C2" w14:textId="77777777" w:rsidR="000218DA" w:rsidRPr="0068567F" w:rsidRDefault="00EF7932">
            <w:pPr>
              <w:pStyle w:val="ConsPlusNormal"/>
              <w:jc w:val="center"/>
            </w:pPr>
            <w:r w:rsidRPr="0068567F">
              <w:t>045</w:t>
            </w:r>
          </w:p>
        </w:tc>
        <w:tc>
          <w:tcPr>
            <w:tcW w:w="7824" w:type="dxa"/>
            <w:tcBorders>
              <w:bottom w:val="nil"/>
            </w:tcBorders>
          </w:tcPr>
          <w:p w14:paraId="5DFF32C3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физического лица - резидента по выплате процентов по договору займа</w:t>
            </w:r>
          </w:p>
        </w:tc>
      </w:tr>
      <w:tr w:rsidR="000F4E85" w14:paraId="5DFF32C8" w14:textId="77777777">
        <w:tc>
          <w:tcPr>
            <w:tcW w:w="623" w:type="dxa"/>
          </w:tcPr>
          <w:p w14:paraId="5DFF32C5" w14:textId="77777777" w:rsidR="000218DA" w:rsidRPr="0068567F" w:rsidRDefault="00EF7932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</w:tcPr>
          <w:p w14:paraId="5DFF32C6" w14:textId="77777777" w:rsidR="000218DA" w:rsidRPr="0068567F" w:rsidRDefault="00EF7932">
            <w:pPr>
              <w:pStyle w:val="ConsPlusNormal"/>
              <w:jc w:val="center"/>
            </w:pPr>
            <w:r w:rsidRPr="0068567F">
              <w:t>050</w:t>
            </w:r>
          </w:p>
        </w:tc>
        <w:tc>
          <w:tcPr>
            <w:tcW w:w="7824" w:type="dxa"/>
          </w:tcPr>
          <w:p w14:paraId="5DFF32C7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Прочие расчеты нерезидента в пользу резидента, связанные с уплатой премий (комиссий) и иных денежных </w:t>
            </w:r>
            <w:r w:rsidRPr="0068567F">
              <w:t>средств по привлеченному займу</w:t>
            </w:r>
          </w:p>
        </w:tc>
      </w:tr>
      <w:tr w:rsidR="000F4E85" w14:paraId="5DFF32CC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5DFF32C9" w14:textId="77777777" w:rsidR="000218DA" w:rsidRPr="0068567F" w:rsidRDefault="00EF7932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  <w:tcBorders>
              <w:bottom w:val="nil"/>
            </w:tcBorders>
          </w:tcPr>
          <w:p w14:paraId="5DFF32CA" w14:textId="77777777" w:rsidR="000218DA" w:rsidRPr="0068567F" w:rsidRDefault="00EF7932">
            <w:pPr>
              <w:pStyle w:val="ConsPlusNormal"/>
              <w:jc w:val="center"/>
            </w:pPr>
            <w:r w:rsidRPr="0068567F">
              <w:t>055</w:t>
            </w:r>
          </w:p>
        </w:tc>
        <w:tc>
          <w:tcPr>
            <w:tcW w:w="7824" w:type="dxa"/>
            <w:tcBorders>
              <w:bottom w:val="nil"/>
            </w:tcBorders>
          </w:tcPr>
          <w:p w14:paraId="5DFF32CB" w14:textId="77777777" w:rsidR="000218DA" w:rsidRPr="0068567F" w:rsidRDefault="00EF7932">
            <w:pPr>
              <w:pStyle w:val="ConsPlusNormal"/>
              <w:jc w:val="both"/>
            </w:pPr>
            <w:r w:rsidRPr="0068567F">
              <w:t>Прочие расчеты нерезидента в пользу физического лица - резидента, связанные с уплатой премий (комиссий) и иных денежных средств по привлеченному займу</w:t>
            </w:r>
          </w:p>
        </w:tc>
      </w:tr>
      <w:tr w:rsidR="000F4E85" w14:paraId="5DFF32D0" w14:textId="77777777">
        <w:tc>
          <w:tcPr>
            <w:tcW w:w="623" w:type="dxa"/>
          </w:tcPr>
          <w:p w14:paraId="5DFF32CD" w14:textId="77777777" w:rsidR="000218DA" w:rsidRPr="0068567F" w:rsidRDefault="00EF7932">
            <w:pPr>
              <w:pStyle w:val="ConsPlusNormal"/>
              <w:jc w:val="center"/>
            </w:pPr>
            <w:r w:rsidRPr="0068567F">
              <w:lastRenderedPageBreak/>
              <w:t>43</w:t>
            </w:r>
          </w:p>
        </w:tc>
        <w:tc>
          <w:tcPr>
            <w:tcW w:w="623" w:type="dxa"/>
          </w:tcPr>
          <w:p w14:paraId="5DFF32CE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2CF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связанные с </w:t>
            </w:r>
            <w:r w:rsidRPr="0068567F">
              <w:t>возвратом излишне (ошибочно) полученных денежных средств при возврате основного долга нерезидентом по договору займа</w:t>
            </w:r>
          </w:p>
        </w:tc>
      </w:tr>
      <w:tr w:rsidR="000F4E85" w14:paraId="5DFF32D4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5DFF32D1" w14:textId="77777777" w:rsidR="000218DA" w:rsidRPr="0068567F" w:rsidRDefault="00EF7932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  <w:tcBorders>
              <w:bottom w:val="nil"/>
            </w:tcBorders>
          </w:tcPr>
          <w:p w14:paraId="5DFF32D2" w14:textId="77777777" w:rsidR="000218DA" w:rsidRPr="0068567F" w:rsidRDefault="00EF7932">
            <w:pPr>
              <w:pStyle w:val="ConsPlusNormal"/>
              <w:jc w:val="center"/>
            </w:pPr>
            <w:r w:rsidRPr="0068567F">
              <w:t>805</w:t>
            </w:r>
          </w:p>
        </w:tc>
        <w:tc>
          <w:tcPr>
            <w:tcW w:w="7824" w:type="dxa"/>
            <w:tcBorders>
              <w:bottom w:val="nil"/>
            </w:tcBorders>
          </w:tcPr>
          <w:p w14:paraId="5DFF32D3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физического лица - резидента в пользу нерезидента, связанные с возвратом излишне (ошибочно) полученных денежных средств при</w:t>
            </w:r>
            <w:r w:rsidRPr="0068567F">
              <w:t xml:space="preserve"> возврате основного долга нерезидентом по договору займа</w:t>
            </w:r>
          </w:p>
        </w:tc>
      </w:tr>
      <w:tr w:rsidR="000F4E85" w14:paraId="5DFF32D8" w14:textId="77777777">
        <w:tc>
          <w:tcPr>
            <w:tcW w:w="623" w:type="dxa"/>
          </w:tcPr>
          <w:p w14:paraId="5DFF32D5" w14:textId="77777777" w:rsidR="000218DA" w:rsidRPr="0068567F" w:rsidRDefault="00EF7932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</w:tcPr>
          <w:p w14:paraId="5DFF32D6" w14:textId="77777777" w:rsidR="000218DA" w:rsidRPr="0068567F" w:rsidRDefault="00EF7932">
            <w:pPr>
              <w:pStyle w:val="ConsPlusNormal"/>
              <w:jc w:val="center"/>
            </w:pPr>
            <w:r w:rsidRPr="0068567F">
              <w:t>850</w:t>
            </w:r>
          </w:p>
        </w:tc>
        <w:tc>
          <w:tcPr>
            <w:tcW w:w="7824" w:type="dxa"/>
          </w:tcPr>
          <w:p w14:paraId="5DFF32D7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возвратом излишне (ошибочно) полученных денежных средств при погашении процентов по договору займа</w:t>
            </w:r>
          </w:p>
        </w:tc>
      </w:tr>
      <w:tr w:rsidR="000F4E85" w14:paraId="5DFF32DC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5DFF32D9" w14:textId="77777777" w:rsidR="000218DA" w:rsidRPr="0068567F" w:rsidRDefault="00EF7932">
            <w:pPr>
              <w:pStyle w:val="ConsPlusNormal"/>
              <w:jc w:val="center"/>
            </w:pPr>
            <w:r w:rsidRPr="0068567F">
              <w:t>43</w:t>
            </w:r>
          </w:p>
        </w:tc>
        <w:tc>
          <w:tcPr>
            <w:tcW w:w="623" w:type="dxa"/>
            <w:tcBorders>
              <w:bottom w:val="nil"/>
            </w:tcBorders>
          </w:tcPr>
          <w:p w14:paraId="5DFF32DA" w14:textId="77777777" w:rsidR="000218DA" w:rsidRPr="0068567F" w:rsidRDefault="00EF7932">
            <w:pPr>
              <w:pStyle w:val="ConsPlusNormal"/>
              <w:jc w:val="center"/>
            </w:pPr>
            <w:r w:rsidRPr="0068567F">
              <w:t>855</w:t>
            </w:r>
          </w:p>
        </w:tc>
        <w:tc>
          <w:tcPr>
            <w:tcW w:w="7824" w:type="dxa"/>
            <w:tcBorders>
              <w:bottom w:val="nil"/>
            </w:tcBorders>
          </w:tcPr>
          <w:p w14:paraId="5DFF32DB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физического лица - </w:t>
            </w:r>
            <w:r w:rsidRPr="0068567F">
              <w:t>резидента в пользу нерезидента, связанные с возвратом излишне (ошибочно) полученных денежных средств при погашении процентов по договору займа</w:t>
            </w:r>
          </w:p>
        </w:tc>
      </w:tr>
      <w:tr w:rsidR="000F4E85" w14:paraId="5DFF32DF" w14:textId="77777777">
        <w:tc>
          <w:tcPr>
            <w:tcW w:w="1246" w:type="dxa"/>
            <w:gridSpan w:val="2"/>
          </w:tcPr>
          <w:p w14:paraId="5DFF32DD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50</w:t>
            </w:r>
          </w:p>
        </w:tc>
        <w:tc>
          <w:tcPr>
            <w:tcW w:w="7824" w:type="dxa"/>
          </w:tcPr>
          <w:p w14:paraId="5DFF32DE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Расчеты, связанные с инвестициями в форме капитальных вложений</w:t>
            </w:r>
          </w:p>
        </w:tc>
      </w:tr>
      <w:tr w:rsidR="000F4E85" w14:paraId="5DFF32E3" w14:textId="77777777">
        <w:tc>
          <w:tcPr>
            <w:tcW w:w="623" w:type="dxa"/>
          </w:tcPr>
          <w:p w14:paraId="5DFF32E0" w14:textId="77777777" w:rsidR="000218DA" w:rsidRPr="0068567F" w:rsidRDefault="00EF7932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5DFF32E1" w14:textId="77777777" w:rsidR="000218DA" w:rsidRPr="0068567F" w:rsidRDefault="00EF7932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5DFF32E2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</w:t>
            </w:r>
            <w:r w:rsidRPr="0068567F">
              <w:t xml:space="preserve"> по операциям с долями, вкладами, паями в имуществе (уставном или складочном капитале, паевом фонде кооператива) юридического лица, а также по договору простого товарищества</w:t>
            </w:r>
          </w:p>
        </w:tc>
      </w:tr>
      <w:tr w:rsidR="000F4E85" w14:paraId="5DFF32E7" w14:textId="77777777">
        <w:tc>
          <w:tcPr>
            <w:tcW w:w="623" w:type="dxa"/>
          </w:tcPr>
          <w:p w14:paraId="5DFF32E4" w14:textId="77777777" w:rsidR="006128C8" w:rsidRPr="006128C8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23" w:type="dxa"/>
          </w:tcPr>
          <w:p w14:paraId="5DFF32E5" w14:textId="77777777" w:rsidR="006128C8" w:rsidRPr="006128C8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7824" w:type="dxa"/>
          </w:tcPr>
          <w:p w14:paraId="5DFF32E6" w14:textId="77777777" w:rsidR="006128C8" w:rsidRPr="0068567F" w:rsidRDefault="00EF7932">
            <w:pPr>
              <w:pStyle w:val="ConsPlusNormal"/>
              <w:jc w:val="both"/>
            </w:pPr>
            <w:r w:rsidRPr="006128C8">
              <w:t xml:space="preserve">Расчеты резидента в пользу лица иностранного государства, относящегося к </w:t>
            </w:r>
            <w:r w:rsidRPr="006128C8">
              <w:t>недружественным государствам, при выплате дивидендов по акциям российских акционерных обществ, доходов при распределении прибыли российских обществ с ограниченной ответственностью, хозяйственных товариществ и производственных кооперативов</w:t>
            </w:r>
          </w:p>
        </w:tc>
      </w:tr>
      <w:tr w:rsidR="000F4E85" w14:paraId="5DFF32EB" w14:textId="77777777">
        <w:tc>
          <w:tcPr>
            <w:tcW w:w="623" w:type="dxa"/>
          </w:tcPr>
          <w:p w14:paraId="5DFF32E8" w14:textId="77777777" w:rsidR="000218DA" w:rsidRPr="0068567F" w:rsidRDefault="00EF7932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5DFF32E9" w14:textId="77777777" w:rsidR="000218DA" w:rsidRPr="006128C8" w:rsidRDefault="00EF7932" w:rsidP="006128C8">
            <w:pPr>
              <w:pStyle w:val="ConsPlusNormal"/>
              <w:jc w:val="center"/>
              <w:rPr>
                <w:lang w:val="en-US"/>
              </w:rPr>
            </w:pPr>
            <w:r w:rsidRPr="0068567F">
              <w:t>11</w:t>
            </w:r>
            <w:r>
              <w:rPr>
                <w:lang w:val="en-US"/>
              </w:rPr>
              <w:t>2</w:t>
            </w:r>
          </w:p>
        </w:tc>
        <w:tc>
          <w:tcPr>
            <w:tcW w:w="7824" w:type="dxa"/>
          </w:tcPr>
          <w:p w14:paraId="5DFF32EA" w14:textId="77777777" w:rsidR="000218DA" w:rsidRPr="0068567F" w:rsidRDefault="00EF7932">
            <w:pPr>
              <w:pStyle w:val="ConsPlusNormal"/>
              <w:jc w:val="both"/>
            </w:pPr>
            <w:r w:rsidRPr="006128C8">
              <w:t>Расчеты резидента в пользу лица иностранного государства, не относящегося к недружественным государствам, при выплате дивидендов по акциям российских акционерных обществ, доходов при распределении прибыли российских обществ с ограниченной ответственностью,</w:t>
            </w:r>
            <w:r w:rsidRPr="006128C8">
              <w:t xml:space="preserve"> хозяйственных товариществ и производственных кооперативов</w:t>
            </w:r>
          </w:p>
        </w:tc>
      </w:tr>
      <w:tr w:rsidR="000F4E85" w14:paraId="5DFF32EF" w14:textId="77777777">
        <w:tc>
          <w:tcPr>
            <w:tcW w:w="623" w:type="dxa"/>
          </w:tcPr>
          <w:p w14:paraId="5DFF32EC" w14:textId="77777777" w:rsidR="000218DA" w:rsidRPr="0068567F" w:rsidRDefault="00EF7932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5DFF32ED" w14:textId="77777777" w:rsidR="000218DA" w:rsidRPr="0068567F" w:rsidRDefault="00EF7932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5DFF32EE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по операциям с долями, вкладами, паями в имуществе (уставном или складочном капитале, паевом фонде кооператива) юридического лица, а также по договору</w:t>
            </w:r>
            <w:r w:rsidRPr="0068567F">
              <w:t xml:space="preserve"> простого товарищества</w:t>
            </w:r>
          </w:p>
        </w:tc>
      </w:tr>
      <w:tr w:rsidR="000F4E85" w14:paraId="5DFF32F3" w14:textId="77777777">
        <w:tc>
          <w:tcPr>
            <w:tcW w:w="623" w:type="dxa"/>
          </w:tcPr>
          <w:p w14:paraId="5DFF32F0" w14:textId="77777777" w:rsidR="000218DA" w:rsidRPr="0068567F" w:rsidRDefault="00EF7932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5DFF32F1" w14:textId="77777777" w:rsidR="000218DA" w:rsidRPr="0068567F" w:rsidRDefault="00EF7932">
            <w:pPr>
              <w:pStyle w:val="ConsPlusNormal"/>
              <w:jc w:val="center"/>
            </w:pPr>
            <w:r w:rsidRPr="0068567F">
              <w:t>210</w:t>
            </w:r>
          </w:p>
        </w:tc>
        <w:tc>
          <w:tcPr>
            <w:tcW w:w="7824" w:type="dxa"/>
          </w:tcPr>
          <w:p w14:paraId="5DFF32F2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при выплате дивидендов (доходов) от инвестиций в форме капитальных вложений</w:t>
            </w:r>
          </w:p>
        </w:tc>
      </w:tr>
      <w:tr w:rsidR="000F4E85" w14:paraId="5DFF32F7" w14:textId="77777777">
        <w:tc>
          <w:tcPr>
            <w:tcW w:w="623" w:type="dxa"/>
          </w:tcPr>
          <w:p w14:paraId="5DFF32F4" w14:textId="77777777" w:rsidR="000218DA" w:rsidRPr="0068567F" w:rsidRDefault="00EF7932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5DFF32F5" w14:textId="77777777" w:rsidR="000218DA" w:rsidRPr="0068567F" w:rsidRDefault="00EF7932">
            <w:pPr>
              <w:pStyle w:val="ConsPlusNormal"/>
              <w:jc w:val="center"/>
            </w:pPr>
            <w:r w:rsidRPr="0068567F">
              <w:t>300</w:t>
            </w:r>
          </w:p>
        </w:tc>
        <w:tc>
          <w:tcPr>
            <w:tcW w:w="7824" w:type="dxa"/>
          </w:tcPr>
          <w:p w14:paraId="5DFF32F6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Прочие расчеты резидента в пользу нерезидента по операциям, связанным с инвестированием в форме </w:t>
            </w:r>
            <w:r w:rsidRPr="0068567F">
              <w:t>капитальных вложений, за исключением операций по коду 50100</w:t>
            </w:r>
          </w:p>
        </w:tc>
      </w:tr>
      <w:tr w:rsidR="000F4E85" w14:paraId="5DFF32FB" w14:textId="77777777">
        <w:tc>
          <w:tcPr>
            <w:tcW w:w="623" w:type="dxa"/>
          </w:tcPr>
          <w:p w14:paraId="5DFF32F8" w14:textId="77777777" w:rsidR="000218DA" w:rsidRPr="0068567F" w:rsidRDefault="00EF7932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5DFF32F9" w14:textId="77777777" w:rsidR="000218DA" w:rsidRPr="0068567F" w:rsidRDefault="00EF7932">
            <w:pPr>
              <w:pStyle w:val="ConsPlusNormal"/>
              <w:jc w:val="center"/>
            </w:pPr>
            <w:r w:rsidRPr="0068567F">
              <w:t>400</w:t>
            </w:r>
          </w:p>
        </w:tc>
        <w:tc>
          <w:tcPr>
            <w:tcW w:w="7824" w:type="dxa"/>
          </w:tcPr>
          <w:p w14:paraId="5DFF32FA" w14:textId="77777777" w:rsidR="000218DA" w:rsidRPr="0068567F" w:rsidRDefault="00EF7932">
            <w:pPr>
              <w:pStyle w:val="ConsPlusNormal"/>
              <w:jc w:val="both"/>
            </w:pPr>
            <w:r w:rsidRPr="0068567F">
              <w:t>Прочие расчеты нерезидента в пользу резидента по операциям, связанным с инвестированием в форме капитальных вложений, за исключением операций по коду 50200</w:t>
            </w:r>
          </w:p>
        </w:tc>
      </w:tr>
      <w:tr w:rsidR="000F4E85" w14:paraId="5DFF32FF" w14:textId="77777777">
        <w:tc>
          <w:tcPr>
            <w:tcW w:w="623" w:type="dxa"/>
          </w:tcPr>
          <w:p w14:paraId="5DFF32FC" w14:textId="77777777" w:rsidR="000218DA" w:rsidRPr="0068567F" w:rsidRDefault="00EF7932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5DFF32FD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2FE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</w:t>
            </w:r>
            <w:r w:rsidRPr="0068567F">
              <w:t xml:space="preserve">зу нерезидента, связанные с возвратом нерезиденту излишне (ошибочно) полученных денежных средств по операциям, связанным с оплатой нерезидентом доли, вклада, пая в имуществе (уставном или складочном капитале, паевом фонде кооператива) юридического лица, а </w:t>
            </w:r>
            <w:r w:rsidRPr="0068567F">
              <w:t>также взноса по договору простого товарищества с инвестированием в форме капитальных вложений, а также при ликвидации юридического лица - резидента</w:t>
            </w:r>
          </w:p>
        </w:tc>
      </w:tr>
      <w:tr w:rsidR="000F4E85" w14:paraId="5DFF3303" w14:textId="77777777">
        <w:tc>
          <w:tcPr>
            <w:tcW w:w="623" w:type="dxa"/>
          </w:tcPr>
          <w:p w14:paraId="5DFF3300" w14:textId="77777777" w:rsidR="000218DA" w:rsidRPr="0068567F" w:rsidRDefault="00EF7932">
            <w:pPr>
              <w:pStyle w:val="ConsPlusNormal"/>
              <w:jc w:val="center"/>
            </w:pPr>
            <w:r w:rsidRPr="0068567F">
              <w:t>50</w:t>
            </w:r>
          </w:p>
        </w:tc>
        <w:tc>
          <w:tcPr>
            <w:tcW w:w="623" w:type="dxa"/>
          </w:tcPr>
          <w:p w14:paraId="5DFF3301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302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резиденту излишне (ошибочно) полученны</w:t>
            </w:r>
            <w:r w:rsidRPr="0068567F">
              <w:t>х денежных средств по операциям, связанным с оплатой резидентом доли, вклада, пая в имуществе (уставном или складочном капитале, паевом фонде кооператива) юридического лица, а также взноса по договору простого товарищества с инвестированием в форме капитал</w:t>
            </w:r>
            <w:r w:rsidRPr="0068567F">
              <w:t>ьных вложений, а также при ликвидации юридического лица - нерезидента</w:t>
            </w:r>
          </w:p>
        </w:tc>
      </w:tr>
      <w:tr w:rsidR="000F4E85" w14:paraId="5DFF3306" w14:textId="77777777">
        <w:tc>
          <w:tcPr>
            <w:tcW w:w="1246" w:type="dxa"/>
            <w:gridSpan w:val="2"/>
          </w:tcPr>
          <w:p w14:paraId="5DFF3304" w14:textId="77777777" w:rsidR="000218DA" w:rsidRPr="0068567F" w:rsidRDefault="00EF7932">
            <w:pPr>
              <w:pStyle w:val="ConsPlusNormal"/>
              <w:jc w:val="center"/>
              <w:outlineLvl w:val="1"/>
            </w:pPr>
            <w:bookmarkStart w:id="8" w:name="P917"/>
            <w:bookmarkEnd w:id="8"/>
            <w:r w:rsidRPr="0068567F">
              <w:t>51</w:t>
            </w:r>
          </w:p>
        </w:tc>
        <w:tc>
          <w:tcPr>
            <w:tcW w:w="7824" w:type="dxa"/>
          </w:tcPr>
          <w:p w14:paraId="5DFF3305" w14:textId="77777777" w:rsidR="000218DA" w:rsidRPr="0068567F" w:rsidRDefault="00EF7932">
            <w:pPr>
              <w:pStyle w:val="ConsPlusNormal"/>
              <w:jc w:val="center"/>
            </w:pPr>
            <w:r w:rsidRPr="0068567F">
              <w:t xml:space="preserve">Расчеты, связанные с приобретением нерезидентами у резидентов ценных бумаг (прав, удостоверенных ценными бумагами), за исключением расчетов по кодам </w:t>
            </w:r>
            <w:hyperlink w:anchor="P1029" w:history="1">
              <w:r w:rsidRPr="0068567F">
                <w:t>группы 58</w:t>
              </w:r>
            </w:hyperlink>
            <w:r w:rsidRPr="0068567F">
              <w:t xml:space="preserve"> настоящего Перечня</w:t>
            </w:r>
          </w:p>
        </w:tc>
      </w:tr>
      <w:tr w:rsidR="000F4E85" w14:paraId="5DFF330A" w14:textId="77777777">
        <w:tc>
          <w:tcPr>
            <w:tcW w:w="623" w:type="dxa"/>
          </w:tcPr>
          <w:p w14:paraId="5DFF3307" w14:textId="77777777" w:rsidR="000218DA" w:rsidRPr="0068567F" w:rsidRDefault="00EF7932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5DFF3308" w14:textId="77777777" w:rsidR="000218DA" w:rsidRPr="0068567F" w:rsidRDefault="00EF7932">
            <w:pPr>
              <w:pStyle w:val="ConsPlusNormal"/>
              <w:jc w:val="center"/>
            </w:pPr>
            <w:r w:rsidRPr="0068567F">
              <w:t>210</w:t>
            </w:r>
          </w:p>
        </w:tc>
        <w:tc>
          <w:tcPr>
            <w:tcW w:w="7824" w:type="dxa"/>
          </w:tcPr>
          <w:p w14:paraId="5DFF3309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за приобретаемые облигации, акции и иные эмиссионные ценные бумаги резидентов</w:t>
            </w:r>
          </w:p>
        </w:tc>
      </w:tr>
      <w:tr w:rsidR="000F4E85" w14:paraId="5DFF330E" w14:textId="77777777">
        <w:tc>
          <w:tcPr>
            <w:tcW w:w="623" w:type="dxa"/>
          </w:tcPr>
          <w:p w14:paraId="5DFF330B" w14:textId="77777777" w:rsidR="000218DA" w:rsidRPr="0068567F" w:rsidRDefault="00EF7932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5DFF330C" w14:textId="77777777" w:rsidR="000218DA" w:rsidRPr="0068567F" w:rsidRDefault="00EF7932">
            <w:pPr>
              <w:pStyle w:val="ConsPlusNormal"/>
              <w:jc w:val="center"/>
            </w:pPr>
            <w:r w:rsidRPr="0068567F">
              <w:t>215</w:t>
            </w:r>
          </w:p>
        </w:tc>
        <w:tc>
          <w:tcPr>
            <w:tcW w:w="7824" w:type="dxa"/>
          </w:tcPr>
          <w:p w14:paraId="5DFF330D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за приобретаемые облигации, акции и иные эмиссионные ценные бум</w:t>
            </w:r>
            <w:r w:rsidRPr="0068567F">
              <w:t>аги нерезидентов</w:t>
            </w:r>
          </w:p>
        </w:tc>
      </w:tr>
      <w:tr w:rsidR="000F4E85" w14:paraId="5DFF3312" w14:textId="77777777">
        <w:tc>
          <w:tcPr>
            <w:tcW w:w="623" w:type="dxa"/>
          </w:tcPr>
          <w:p w14:paraId="5DFF330F" w14:textId="77777777" w:rsidR="000218DA" w:rsidRPr="0068567F" w:rsidRDefault="00EF7932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5DFF3310" w14:textId="77777777" w:rsidR="000218DA" w:rsidRPr="0068567F" w:rsidRDefault="00EF7932">
            <w:pPr>
              <w:pStyle w:val="ConsPlusNormal"/>
              <w:jc w:val="center"/>
            </w:pPr>
            <w:r w:rsidRPr="0068567F">
              <w:t>230</w:t>
            </w:r>
          </w:p>
        </w:tc>
        <w:tc>
          <w:tcPr>
            <w:tcW w:w="7824" w:type="dxa"/>
          </w:tcPr>
          <w:p w14:paraId="5DFF3311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за приобретаемые паи инвестиционных фондов, учредителем которых является резидент</w:t>
            </w:r>
          </w:p>
        </w:tc>
      </w:tr>
      <w:tr w:rsidR="000F4E85" w14:paraId="5DFF3316" w14:textId="77777777">
        <w:tc>
          <w:tcPr>
            <w:tcW w:w="623" w:type="dxa"/>
          </w:tcPr>
          <w:p w14:paraId="5DFF3313" w14:textId="77777777" w:rsidR="000218DA" w:rsidRPr="0068567F" w:rsidRDefault="00EF7932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5DFF3314" w14:textId="77777777" w:rsidR="000218DA" w:rsidRPr="0068567F" w:rsidRDefault="00EF7932">
            <w:pPr>
              <w:pStyle w:val="ConsPlusNormal"/>
              <w:jc w:val="center"/>
            </w:pPr>
            <w:r w:rsidRPr="0068567F">
              <w:t>235</w:t>
            </w:r>
          </w:p>
        </w:tc>
        <w:tc>
          <w:tcPr>
            <w:tcW w:w="7824" w:type="dxa"/>
          </w:tcPr>
          <w:p w14:paraId="5DFF3315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за приобретаемые паи инвестиционных фондов, учредителем которых</w:t>
            </w:r>
            <w:r w:rsidRPr="0068567F">
              <w:t xml:space="preserve"> является нерезидент</w:t>
            </w:r>
          </w:p>
        </w:tc>
      </w:tr>
      <w:tr w:rsidR="000F4E85" w14:paraId="5DFF331A" w14:textId="77777777">
        <w:tc>
          <w:tcPr>
            <w:tcW w:w="623" w:type="dxa"/>
          </w:tcPr>
          <w:p w14:paraId="5DFF3317" w14:textId="77777777" w:rsidR="000218DA" w:rsidRPr="0068567F" w:rsidRDefault="00EF7932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5DFF3318" w14:textId="77777777" w:rsidR="000218DA" w:rsidRPr="0068567F" w:rsidRDefault="00EF7932">
            <w:pPr>
              <w:pStyle w:val="ConsPlusNormal"/>
              <w:jc w:val="center"/>
            </w:pPr>
            <w:r w:rsidRPr="0068567F">
              <w:t>250</w:t>
            </w:r>
          </w:p>
        </w:tc>
        <w:tc>
          <w:tcPr>
            <w:tcW w:w="7824" w:type="dxa"/>
          </w:tcPr>
          <w:p w14:paraId="5DFF3319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за приобретаемые векселя и иные неэмиссионные ценные бумаги, выданные резидентом</w:t>
            </w:r>
          </w:p>
        </w:tc>
      </w:tr>
      <w:tr w:rsidR="000F4E85" w14:paraId="5DFF331E" w14:textId="77777777">
        <w:tc>
          <w:tcPr>
            <w:tcW w:w="623" w:type="dxa"/>
          </w:tcPr>
          <w:p w14:paraId="5DFF331B" w14:textId="77777777" w:rsidR="000218DA" w:rsidRPr="0068567F" w:rsidRDefault="00EF7932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5DFF331C" w14:textId="77777777" w:rsidR="000218DA" w:rsidRPr="0068567F" w:rsidRDefault="00EF7932">
            <w:pPr>
              <w:pStyle w:val="ConsPlusNormal"/>
              <w:jc w:val="center"/>
            </w:pPr>
            <w:r w:rsidRPr="0068567F">
              <w:t>255</w:t>
            </w:r>
          </w:p>
        </w:tc>
        <w:tc>
          <w:tcPr>
            <w:tcW w:w="7824" w:type="dxa"/>
          </w:tcPr>
          <w:p w14:paraId="5DFF331D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за приобретаемые векселя и иные неэмиссионные ценные бумаги,</w:t>
            </w:r>
            <w:r w:rsidRPr="0068567F">
              <w:t xml:space="preserve"> выданные нерезидентами</w:t>
            </w:r>
          </w:p>
        </w:tc>
      </w:tr>
      <w:tr w:rsidR="000F4E85" w14:paraId="5DFF3322" w14:textId="77777777">
        <w:tc>
          <w:tcPr>
            <w:tcW w:w="623" w:type="dxa"/>
          </w:tcPr>
          <w:p w14:paraId="5DFF331F" w14:textId="77777777" w:rsidR="000218DA" w:rsidRPr="0068567F" w:rsidRDefault="00EF7932">
            <w:pPr>
              <w:pStyle w:val="ConsPlusNormal"/>
              <w:jc w:val="center"/>
            </w:pPr>
            <w:r w:rsidRPr="0068567F">
              <w:t>51</w:t>
            </w:r>
          </w:p>
        </w:tc>
        <w:tc>
          <w:tcPr>
            <w:tcW w:w="623" w:type="dxa"/>
          </w:tcPr>
          <w:p w14:paraId="5DFF3320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321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резидента в пользу нерезидента, связанные с возвратом излишне (ошибочно) полученных денежных средств по операциям с ценными бумагами (правами, удостоверенными ценными бумагами), а также денежных средств по таким </w:t>
            </w:r>
            <w:r w:rsidRPr="0068567F">
              <w:t>неисполненным обязательствам</w:t>
            </w:r>
          </w:p>
        </w:tc>
      </w:tr>
      <w:tr w:rsidR="000F4E85" w14:paraId="5DFF3325" w14:textId="77777777">
        <w:tc>
          <w:tcPr>
            <w:tcW w:w="1246" w:type="dxa"/>
            <w:gridSpan w:val="2"/>
          </w:tcPr>
          <w:p w14:paraId="5DFF3323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52</w:t>
            </w:r>
          </w:p>
        </w:tc>
        <w:tc>
          <w:tcPr>
            <w:tcW w:w="7824" w:type="dxa"/>
          </w:tcPr>
          <w:p w14:paraId="5DFF3324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Расчеты, связанные с приобретением резидентами у нерезидентов ценных бумаг (прав, удостоверенных ценными бумагами), за исключением расчетов по кодам группы 58 настоящего Перечня</w:t>
            </w:r>
          </w:p>
        </w:tc>
      </w:tr>
      <w:tr w:rsidR="000F4E85" w14:paraId="5DFF3329" w14:textId="77777777">
        <w:tc>
          <w:tcPr>
            <w:tcW w:w="623" w:type="dxa"/>
          </w:tcPr>
          <w:p w14:paraId="5DFF3326" w14:textId="77777777" w:rsidR="000218DA" w:rsidRPr="0068567F" w:rsidRDefault="00EF7932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5DFF3327" w14:textId="77777777" w:rsidR="000218DA" w:rsidRPr="0068567F" w:rsidRDefault="00EF7932">
            <w:pPr>
              <w:pStyle w:val="ConsPlusNormal"/>
              <w:jc w:val="center"/>
            </w:pPr>
            <w:r w:rsidRPr="0068567F">
              <w:t>210</w:t>
            </w:r>
          </w:p>
        </w:tc>
        <w:tc>
          <w:tcPr>
            <w:tcW w:w="7824" w:type="dxa"/>
          </w:tcPr>
          <w:p w14:paraId="5DFF3328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</w:t>
            </w:r>
            <w:r w:rsidRPr="0068567F">
              <w:t>а за приобретаемые облигации, акции и иные эмиссионные ценные бумаги резидентов</w:t>
            </w:r>
          </w:p>
        </w:tc>
      </w:tr>
      <w:tr w:rsidR="000F4E85" w14:paraId="5DFF332D" w14:textId="77777777">
        <w:tc>
          <w:tcPr>
            <w:tcW w:w="623" w:type="dxa"/>
          </w:tcPr>
          <w:p w14:paraId="5DFF332A" w14:textId="77777777" w:rsidR="000218DA" w:rsidRPr="0068567F" w:rsidRDefault="00EF7932">
            <w:pPr>
              <w:pStyle w:val="ConsPlusNormal"/>
              <w:jc w:val="center"/>
            </w:pPr>
            <w:r w:rsidRPr="0068567F">
              <w:lastRenderedPageBreak/>
              <w:t>52</w:t>
            </w:r>
          </w:p>
        </w:tc>
        <w:tc>
          <w:tcPr>
            <w:tcW w:w="623" w:type="dxa"/>
          </w:tcPr>
          <w:p w14:paraId="5DFF332B" w14:textId="77777777" w:rsidR="000218DA" w:rsidRPr="0068567F" w:rsidRDefault="00EF7932">
            <w:pPr>
              <w:pStyle w:val="ConsPlusNormal"/>
              <w:jc w:val="center"/>
            </w:pPr>
            <w:r w:rsidRPr="0068567F">
              <w:t>215</w:t>
            </w:r>
          </w:p>
        </w:tc>
        <w:tc>
          <w:tcPr>
            <w:tcW w:w="7824" w:type="dxa"/>
          </w:tcPr>
          <w:p w14:paraId="5DFF332C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 за приобретаемые облигации, акции и иные эмиссионные ценные бумаги нерезидентов</w:t>
            </w:r>
          </w:p>
        </w:tc>
      </w:tr>
      <w:tr w:rsidR="000F4E85" w14:paraId="5DFF3331" w14:textId="77777777">
        <w:tc>
          <w:tcPr>
            <w:tcW w:w="623" w:type="dxa"/>
          </w:tcPr>
          <w:p w14:paraId="5DFF332E" w14:textId="77777777" w:rsidR="000218DA" w:rsidRPr="0068567F" w:rsidRDefault="00EF7932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5DFF332F" w14:textId="77777777" w:rsidR="000218DA" w:rsidRPr="0068567F" w:rsidRDefault="00EF7932">
            <w:pPr>
              <w:pStyle w:val="ConsPlusNormal"/>
              <w:jc w:val="center"/>
            </w:pPr>
            <w:r w:rsidRPr="0068567F">
              <w:t>230</w:t>
            </w:r>
          </w:p>
        </w:tc>
        <w:tc>
          <w:tcPr>
            <w:tcW w:w="7824" w:type="dxa"/>
          </w:tcPr>
          <w:p w14:paraId="5DFF3330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 за</w:t>
            </w:r>
            <w:r w:rsidRPr="0068567F">
              <w:t xml:space="preserve"> приобретаемые паи инвестиционных фондов, учредителем которых является нерезидент</w:t>
            </w:r>
          </w:p>
        </w:tc>
      </w:tr>
      <w:tr w:rsidR="000F4E85" w14:paraId="5DFF3335" w14:textId="77777777">
        <w:tc>
          <w:tcPr>
            <w:tcW w:w="623" w:type="dxa"/>
          </w:tcPr>
          <w:p w14:paraId="5DFF3332" w14:textId="77777777" w:rsidR="000218DA" w:rsidRPr="0068567F" w:rsidRDefault="00EF7932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5DFF3333" w14:textId="77777777" w:rsidR="000218DA" w:rsidRPr="0068567F" w:rsidRDefault="00EF7932">
            <w:pPr>
              <w:pStyle w:val="ConsPlusNormal"/>
              <w:jc w:val="center"/>
            </w:pPr>
            <w:r w:rsidRPr="0068567F">
              <w:t>235</w:t>
            </w:r>
          </w:p>
        </w:tc>
        <w:tc>
          <w:tcPr>
            <w:tcW w:w="7824" w:type="dxa"/>
          </w:tcPr>
          <w:p w14:paraId="5DFF3334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 за приобретаемые паи инвестиционных фондов, учредителем которых является резидент</w:t>
            </w:r>
          </w:p>
        </w:tc>
      </w:tr>
      <w:tr w:rsidR="000F4E85" w14:paraId="5DFF3339" w14:textId="77777777">
        <w:tc>
          <w:tcPr>
            <w:tcW w:w="623" w:type="dxa"/>
          </w:tcPr>
          <w:p w14:paraId="5DFF3336" w14:textId="77777777" w:rsidR="000218DA" w:rsidRPr="0068567F" w:rsidRDefault="00EF7932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5DFF3337" w14:textId="77777777" w:rsidR="000218DA" w:rsidRPr="0068567F" w:rsidRDefault="00EF7932">
            <w:pPr>
              <w:pStyle w:val="ConsPlusNormal"/>
              <w:jc w:val="center"/>
            </w:pPr>
            <w:r w:rsidRPr="0068567F">
              <w:t>250</w:t>
            </w:r>
          </w:p>
        </w:tc>
        <w:tc>
          <w:tcPr>
            <w:tcW w:w="7824" w:type="dxa"/>
          </w:tcPr>
          <w:p w14:paraId="5DFF3338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</w:t>
            </w:r>
            <w:r w:rsidRPr="0068567F">
              <w:t>а за приобретаемые векселя и иные неэмиссионные ценные бумаги, выданные резидентами</w:t>
            </w:r>
          </w:p>
        </w:tc>
      </w:tr>
      <w:tr w:rsidR="000F4E85" w14:paraId="5DFF333D" w14:textId="77777777">
        <w:tc>
          <w:tcPr>
            <w:tcW w:w="623" w:type="dxa"/>
          </w:tcPr>
          <w:p w14:paraId="5DFF333A" w14:textId="77777777" w:rsidR="000218DA" w:rsidRPr="0068567F" w:rsidRDefault="00EF7932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5DFF333B" w14:textId="77777777" w:rsidR="000218DA" w:rsidRPr="0068567F" w:rsidRDefault="00EF7932">
            <w:pPr>
              <w:pStyle w:val="ConsPlusNormal"/>
              <w:jc w:val="center"/>
            </w:pPr>
            <w:r w:rsidRPr="0068567F">
              <w:t>255</w:t>
            </w:r>
          </w:p>
        </w:tc>
        <w:tc>
          <w:tcPr>
            <w:tcW w:w="7824" w:type="dxa"/>
          </w:tcPr>
          <w:p w14:paraId="5DFF333C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 за приобретаемые векселя и иные неэмиссионные ценные бумаги, выданные нерезидентами</w:t>
            </w:r>
          </w:p>
        </w:tc>
      </w:tr>
      <w:tr w:rsidR="000F4E85" w14:paraId="5DFF3341" w14:textId="77777777">
        <w:tc>
          <w:tcPr>
            <w:tcW w:w="623" w:type="dxa"/>
          </w:tcPr>
          <w:p w14:paraId="5DFF333E" w14:textId="77777777" w:rsidR="000218DA" w:rsidRPr="0068567F" w:rsidRDefault="00EF7932">
            <w:pPr>
              <w:pStyle w:val="ConsPlusNormal"/>
              <w:jc w:val="center"/>
            </w:pPr>
            <w:r w:rsidRPr="0068567F">
              <w:t>52</w:t>
            </w:r>
          </w:p>
        </w:tc>
        <w:tc>
          <w:tcPr>
            <w:tcW w:w="623" w:type="dxa"/>
          </w:tcPr>
          <w:p w14:paraId="5DFF333F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340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</w:t>
            </w:r>
            <w:r w:rsidRPr="0068567F">
              <w:t>резидента, связанные с возвратом излишне (ошибочно) полученных денежных средств по операциям с ценными бумагами (правами, удостоверенными ценными бумагами), а также денежных средств по таким неисполненным обязательствам</w:t>
            </w:r>
          </w:p>
        </w:tc>
      </w:tr>
      <w:tr w:rsidR="000F4E85" w14:paraId="5DFF3344" w14:textId="77777777">
        <w:tc>
          <w:tcPr>
            <w:tcW w:w="1246" w:type="dxa"/>
            <w:gridSpan w:val="2"/>
          </w:tcPr>
          <w:p w14:paraId="5DFF3342" w14:textId="77777777" w:rsidR="000218DA" w:rsidRPr="0068567F" w:rsidRDefault="00EF7932">
            <w:pPr>
              <w:pStyle w:val="ConsPlusNormal"/>
              <w:jc w:val="center"/>
              <w:outlineLvl w:val="1"/>
            </w:pPr>
            <w:bookmarkStart w:id="9" w:name="P963"/>
            <w:bookmarkEnd w:id="9"/>
            <w:r w:rsidRPr="0068567F">
              <w:t>55</w:t>
            </w:r>
          </w:p>
        </w:tc>
        <w:tc>
          <w:tcPr>
            <w:tcW w:w="7824" w:type="dxa"/>
          </w:tcPr>
          <w:p w14:paraId="5DFF3343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Расчеты, связанные с исполнением</w:t>
            </w:r>
            <w:r w:rsidRPr="0068567F">
              <w:t xml:space="preserve"> резидентами и нерезидентами обязательств по ценным бумагам, за исключением расчетов по кодам группы 58 настоящего Перечня</w:t>
            </w:r>
          </w:p>
        </w:tc>
      </w:tr>
      <w:tr w:rsidR="000F4E85" w14:paraId="5DFF3348" w14:textId="77777777">
        <w:tc>
          <w:tcPr>
            <w:tcW w:w="623" w:type="dxa"/>
          </w:tcPr>
          <w:p w14:paraId="5DFF3345" w14:textId="77777777" w:rsidR="000218DA" w:rsidRPr="0068567F" w:rsidRDefault="00EF7932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5DFF3346" w14:textId="77777777" w:rsidR="000218DA" w:rsidRPr="00B4219D" w:rsidRDefault="00EF7932" w:rsidP="00B4219D">
            <w:pPr>
              <w:pStyle w:val="ConsPlusNormal"/>
              <w:jc w:val="center"/>
              <w:rPr>
                <w:lang w:val="en-US"/>
              </w:rPr>
            </w:pPr>
            <w:r w:rsidRPr="0068567F">
              <w:t>21</w:t>
            </w:r>
            <w:r>
              <w:rPr>
                <w:lang w:val="en-US"/>
              </w:rPr>
              <w:t>1</w:t>
            </w:r>
          </w:p>
        </w:tc>
        <w:tc>
          <w:tcPr>
            <w:tcW w:w="7824" w:type="dxa"/>
          </w:tcPr>
          <w:p w14:paraId="5DFF3347" w14:textId="77777777" w:rsidR="000218DA" w:rsidRPr="0068567F" w:rsidRDefault="00EF7932" w:rsidP="00B4219D">
            <w:pPr>
              <w:pStyle w:val="ConsPlusNormal"/>
              <w:jc w:val="both"/>
            </w:pPr>
            <w:r w:rsidRPr="0068567F">
              <w:t>Расчеты резидента в пользу нерезидента при исполнении резидентом обязательств по облигациям и иным эмиссионным ценным бумагам</w:t>
            </w:r>
          </w:p>
        </w:tc>
      </w:tr>
      <w:tr w:rsidR="000F4E85" w14:paraId="5DFF334C" w14:textId="77777777">
        <w:tc>
          <w:tcPr>
            <w:tcW w:w="623" w:type="dxa"/>
          </w:tcPr>
          <w:p w14:paraId="5DFF3349" w14:textId="77777777" w:rsidR="000218DA" w:rsidRPr="0068567F" w:rsidRDefault="00EF7932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5DFF334A" w14:textId="77777777" w:rsidR="000218DA" w:rsidRPr="0068567F" w:rsidRDefault="00EF7932">
            <w:pPr>
              <w:pStyle w:val="ConsPlusNormal"/>
              <w:jc w:val="center"/>
            </w:pPr>
            <w:r w:rsidRPr="0068567F">
              <w:t>230</w:t>
            </w:r>
          </w:p>
        </w:tc>
        <w:tc>
          <w:tcPr>
            <w:tcW w:w="7824" w:type="dxa"/>
          </w:tcPr>
          <w:p w14:paraId="5DFF334B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 при выплате доходов по паям инвестиционных фондов</w:t>
            </w:r>
          </w:p>
        </w:tc>
      </w:tr>
      <w:tr w:rsidR="000F4E85" w14:paraId="5DFF3350" w14:textId="77777777">
        <w:tc>
          <w:tcPr>
            <w:tcW w:w="623" w:type="dxa"/>
          </w:tcPr>
          <w:p w14:paraId="5DFF334D" w14:textId="77777777" w:rsidR="000218DA" w:rsidRPr="0068567F" w:rsidRDefault="00EF7932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5DFF334E" w14:textId="77777777" w:rsidR="000218DA" w:rsidRPr="0068567F" w:rsidRDefault="00EF7932">
            <w:pPr>
              <w:pStyle w:val="ConsPlusNormal"/>
              <w:jc w:val="center"/>
            </w:pPr>
            <w:r w:rsidRPr="0068567F">
              <w:t>250</w:t>
            </w:r>
          </w:p>
        </w:tc>
        <w:tc>
          <w:tcPr>
            <w:tcW w:w="7824" w:type="dxa"/>
          </w:tcPr>
          <w:p w14:paraId="5DFF334F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 при исполнении резидентом обязательств по векселям и иным неэмиссионным ценным бумагам</w:t>
            </w:r>
          </w:p>
        </w:tc>
      </w:tr>
      <w:tr w:rsidR="000F4E85" w14:paraId="5DFF3354" w14:textId="77777777">
        <w:tc>
          <w:tcPr>
            <w:tcW w:w="623" w:type="dxa"/>
          </w:tcPr>
          <w:p w14:paraId="5DFF3351" w14:textId="77777777" w:rsidR="000218DA" w:rsidRPr="0068567F" w:rsidRDefault="00EF7932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5DFF3352" w14:textId="77777777" w:rsidR="000218DA" w:rsidRPr="0068567F" w:rsidRDefault="00EF7932">
            <w:pPr>
              <w:pStyle w:val="ConsPlusNormal"/>
              <w:jc w:val="center"/>
            </w:pPr>
            <w:r w:rsidRPr="0068567F">
              <w:t>310</w:t>
            </w:r>
          </w:p>
        </w:tc>
        <w:tc>
          <w:tcPr>
            <w:tcW w:w="7824" w:type="dxa"/>
          </w:tcPr>
          <w:p w14:paraId="5DFF3353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</w:t>
            </w:r>
            <w:r w:rsidRPr="0068567F">
              <w:t>нерезидента в пользу резидента при исполнении нерезидентом обязательств по облигациям и иным эмиссионным ценным бумагам</w:t>
            </w:r>
          </w:p>
        </w:tc>
      </w:tr>
      <w:tr w:rsidR="000F4E85" w14:paraId="5DFF3358" w14:textId="77777777">
        <w:tc>
          <w:tcPr>
            <w:tcW w:w="623" w:type="dxa"/>
          </w:tcPr>
          <w:p w14:paraId="5DFF3355" w14:textId="77777777" w:rsidR="000218DA" w:rsidRPr="0068567F" w:rsidRDefault="00EF7932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5DFF3356" w14:textId="77777777" w:rsidR="000218DA" w:rsidRPr="0068567F" w:rsidRDefault="00EF7932">
            <w:pPr>
              <w:pStyle w:val="ConsPlusNormal"/>
              <w:jc w:val="center"/>
            </w:pPr>
            <w:r w:rsidRPr="0068567F">
              <w:t>330</w:t>
            </w:r>
          </w:p>
        </w:tc>
        <w:tc>
          <w:tcPr>
            <w:tcW w:w="7824" w:type="dxa"/>
          </w:tcPr>
          <w:p w14:paraId="5DFF3357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при выплате доходов по паям инвестиционных фондов</w:t>
            </w:r>
          </w:p>
        </w:tc>
      </w:tr>
      <w:tr w:rsidR="000F4E85" w14:paraId="5DFF335C" w14:textId="77777777">
        <w:tc>
          <w:tcPr>
            <w:tcW w:w="623" w:type="dxa"/>
          </w:tcPr>
          <w:p w14:paraId="5DFF3359" w14:textId="77777777" w:rsidR="000218DA" w:rsidRPr="0068567F" w:rsidRDefault="00EF7932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5DFF335A" w14:textId="77777777" w:rsidR="000218DA" w:rsidRPr="0068567F" w:rsidRDefault="00EF7932">
            <w:pPr>
              <w:pStyle w:val="ConsPlusNormal"/>
              <w:jc w:val="center"/>
            </w:pPr>
            <w:r w:rsidRPr="0068567F">
              <w:t>350</w:t>
            </w:r>
          </w:p>
        </w:tc>
        <w:tc>
          <w:tcPr>
            <w:tcW w:w="7824" w:type="dxa"/>
          </w:tcPr>
          <w:p w14:paraId="5DFF335B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</w:t>
            </w:r>
            <w:r w:rsidRPr="0068567F">
              <w:t>зидента при исполнении нерезидентом обязательств по векселям и иным неэмиссионным ценным бумагам</w:t>
            </w:r>
          </w:p>
        </w:tc>
      </w:tr>
      <w:tr w:rsidR="000F4E85" w14:paraId="5DFF3360" w14:textId="77777777">
        <w:tc>
          <w:tcPr>
            <w:tcW w:w="623" w:type="dxa"/>
          </w:tcPr>
          <w:p w14:paraId="5DFF335D" w14:textId="77777777" w:rsidR="000218DA" w:rsidRPr="0068567F" w:rsidRDefault="00EF7932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5DFF335E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35F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возвратом излишне (ошибочно) полученных денежных средств при исполнении обязательств по операциям с</w:t>
            </w:r>
            <w:r w:rsidRPr="0068567F">
              <w:t xml:space="preserve"> ценными бумагами, а также денежных средств по неисполненным обязательствам</w:t>
            </w:r>
          </w:p>
        </w:tc>
      </w:tr>
      <w:tr w:rsidR="000F4E85" w14:paraId="5DFF3364" w14:textId="77777777">
        <w:tc>
          <w:tcPr>
            <w:tcW w:w="623" w:type="dxa"/>
          </w:tcPr>
          <w:p w14:paraId="5DFF3361" w14:textId="77777777" w:rsidR="000218DA" w:rsidRPr="0068567F" w:rsidRDefault="00EF7932">
            <w:pPr>
              <w:pStyle w:val="ConsPlusNormal"/>
              <w:jc w:val="center"/>
            </w:pPr>
            <w:r w:rsidRPr="0068567F">
              <w:t>55</w:t>
            </w:r>
          </w:p>
        </w:tc>
        <w:tc>
          <w:tcPr>
            <w:tcW w:w="623" w:type="dxa"/>
          </w:tcPr>
          <w:p w14:paraId="5DFF3362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363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резидента, связанные с возвратом излишне (ошибочно) полученных денежных средств при исполнении обязательств по операциям с ценными бумагами, а </w:t>
            </w:r>
            <w:r w:rsidRPr="0068567F">
              <w:t>также денежных средств по неисполненным обязательствам</w:t>
            </w:r>
          </w:p>
        </w:tc>
      </w:tr>
      <w:tr w:rsidR="000F4E85" w14:paraId="5DFF3367" w14:textId="77777777">
        <w:tc>
          <w:tcPr>
            <w:tcW w:w="1246" w:type="dxa"/>
            <w:gridSpan w:val="2"/>
          </w:tcPr>
          <w:p w14:paraId="5DFF3365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56</w:t>
            </w:r>
          </w:p>
        </w:tc>
        <w:tc>
          <w:tcPr>
            <w:tcW w:w="7824" w:type="dxa"/>
          </w:tcPr>
          <w:p w14:paraId="5DFF3366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 между резидентами и нерезидентами по операциям с производными финансовыми инструментами и прочим срочным сделкам</w:t>
            </w:r>
          </w:p>
        </w:tc>
      </w:tr>
      <w:tr w:rsidR="000F4E85" w14:paraId="5DFF336B" w14:textId="77777777">
        <w:tc>
          <w:tcPr>
            <w:tcW w:w="623" w:type="dxa"/>
          </w:tcPr>
          <w:p w14:paraId="5DFF3368" w14:textId="77777777" w:rsidR="000218DA" w:rsidRPr="0068567F" w:rsidRDefault="00EF7932">
            <w:pPr>
              <w:pStyle w:val="ConsPlusNormal"/>
              <w:jc w:val="center"/>
            </w:pPr>
            <w:r w:rsidRPr="0068567F">
              <w:t>56</w:t>
            </w:r>
          </w:p>
        </w:tc>
        <w:tc>
          <w:tcPr>
            <w:tcW w:w="623" w:type="dxa"/>
          </w:tcPr>
          <w:p w14:paraId="5DFF3369" w14:textId="77777777" w:rsidR="000218DA" w:rsidRPr="0068567F" w:rsidRDefault="00EF7932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5DFF336A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 по операциям со срочными и производными финансовыми инструментами (премии, маржевые и гарантийные взносы и иные денежные средства, перечисляемые в соответствии с условиями таких контрактов), за исключением расчетов, с</w:t>
            </w:r>
            <w:r w:rsidRPr="0068567F">
              <w:t>вязанных с поставкой базисного актива</w:t>
            </w:r>
          </w:p>
        </w:tc>
      </w:tr>
      <w:tr w:rsidR="000F4E85" w14:paraId="5DFF336F" w14:textId="77777777">
        <w:tc>
          <w:tcPr>
            <w:tcW w:w="623" w:type="dxa"/>
          </w:tcPr>
          <w:p w14:paraId="5DFF336C" w14:textId="77777777" w:rsidR="000218DA" w:rsidRPr="0068567F" w:rsidRDefault="00EF7932">
            <w:pPr>
              <w:pStyle w:val="ConsPlusNormal"/>
              <w:jc w:val="center"/>
            </w:pPr>
            <w:r w:rsidRPr="0068567F">
              <w:t>56</w:t>
            </w:r>
          </w:p>
        </w:tc>
        <w:tc>
          <w:tcPr>
            <w:tcW w:w="623" w:type="dxa"/>
          </w:tcPr>
          <w:p w14:paraId="5DFF336D" w14:textId="77777777" w:rsidR="000218DA" w:rsidRPr="0068567F" w:rsidRDefault="00EF7932">
            <w:pPr>
              <w:pStyle w:val="ConsPlusNormal"/>
              <w:jc w:val="center"/>
            </w:pPr>
            <w:r w:rsidRPr="0068567F">
              <w:t>060</w:t>
            </w:r>
          </w:p>
        </w:tc>
        <w:tc>
          <w:tcPr>
            <w:tcW w:w="7824" w:type="dxa"/>
          </w:tcPr>
          <w:p w14:paraId="5DFF336E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 по операциям со срочными и производными финансовыми инструментами (премии, маржевые и гарантийные взносы и иные денежные средства, перечисляемые в соответствии с условиями</w:t>
            </w:r>
            <w:r w:rsidRPr="0068567F">
              <w:t xml:space="preserve"> таких контрактов), за исключением расчетов, связанных с поставкой базисного актива</w:t>
            </w:r>
          </w:p>
        </w:tc>
      </w:tr>
      <w:tr w:rsidR="000F4E85" w14:paraId="5DFF3373" w14:textId="77777777">
        <w:tc>
          <w:tcPr>
            <w:tcW w:w="623" w:type="dxa"/>
          </w:tcPr>
          <w:p w14:paraId="5DFF3370" w14:textId="77777777" w:rsidR="000218DA" w:rsidRPr="0068567F" w:rsidRDefault="00EF7932">
            <w:pPr>
              <w:pStyle w:val="ConsPlusNormal"/>
              <w:jc w:val="center"/>
            </w:pPr>
            <w:r w:rsidRPr="0068567F">
              <w:t>56</w:t>
            </w:r>
          </w:p>
        </w:tc>
        <w:tc>
          <w:tcPr>
            <w:tcW w:w="623" w:type="dxa"/>
          </w:tcPr>
          <w:p w14:paraId="5DFF3371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372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резидента, связанные с возвратом нерезиденту излишне (ошибочно) перечисленных денежных средств, а также денежных средств по неисполненным обязательствам, </w:t>
            </w:r>
            <w:r w:rsidRPr="0068567F">
              <w:t>указанным в настоящей группе</w:t>
            </w:r>
          </w:p>
        </w:tc>
      </w:tr>
      <w:tr w:rsidR="000F4E85" w14:paraId="5DFF3377" w14:textId="77777777">
        <w:tc>
          <w:tcPr>
            <w:tcW w:w="623" w:type="dxa"/>
          </w:tcPr>
          <w:p w14:paraId="5DFF3374" w14:textId="77777777" w:rsidR="000218DA" w:rsidRPr="0068567F" w:rsidRDefault="00EF7932">
            <w:pPr>
              <w:pStyle w:val="ConsPlusNormal"/>
              <w:jc w:val="center"/>
            </w:pPr>
            <w:r w:rsidRPr="0068567F">
              <w:t>56</w:t>
            </w:r>
          </w:p>
        </w:tc>
        <w:tc>
          <w:tcPr>
            <w:tcW w:w="623" w:type="dxa"/>
          </w:tcPr>
          <w:p w14:paraId="5DFF3375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376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нерезидента, связанные с возвратом резиденту излишне (ошибочно) перечисленных денежных средств, а также денежных средств по неисполненным обязательствам, указанным в настоящей группе</w:t>
            </w:r>
          </w:p>
        </w:tc>
      </w:tr>
      <w:tr w:rsidR="000F4E85" w14:paraId="5DFF337A" w14:textId="77777777">
        <w:tc>
          <w:tcPr>
            <w:tcW w:w="1246" w:type="dxa"/>
            <w:gridSpan w:val="2"/>
          </w:tcPr>
          <w:p w14:paraId="5DFF3378" w14:textId="77777777" w:rsidR="000218DA" w:rsidRPr="0068567F" w:rsidRDefault="00EF7932">
            <w:pPr>
              <w:pStyle w:val="ConsPlusNormal"/>
              <w:jc w:val="center"/>
              <w:outlineLvl w:val="1"/>
            </w:pPr>
            <w:bookmarkStart w:id="10" w:name="P1003"/>
            <w:bookmarkEnd w:id="10"/>
            <w:r w:rsidRPr="0068567F">
              <w:t>57</w:t>
            </w:r>
          </w:p>
        </w:tc>
        <w:tc>
          <w:tcPr>
            <w:tcW w:w="7824" w:type="dxa"/>
          </w:tcPr>
          <w:p w14:paraId="5DFF3379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 по договорам дов</w:t>
            </w:r>
            <w:r w:rsidRPr="0068567F">
              <w:t>ерительного управления имуществом</w:t>
            </w:r>
          </w:p>
        </w:tc>
      </w:tr>
      <w:tr w:rsidR="000F4E85" w14:paraId="5DFF337E" w14:textId="77777777">
        <w:tc>
          <w:tcPr>
            <w:tcW w:w="623" w:type="dxa"/>
          </w:tcPr>
          <w:p w14:paraId="5DFF337B" w14:textId="77777777" w:rsidR="000218DA" w:rsidRPr="0068567F" w:rsidRDefault="00EF7932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5DFF337C" w14:textId="77777777" w:rsidR="000218DA" w:rsidRPr="0068567F" w:rsidRDefault="00EF7932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5DFF337D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- учредителя управления в пользу резидента - доверительного управляющего в иностранной валюте, включая выплаты вознаграждения доверительного управляющего</w:t>
            </w:r>
          </w:p>
        </w:tc>
      </w:tr>
      <w:tr w:rsidR="000F4E85" w14:paraId="5DFF3382" w14:textId="77777777">
        <w:tc>
          <w:tcPr>
            <w:tcW w:w="623" w:type="dxa"/>
          </w:tcPr>
          <w:p w14:paraId="5DFF337F" w14:textId="77777777" w:rsidR="000218DA" w:rsidRPr="0068567F" w:rsidRDefault="00EF7932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5DFF3380" w14:textId="77777777" w:rsidR="000218DA" w:rsidRPr="0068567F" w:rsidRDefault="00EF7932">
            <w:pPr>
              <w:pStyle w:val="ConsPlusNormal"/>
              <w:jc w:val="center"/>
            </w:pPr>
            <w:r w:rsidRPr="0068567F">
              <w:t>015</w:t>
            </w:r>
          </w:p>
        </w:tc>
        <w:tc>
          <w:tcPr>
            <w:tcW w:w="7824" w:type="dxa"/>
          </w:tcPr>
          <w:p w14:paraId="5DFF3381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- доверительного</w:t>
            </w:r>
            <w:r w:rsidRPr="0068567F">
              <w:t xml:space="preserve"> управляющего в пользу резидента - учредителя управления в иностранной валюте</w:t>
            </w:r>
          </w:p>
        </w:tc>
      </w:tr>
      <w:tr w:rsidR="000F4E85" w14:paraId="5DFF3386" w14:textId="77777777">
        <w:tc>
          <w:tcPr>
            <w:tcW w:w="623" w:type="dxa"/>
          </w:tcPr>
          <w:p w14:paraId="5DFF3383" w14:textId="77777777" w:rsidR="000218DA" w:rsidRPr="0068567F" w:rsidRDefault="00EF7932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5DFF3384" w14:textId="77777777" w:rsidR="000218DA" w:rsidRPr="0068567F" w:rsidRDefault="00EF7932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5DFF3385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- учредителя управления в пользу резидента - доверительного управляющего, за исключением выплаты вознаграждения резиденту - доверительному </w:t>
            </w:r>
            <w:r w:rsidRPr="0068567F">
              <w:t>управляющему</w:t>
            </w:r>
          </w:p>
        </w:tc>
      </w:tr>
      <w:tr w:rsidR="000F4E85" w14:paraId="5DFF338A" w14:textId="77777777">
        <w:tc>
          <w:tcPr>
            <w:tcW w:w="623" w:type="dxa"/>
          </w:tcPr>
          <w:p w14:paraId="5DFF3387" w14:textId="77777777" w:rsidR="000218DA" w:rsidRPr="0068567F" w:rsidRDefault="00EF7932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5DFF3388" w14:textId="77777777" w:rsidR="000218DA" w:rsidRPr="0068567F" w:rsidRDefault="00EF7932">
            <w:pPr>
              <w:pStyle w:val="ConsPlusNormal"/>
              <w:jc w:val="center"/>
            </w:pPr>
            <w:r w:rsidRPr="0068567F">
              <w:t>025</w:t>
            </w:r>
          </w:p>
        </w:tc>
        <w:tc>
          <w:tcPr>
            <w:tcW w:w="7824" w:type="dxa"/>
          </w:tcPr>
          <w:p w14:paraId="5DFF3389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- доверительного управляющего в пользу нерезидента - учредителя управления, за исключением расчетов по коду 57800</w:t>
            </w:r>
          </w:p>
        </w:tc>
      </w:tr>
      <w:tr w:rsidR="000F4E85" w14:paraId="5DFF338E" w14:textId="77777777">
        <w:tc>
          <w:tcPr>
            <w:tcW w:w="623" w:type="dxa"/>
          </w:tcPr>
          <w:p w14:paraId="5DFF338B" w14:textId="77777777" w:rsidR="000218DA" w:rsidRPr="0068567F" w:rsidRDefault="00EF7932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5DFF338C" w14:textId="77777777" w:rsidR="000218DA" w:rsidRPr="0068567F" w:rsidRDefault="00EF7932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5DFF338D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- учредителя управления в пользу нерезидента - доверительного управляющего, з</w:t>
            </w:r>
            <w:r w:rsidRPr="0068567F">
              <w:t>а исключением выплаты вознаграждения нерезиденту - доверительному управляющему</w:t>
            </w:r>
          </w:p>
        </w:tc>
      </w:tr>
      <w:tr w:rsidR="000F4E85" w14:paraId="5DFF3392" w14:textId="77777777">
        <w:tc>
          <w:tcPr>
            <w:tcW w:w="623" w:type="dxa"/>
          </w:tcPr>
          <w:p w14:paraId="5DFF338F" w14:textId="77777777" w:rsidR="000218DA" w:rsidRPr="0068567F" w:rsidRDefault="00EF7932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5DFF3390" w14:textId="77777777" w:rsidR="000218DA" w:rsidRPr="0068567F" w:rsidRDefault="00EF7932">
            <w:pPr>
              <w:pStyle w:val="ConsPlusNormal"/>
              <w:jc w:val="center"/>
            </w:pPr>
            <w:r w:rsidRPr="0068567F">
              <w:t>035</w:t>
            </w:r>
          </w:p>
        </w:tc>
        <w:tc>
          <w:tcPr>
            <w:tcW w:w="7824" w:type="dxa"/>
          </w:tcPr>
          <w:p w14:paraId="5DFF3391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- доверительного управляющего в пользу резидента - учредителя управления, за исключением расчетов по коду 57900</w:t>
            </w:r>
          </w:p>
        </w:tc>
      </w:tr>
      <w:tr w:rsidR="000F4E85" w14:paraId="5DFF3396" w14:textId="77777777">
        <w:tc>
          <w:tcPr>
            <w:tcW w:w="623" w:type="dxa"/>
          </w:tcPr>
          <w:p w14:paraId="5DFF3393" w14:textId="77777777" w:rsidR="000218DA" w:rsidRPr="0068567F" w:rsidRDefault="00EF7932">
            <w:pPr>
              <w:pStyle w:val="ConsPlusNormal"/>
              <w:jc w:val="center"/>
            </w:pPr>
            <w:r w:rsidRPr="0068567F">
              <w:lastRenderedPageBreak/>
              <w:t>57</w:t>
            </w:r>
          </w:p>
        </w:tc>
        <w:tc>
          <w:tcPr>
            <w:tcW w:w="623" w:type="dxa"/>
          </w:tcPr>
          <w:p w14:paraId="5DFF3394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395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резидента, связанные </w:t>
            </w:r>
            <w:r w:rsidRPr="0068567F">
              <w:t>с возвратом нерезиденту излишне (ошибочно) перечисленных денежных средств по договорам доверительного управления имуществом</w:t>
            </w:r>
          </w:p>
        </w:tc>
      </w:tr>
      <w:tr w:rsidR="000F4E85" w14:paraId="5DFF339A" w14:textId="77777777">
        <w:tc>
          <w:tcPr>
            <w:tcW w:w="623" w:type="dxa"/>
          </w:tcPr>
          <w:p w14:paraId="5DFF3397" w14:textId="77777777" w:rsidR="000218DA" w:rsidRPr="0068567F" w:rsidRDefault="00EF7932">
            <w:pPr>
              <w:pStyle w:val="ConsPlusNormal"/>
              <w:jc w:val="center"/>
            </w:pPr>
            <w:r w:rsidRPr="0068567F">
              <w:t>57</w:t>
            </w:r>
          </w:p>
        </w:tc>
        <w:tc>
          <w:tcPr>
            <w:tcW w:w="623" w:type="dxa"/>
          </w:tcPr>
          <w:p w14:paraId="5DFF3398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399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нерезидента, связанные с возвратом резиденту излишне (ошибочно) перечисленных денежных средств по договорам </w:t>
            </w:r>
            <w:r w:rsidRPr="0068567F">
              <w:t>доверительного управления имуществом</w:t>
            </w:r>
          </w:p>
        </w:tc>
      </w:tr>
      <w:tr w:rsidR="000F4E85" w14:paraId="5DFF339D" w14:textId="77777777">
        <w:tc>
          <w:tcPr>
            <w:tcW w:w="1246" w:type="dxa"/>
            <w:gridSpan w:val="2"/>
          </w:tcPr>
          <w:p w14:paraId="5DFF339B" w14:textId="77777777" w:rsidR="000218DA" w:rsidRPr="0068567F" w:rsidRDefault="00EF7932">
            <w:pPr>
              <w:pStyle w:val="ConsPlusNormal"/>
              <w:jc w:val="center"/>
              <w:outlineLvl w:val="1"/>
            </w:pPr>
            <w:bookmarkStart w:id="11" w:name="P1029"/>
            <w:bookmarkEnd w:id="11"/>
            <w:r w:rsidRPr="0068567F">
              <w:t>58</w:t>
            </w:r>
          </w:p>
        </w:tc>
        <w:tc>
          <w:tcPr>
            <w:tcW w:w="7824" w:type="dxa"/>
          </w:tcPr>
          <w:p w14:paraId="5DFF339C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 по договорам о брокерском обслуживании, за исключением расчетов по кодам групп 51 - 55 настоящего Перечня</w:t>
            </w:r>
          </w:p>
        </w:tc>
      </w:tr>
      <w:tr w:rsidR="000F4E85" w14:paraId="5DFF33A1" w14:textId="77777777">
        <w:tc>
          <w:tcPr>
            <w:tcW w:w="623" w:type="dxa"/>
          </w:tcPr>
          <w:p w14:paraId="5DFF339E" w14:textId="77777777" w:rsidR="000218DA" w:rsidRPr="0068567F" w:rsidRDefault="00EF7932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5DFF339F" w14:textId="77777777" w:rsidR="000218DA" w:rsidRPr="0068567F" w:rsidRDefault="00EF7932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5DFF33A0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резидента в пользу брокера-нерезидента по договору о брокерском обслуживании, за </w:t>
            </w:r>
            <w:r w:rsidRPr="0068567F">
              <w:t>исключением выплаты вознаграждения брокеру-нерезиденту</w:t>
            </w:r>
          </w:p>
        </w:tc>
      </w:tr>
      <w:tr w:rsidR="000F4E85" w14:paraId="5DFF33A5" w14:textId="77777777">
        <w:tc>
          <w:tcPr>
            <w:tcW w:w="623" w:type="dxa"/>
          </w:tcPr>
          <w:p w14:paraId="5DFF33A2" w14:textId="77777777" w:rsidR="000218DA" w:rsidRPr="0068567F" w:rsidRDefault="00EF7932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5DFF33A3" w14:textId="77777777" w:rsidR="000218DA" w:rsidRPr="0068567F" w:rsidRDefault="00EF7932">
            <w:pPr>
              <w:pStyle w:val="ConsPlusNormal"/>
              <w:jc w:val="center"/>
            </w:pPr>
            <w:r w:rsidRPr="0068567F">
              <w:t>015</w:t>
            </w:r>
          </w:p>
        </w:tc>
        <w:tc>
          <w:tcPr>
            <w:tcW w:w="7824" w:type="dxa"/>
          </w:tcPr>
          <w:p w14:paraId="5DFF33A4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брокера-нерезидента в пользу резидента по договору о брокерском обслуживании, за исключением расчетов по коду 58900</w:t>
            </w:r>
          </w:p>
        </w:tc>
      </w:tr>
      <w:tr w:rsidR="000F4E85" w14:paraId="5DFF33A9" w14:textId="77777777">
        <w:tc>
          <w:tcPr>
            <w:tcW w:w="623" w:type="dxa"/>
          </w:tcPr>
          <w:p w14:paraId="5DFF33A6" w14:textId="77777777" w:rsidR="000218DA" w:rsidRPr="0068567F" w:rsidRDefault="00EF7932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5DFF33A7" w14:textId="77777777" w:rsidR="000218DA" w:rsidRPr="0068567F" w:rsidRDefault="00EF7932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5DFF33A8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брокера-резидента по договору о </w:t>
            </w:r>
            <w:r w:rsidRPr="0068567F">
              <w:t>брокерском обслуживании, за исключением выплаты вознаграждения брокеру-резиденту</w:t>
            </w:r>
          </w:p>
        </w:tc>
      </w:tr>
      <w:tr w:rsidR="000F4E85" w14:paraId="5DFF33AD" w14:textId="77777777">
        <w:tc>
          <w:tcPr>
            <w:tcW w:w="623" w:type="dxa"/>
          </w:tcPr>
          <w:p w14:paraId="5DFF33AA" w14:textId="77777777" w:rsidR="000218DA" w:rsidRPr="0068567F" w:rsidRDefault="00EF7932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5DFF33AB" w14:textId="77777777" w:rsidR="000218DA" w:rsidRPr="0068567F" w:rsidRDefault="00EF7932">
            <w:pPr>
              <w:pStyle w:val="ConsPlusNormal"/>
              <w:jc w:val="center"/>
            </w:pPr>
            <w:r w:rsidRPr="0068567F">
              <w:t>025</w:t>
            </w:r>
          </w:p>
        </w:tc>
        <w:tc>
          <w:tcPr>
            <w:tcW w:w="7824" w:type="dxa"/>
          </w:tcPr>
          <w:p w14:paraId="5DFF33AC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брокера-резидента в пользу нерезидента по договору о брокерском обслуживании, за исключением расчетов по коду 58800</w:t>
            </w:r>
          </w:p>
        </w:tc>
      </w:tr>
      <w:tr w:rsidR="000F4E85" w14:paraId="5DFF33B1" w14:textId="77777777">
        <w:tc>
          <w:tcPr>
            <w:tcW w:w="623" w:type="dxa"/>
          </w:tcPr>
          <w:p w14:paraId="5DFF33AE" w14:textId="77777777" w:rsidR="000218DA" w:rsidRPr="0068567F" w:rsidRDefault="00EF7932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5DFF33AF" w14:textId="77777777" w:rsidR="000218DA" w:rsidRPr="0068567F" w:rsidRDefault="00EF7932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5DFF33B0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между резидентами в </w:t>
            </w:r>
            <w:r w:rsidRPr="0068567F">
              <w:t>иностранной валюте по договору о брокерском обслуживании, включая выплаты вознаграждения брокера</w:t>
            </w:r>
          </w:p>
        </w:tc>
      </w:tr>
      <w:tr w:rsidR="000F4E85" w14:paraId="5DFF33B5" w14:textId="77777777">
        <w:tc>
          <w:tcPr>
            <w:tcW w:w="623" w:type="dxa"/>
          </w:tcPr>
          <w:p w14:paraId="5DFF33B2" w14:textId="77777777" w:rsidR="000218DA" w:rsidRPr="0068567F" w:rsidRDefault="00EF7932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5DFF33B3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3B4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резидента, связанные с возвратом нерезиденту излишне (ошибочно) перечисленных денежных средств по договору о брокерском обслуживании</w:t>
            </w:r>
          </w:p>
        </w:tc>
      </w:tr>
      <w:tr w:rsidR="000F4E85" w14:paraId="5DFF33B9" w14:textId="77777777">
        <w:tc>
          <w:tcPr>
            <w:tcW w:w="623" w:type="dxa"/>
          </w:tcPr>
          <w:p w14:paraId="5DFF33B6" w14:textId="77777777" w:rsidR="000218DA" w:rsidRPr="0068567F" w:rsidRDefault="00EF7932">
            <w:pPr>
              <w:pStyle w:val="ConsPlusNormal"/>
              <w:jc w:val="center"/>
            </w:pPr>
            <w:r w:rsidRPr="0068567F">
              <w:t>58</w:t>
            </w:r>
          </w:p>
        </w:tc>
        <w:tc>
          <w:tcPr>
            <w:tcW w:w="623" w:type="dxa"/>
          </w:tcPr>
          <w:p w14:paraId="5DFF33B7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3B8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нерезидента, связанные с возвратом резиденту излишне (ошибочно) перечисленных денежных средств по договору о брокерском обслуживании</w:t>
            </w:r>
          </w:p>
        </w:tc>
      </w:tr>
      <w:tr w:rsidR="000F4E85" w14:paraId="5DFF33BC" w14:textId="77777777">
        <w:tc>
          <w:tcPr>
            <w:tcW w:w="1246" w:type="dxa"/>
            <w:gridSpan w:val="2"/>
          </w:tcPr>
          <w:p w14:paraId="5DFF33BA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59</w:t>
            </w:r>
          </w:p>
        </w:tc>
        <w:tc>
          <w:tcPr>
            <w:tcW w:w="7824" w:type="dxa"/>
          </w:tcPr>
          <w:p w14:paraId="5DFF33BB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 по договорам об оказании клиринговых услуг, заключенным между резидентами и нерезидентами</w:t>
            </w:r>
          </w:p>
        </w:tc>
      </w:tr>
      <w:tr w:rsidR="000F4E85" w14:paraId="5DFF33C0" w14:textId="77777777">
        <w:tc>
          <w:tcPr>
            <w:tcW w:w="623" w:type="dxa"/>
          </w:tcPr>
          <w:p w14:paraId="5DFF33BD" w14:textId="77777777" w:rsidR="000218DA" w:rsidRPr="0068567F" w:rsidRDefault="00EF7932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5DFF33BE" w14:textId="77777777" w:rsidR="000218DA" w:rsidRPr="0068567F" w:rsidRDefault="00EF7932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5DFF33BF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клиринговой организации - нерезидента по договору об оказании клиринговых услуг, за исключением выплаты вознаграждения клиринговой организации - нерезиденту</w:t>
            </w:r>
          </w:p>
        </w:tc>
      </w:tr>
      <w:tr w:rsidR="000F4E85" w14:paraId="5DFF33C4" w14:textId="77777777">
        <w:tc>
          <w:tcPr>
            <w:tcW w:w="623" w:type="dxa"/>
          </w:tcPr>
          <w:p w14:paraId="5DFF33C1" w14:textId="77777777" w:rsidR="000218DA" w:rsidRPr="0068567F" w:rsidRDefault="00EF7932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5DFF33C2" w14:textId="77777777" w:rsidR="000218DA" w:rsidRPr="0068567F" w:rsidRDefault="00EF7932">
            <w:pPr>
              <w:pStyle w:val="ConsPlusNormal"/>
              <w:jc w:val="center"/>
            </w:pPr>
            <w:r w:rsidRPr="0068567F">
              <w:t>015</w:t>
            </w:r>
          </w:p>
        </w:tc>
        <w:tc>
          <w:tcPr>
            <w:tcW w:w="7824" w:type="dxa"/>
          </w:tcPr>
          <w:p w14:paraId="5DFF33C3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клиринговой организации - нерезидента в пользу резидента</w:t>
            </w:r>
            <w:r w:rsidRPr="0068567F">
              <w:t xml:space="preserve"> по договору об оказании клиринговых услуг, за исключением расчетов по коду 59900</w:t>
            </w:r>
          </w:p>
        </w:tc>
      </w:tr>
      <w:tr w:rsidR="000F4E85" w14:paraId="5DFF33C8" w14:textId="77777777">
        <w:tc>
          <w:tcPr>
            <w:tcW w:w="623" w:type="dxa"/>
          </w:tcPr>
          <w:p w14:paraId="5DFF33C5" w14:textId="77777777" w:rsidR="000218DA" w:rsidRPr="0068567F" w:rsidRDefault="00EF7932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5DFF33C6" w14:textId="77777777" w:rsidR="000218DA" w:rsidRPr="0068567F" w:rsidRDefault="00EF7932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5DFF33C7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клиринговой организации - резидента по договору об оказании клиринговых услуг, за исключением выплаты вознаграждения клиринговой </w:t>
            </w:r>
            <w:r w:rsidRPr="0068567F">
              <w:t>организации - резиденту</w:t>
            </w:r>
          </w:p>
        </w:tc>
      </w:tr>
      <w:tr w:rsidR="000F4E85" w14:paraId="5DFF33CC" w14:textId="77777777">
        <w:tc>
          <w:tcPr>
            <w:tcW w:w="623" w:type="dxa"/>
          </w:tcPr>
          <w:p w14:paraId="5DFF33C9" w14:textId="77777777" w:rsidR="000218DA" w:rsidRPr="0068567F" w:rsidRDefault="00EF7932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5DFF33CA" w14:textId="77777777" w:rsidR="000218DA" w:rsidRPr="0068567F" w:rsidRDefault="00EF7932">
            <w:pPr>
              <w:pStyle w:val="ConsPlusNormal"/>
              <w:jc w:val="center"/>
            </w:pPr>
            <w:r w:rsidRPr="0068567F">
              <w:t>025</w:t>
            </w:r>
          </w:p>
        </w:tc>
        <w:tc>
          <w:tcPr>
            <w:tcW w:w="7824" w:type="dxa"/>
          </w:tcPr>
          <w:p w14:paraId="5DFF33CB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клиринговой организации - резидента в пользу нерезидента по договору об оказании клиринговых услуг, за исключением расчетов по коду 59800</w:t>
            </w:r>
          </w:p>
        </w:tc>
      </w:tr>
      <w:tr w:rsidR="000F4E85" w14:paraId="5DFF33D0" w14:textId="77777777">
        <w:tc>
          <w:tcPr>
            <w:tcW w:w="623" w:type="dxa"/>
          </w:tcPr>
          <w:p w14:paraId="5DFF33CD" w14:textId="77777777" w:rsidR="000218DA" w:rsidRPr="0068567F" w:rsidRDefault="00EF7932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5DFF33CE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3CF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резидента, связанные с возвратом нерезиденту излишне (ошибочно</w:t>
            </w:r>
            <w:r w:rsidRPr="0068567F">
              <w:t>) перечисленных денежных средств, а также денежных средств по неисполненным обязательствам по договору об оказании клиринговых услуг</w:t>
            </w:r>
          </w:p>
        </w:tc>
      </w:tr>
      <w:tr w:rsidR="000F4E85" w14:paraId="5DFF33D4" w14:textId="77777777">
        <w:tc>
          <w:tcPr>
            <w:tcW w:w="623" w:type="dxa"/>
          </w:tcPr>
          <w:p w14:paraId="5DFF33D1" w14:textId="77777777" w:rsidR="000218DA" w:rsidRPr="0068567F" w:rsidRDefault="00EF7932">
            <w:pPr>
              <w:pStyle w:val="ConsPlusNormal"/>
              <w:jc w:val="center"/>
            </w:pPr>
            <w:r w:rsidRPr="0068567F">
              <w:t>59</w:t>
            </w:r>
          </w:p>
        </w:tc>
        <w:tc>
          <w:tcPr>
            <w:tcW w:w="623" w:type="dxa"/>
          </w:tcPr>
          <w:p w14:paraId="5DFF33D2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3D3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нерезидента, связанные с возвратом резиденту излишне (ошибочно) перечисленных денежных средств, а также ден</w:t>
            </w:r>
            <w:r w:rsidRPr="0068567F">
              <w:t>ежных средств по неисполненным обязательствам по договору об оказании клиринговых услуг</w:t>
            </w:r>
          </w:p>
        </w:tc>
      </w:tr>
      <w:tr w:rsidR="000F4E85" w14:paraId="5DFF33D7" w14:textId="77777777">
        <w:tc>
          <w:tcPr>
            <w:tcW w:w="1246" w:type="dxa"/>
            <w:gridSpan w:val="2"/>
          </w:tcPr>
          <w:p w14:paraId="5DFF33D5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60</w:t>
            </w:r>
          </w:p>
        </w:tc>
        <w:tc>
          <w:tcPr>
            <w:tcW w:w="7824" w:type="dxa"/>
          </w:tcPr>
          <w:p w14:paraId="5DFF33D6" w14:textId="77777777" w:rsidR="000218DA" w:rsidRPr="0068567F" w:rsidRDefault="00EF7932">
            <w:pPr>
              <w:pStyle w:val="ConsPlusNormal"/>
              <w:jc w:val="center"/>
            </w:pPr>
            <w:r w:rsidRPr="0068567F">
              <w:t>Переводы нерезидентов, снятие (зачисление) наличной валюты Российской Федерации, осуществляемые по счетам нерезидентов в валюте Российской Федерации</w:t>
            </w:r>
          </w:p>
        </w:tc>
      </w:tr>
      <w:tr w:rsidR="000F4E85" w14:paraId="5DFF33DB" w14:textId="77777777">
        <w:tc>
          <w:tcPr>
            <w:tcW w:w="623" w:type="dxa"/>
          </w:tcPr>
          <w:p w14:paraId="5DFF33D8" w14:textId="77777777" w:rsidR="000218DA" w:rsidRPr="0068567F" w:rsidRDefault="00EF7932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5DFF33D9" w14:textId="77777777" w:rsidR="000218DA" w:rsidRPr="0068567F" w:rsidRDefault="00EF7932">
            <w:pPr>
              <w:pStyle w:val="ConsPlusNormal"/>
              <w:jc w:val="center"/>
            </w:pPr>
            <w:r w:rsidRPr="0068567F">
              <w:t>070</w:t>
            </w:r>
          </w:p>
        </w:tc>
        <w:tc>
          <w:tcPr>
            <w:tcW w:w="7824" w:type="dxa"/>
          </w:tcPr>
          <w:p w14:paraId="5DFF33DA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валюты Российской Федерации с банковского счета нерезидента в валюте Российской Федерации на другой банковский счет (счет по депозиту) в валюте Российской Федерации этого нерезидента, открытый в этом же уполномоченном банке, со счета по депозиту н</w:t>
            </w:r>
            <w:r w:rsidRPr="0068567F">
              <w:t>ерезидента в валюте Российской Федерации на банковский счет этого нерезидента, открытый в этом же уполномоченном банке</w:t>
            </w:r>
          </w:p>
        </w:tc>
      </w:tr>
      <w:tr w:rsidR="000F4E85" w14:paraId="5DFF33DF" w14:textId="77777777">
        <w:tc>
          <w:tcPr>
            <w:tcW w:w="623" w:type="dxa"/>
          </w:tcPr>
          <w:p w14:paraId="5DFF33DC" w14:textId="77777777" w:rsidR="000218DA" w:rsidRPr="0068567F" w:rsidRDefault="00EF7932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5DFF33DD" w14:textId="77777777" w:rsidR="000218DA" w:rsidRPr="0068567F" w:rsidRDefault="00EF7932">
            <w:pPr>
              <w:pStyle w:val="ConsPlusNormal"/>
              <w:jc w:val="center"/>
            </w:pPr>
            <w:r w:rsidRPr="0068567F">
              <w:t>071</w:t>
            </w:r>
          </w:p>
        </w:tc>
        <w:tc>
          <w:tcPr>
            <w:tcW w:w="7824" w:type="dxa"/>
          </w:tcPr>
          <w:p w14:paraId="5DFF33DE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валюты Российской Федерации с банковского счета нерезидента в валюте Российской Федерации, открытого в уполномоченном ба</w:t>
            </w:r>
            <w:r w:rsidRPr="0068567F">
              <w:t>нке, на банковский счет (счет по депозиту) в валюте Российской Федерации этого нерезидента, открытый в другом уполномоченном банке, со счета по депозиту нерезидента в валюте Российской Федерации на банковский счет этого нерезидента, открытый в другом уполн</w:t>
            </w:r>
            <w:r w:rsidRPr="0068567F">
              <w:t>омоченном банке</w:t>
            </w:r>
          </w:p>
        </w:tc>
      </w:tr>
      <w:tr w:rsidR="000F4E85" w14:paraId="5DFF33E3" w14:textId="77777777">
        <w:tc>
          <w:tcPr>
            <w:tcW w:w="623" w:type="dxa"/>
          </w:tcPr>
          <w:p w14:paraId="5DFF33E0" w14:textId="77777777" w:rsidR="000218DA" w:rsidRPr="0068567F" w:rsidRDefault="00EF7932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5DFF33E1" w14:textId="77777777" w:rsidR="000218DA" w:rsidRPr="0068567F" w:rsidRDefault="00EF7932">
            <w:pPr>
              <w:pStyle w:val="ConsPlusNormal"/>
              <w:jc w:val="center"/>
            </w:pPr>
            <w:r w:rsidRPr="0068567F">
              <w:t>075</w:t>
            </w:r>
          </w:p>
        </w:tc>
        <w:tc>
          <w:tcPr>
            <w:tcW w:w="7824" w:type="dxa"/>
          </w:tcPr>
          <w:p w14:paraId="5DFF33E2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Переводы валюты Российской Федерации с банковского счета нерезидента в валюте Российской Федерации, открытого в уполномоченном банке, на банковский счет (счет по депозиту) в валюте Российской Федерации этого нерезидента, открытый в </w:t>
            </w:r>
            <w:r w:rsidRPr="0068567F">
              <w:t>банке-нерезиденте</w:t>
            </w:r>
          </w:p>
        </w:tc>
      </w:tr>
      <w:tr w:rsidR="000F4E85" w14:paraId="5DFF33E7" w14:textId="77777777">
        <w:tc>
          <w:tcPr>
            <w:tcW w:w="623" w:type="dxa"/>
          </w:tcPr>
          <w:p w14:paraId="5DFF33E4" w14:textId="77777777" w:rsidR="000218DA" w:rsidRPr="0068567F" w:rsidRDefault="00EF7932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5DFF33E5" w14:textId="77777777" w:rsidR="000218DA" w:rsidRPr="0068567F" w:rsidRDefault="00EF7932">
            <w:pPr>
              <w:pStyle w:val="ConsPlusNormal"/>
              <w:jc w:val="center"/>
            </w:pPr>
            <w:r w:rsidRPr="0068567F">
              <w:t>076</w:t>
            </w:r>
          </w:p>
        </w:tc>
        <w:tc>
          <w:tcPr>
            <w:tcW w:w="7824" w:type="dxa"/>
          </w:tcPr>
          <w:p w14:paraId="5DFF33E6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Переводы валюты Российской Федерации с банковского счета (счета по депозиту) нерезидента в валюте Российской Федерации, открытого в банке-нерезиденте, на банковский счет в валюте Российской Федерации этого нерезидента, открытый в </w:t>
            </w:r>
            <w:r w:rsidRPr="0068567F">
              <w:t>уполномоченном банке</w:t>
            </w:r>
          </w:p>
        </w:tc>
      </w:tr>
      <w:tr w:rsidR="000F4E85" w14:paraId="5DFF33EB" w14:textId="77777777">
        <w:tc>
          <w:tcPr>
            <w:tcW w:w="623" w:type="dxa"/>
          </w:tcPr>
          <w:p w14:paraId="5DFF33E8" w14:textId="77777777" w:rsidR="000218DA" w:rsidRPr="0068567F" w:rsidRDefault="00EF7932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5DFF33E9" w14:textId="77777777" w:rsidR="000218DA" w:rsidRPr="0068567F" w:rsidRDefault="00EF7932">
            <w:pPr>
              <w:pStyle w:val="ConsPlusNormal"/>
              <w:jc w:val="center"/>
            </w:pPr>
            <w:r w:rsidRPr="0068567F">
              <w:t>080</w:t>
            </w:r>
          </w:p>
        </w:tc>
        <w:tc>
          <w:tcPr>
            <w:tcW w:w="7824" w:type="dxa"/>
          </w:tcPr>
          <w:p w14:paraId="5DFF33EA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валюты Российской Федерации с банковского счета нерезидента в валюте Российской Федерации на банковский счет (счет по депозиту) в валюте Российской Федерации другого нерезидента, открытый в этом же уполномоченном банке</w:t>
            </w:r>
          </w:p>
        </w:tc>
      </w:tr>
      <w:tr w:rsidR="000F4E85" w14:paraId="5DFF33EF" w14:textId="77777777">
        <w:tc>
          <w:tcPr>
            <w:tcW w:w="623" w:type="dxa"/>
          </w:tcPr>
          <w:p w14:paraId="5DFF33EC" w14:textId="77777777" w:rsidR="000218DA" w:rsidRPr="0068567F" w:rsidRDefault="00EF7932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5DFF33ED" w14:textId="77777777" w:rsidR="000218DA" w:rsidRPr="0068567F" w:rsidRDefault="00EF7932">
            <w:pPr>
              <w:pStyle w:val="ConsPlusNormal"/>
              <w:jc w:val="center"/>
            </w:pPr>
            <w:r w:rsidRPr="0068567F">
              <w:t>081</w:t>
            </w:r>
          </w:p>
        </w:tc>
        <w:tc>
          <w:tcPr>
            <w:tcW w:w="7824" w:type="dxa"/>
          </w:tcPr>
          <w:p w14:paraId="5DFF33EE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валюты Российской Федерации с банковского счета нерезидента в валюте Российской Федерации, открытого в уполномоченном банке, на банковский счет (счет по депозиту) в валюте Российской Федерации другого нерезидента, открытый в другом уполно</w:t>
            </w:r>
            <w:r w:rsidRPr="0068567F">
              <w:t>моченном банке</w:t>
            </w:r>
          </w:p>
        </w:tc>
      </w:tr>
      <w:tr w:rsidR="000F4E85" w14:paraId="5DFF33F3" w14:textId="77777777">
        <w:tc>
          <w:tcPr>
            <w:tcW w:w="623" w:type="dxa"/>
          </w:tcPr>
          <w:p w14:paraId="5DFF33F0" w14:textId="77777777" w:rsidR="000218DA" w:rsidRPr="0068567F" w:rsidRDefault="00EF7932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5DFF33F1" w14:textId="77777777" w:rsidR="000218DA" w:rsidRPr="0068567F" w:rsidRDefault="00EF7932">
            <w:pPr>
              <w:pStyle w:val="ConsPlusNormal"/>
              <w:jc w:val="center"/>
            </w:pPr>
            <w:r w:rsidRPr="0068567F">
              <w:t>085</w:t>
            </w:r>
          </w:p>
        </w:tc>
        <w:tc>
          <w:tcPr>
            <w:tcW w:w="7824" w:type="dxa"/>
          </w:tcPr>
          <w:p w14:paraId="5DFF33F2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Переводы валюты Российской Федерации с банковского счета нерезидента в </w:t>
            </w:r>
            <w:r w:rsidRPr="0068567F">
              <w:lastRenderedPageBreak/>
              <w:t>валюте Российской Федерации, открытого в уполномоченном банке, на банковский счет (счет по депозиту) в валюте Российской Федерации другого нерезидента, открытый в</w:t>
            </w:r>
            <w:r w:rsidRPr="0068567F">
              <w:t xml:space="preserve"> банке-нерезиденте</w:t>
            </w:r>
          </w:p>
        </w:tc>
      </w:tr>
      <w:tr w:rsidR="000F4E85" w14:paraId="5DFF33F7" w14:textId="77777777">
        <w:tc>
          <w:tcPr>
            <w:tcW w:w="623" w:type="dxa"/>
          </w:tcPr>
          <w:p w14:paraId="5DFF33F4" w14:textId="77777777" w:rsidR="000218DA" w:rsidRPr="0068567F" w:rsidRDefault="00EF7932">
            <w:pPr>
              <w:pStyle w:val="ConsPlusNormal"/>
              <w:jc w:val="center"/>
            </w:pPr>
            <w:r w:rsidRPr="0068567F">
              <w:lastRenderedPageBreak/>
              <w:t>60</w:t>
            </w:r>
          </w:p>
        </w:tc>
        <w:tc>
          <w:tcPr>
            <w:tcW w:w="623" w:type="dxa"/>
          </w:tcPr>
          <w:p w14:paraId="5DFF33F5" w14:textId="77777777" w:rsidR="000218DA" w:rsidRPr="0068567F" w:rsidRDefault="00EF7932">
            <w:pPr>
              <w:pStyle w:val="ConsPlusNormal"/>
              <w:jc w:val="center"/>
            </w:pPr>
            <w:r w:rsidRPr="0068567F">
              <w:t>086</w:t>
            </w:r>
          </w:p>
        </w:tc>
        <w:tc>
          <w:tcPr>
            <w:tcW w:w="7824" w:type="dxa"/>
          </w:tcPr>
          <w:p w14:paraId="5DFF33F6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валюты Российской Федерации с банковского счета (счета по депозиту) нерезидента в валюте Российской Федерации, открытого в банке-нерезиденте, на банковский счет в валюте Российской Федерации другого нерезидента, открытый</w:t>
            </w:r>
            <w:r w:rsidRPr="0068567F">
              <w:t xml:space="preserve"> в уполномоченном банке</w:t>
            </w:r>
          </w:p>
        </w:tc>
      </w:tr>
      <w:tr w:rsidR="000F4E85" w14:paraId="5DFF33FB" w14:textId="77777777">
        <w:tc>
          <w:tcPr>
            <w:tcW w:w="623" w:type="dxa"/>
          </w:tcPr>
          <w:p w14:paraId="5DFF33F8" w14:textId="77777777" w:rsidR="000218DA" w:rsidRPr="0068567F" w:rsidRDefault="00EF7932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5DFF33F9" w14:textId="77777777" w:rsidR="000218DA" w:rsidRPr="0068567F" w:rsidRDefault="00EF7932">
            <w:pPr>
              <w:pStyle w:val="ConsPlusNormal"/>
              <w:jc w:val="center"/>
            </w:pPr>
            <w:r w:rsidRPr="0068567F">
              <w:t>090</w:t>
            </w:r>
          </w:p>
        </w:tc>
        <w:tc>
          <w:tcPr>
            <w:tcW w:w="7824" w:type="dxa"/>
          </w:tcPr>
          <w:p w14:paraId="5DFF33FA" w14:textId="77777777" w:rsidR="000218DA" w:rsidRPr="0068567F" w:rsidRDefault="00EF7932">
            <w:pPr>
              <w:pStyle w:val="ConsPlusNormal"/>
              <w:jc w:val="both"/>
            </w:pPr>
            <w:r w:rsidRPr="0068567F">
              <w:t>Снятие наличной валюты Российской Федерации со счета нерезидента в валюте Российской Федерации, открытого в уполномоченном банке</w:t>
            </w:r>
          </w:p>
        </w:tc>
      </w:tr>
      <w:tr w:rsidR="000F4E85" w14:paraId="5DFF33FF" w14:textId="77777777">
        <w:tc>
          <w:tcPr>
            <w:tcW w:w="623" w:type="dxa"/>
          </w:tcPr>
          <w:p w14:paraId="5DFF33FC" w14:textId="77777777" w:rsidR="000218DA" w:rsidRPr="0068567F" w:rsidRDefault="00EF7932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5DFF33FD" w14:textId="77777777" w:rsidR="000218DA" w:rsidRPr="0068567F" w:rsidRDefault="00EF7932">
            <w:pPr>
              <w:pStyle w:val="ConsPlusNormal"/>
              <w:jc w:val="center"/>
            </w:pPr>
            <w:r w:rsidRPr="0068567F">
              <w:t>095</w:t>
            </w:r>
          </w:p>
        </w:tc>
        <w:tc>
          <w:tcPr>
            <w:tcW w:w="7824" w:type="dxa"/>
          </w:tcPr>
          <w:p w14:paraId="5DFF33FE" w14:textId="77777777" w:rsidR="000218DA" w:rsidRPr="0068567F" w:rsidRDefault="00EF7932">
            <w:pPr>
              <w:pStyle w:val="ConsPlusNormal"/>
              <w:jc w:val="both"/>
            </w:pPr>
            <w:r w:rsidRPr="0068567F">
              <w:t>Зачисление наличной валюты Российской Федерации на счет нерезидента в валюте Российской</w:t>
            </w:r>
            <w:r w:rsidRPr="0068567F">
              <w:t xml:space="preserve"> Федерации, открытый в уполномоченном банке</w:t>
            </w:r>
          </w:p>
        </w:tc>
      </w:tr>
      <w:tr w:rsidR="000F4E85" w14:paraId="5DFF3403" w14:textId="77777777">
        <w:tc>
          <w:tcPr>
            <w:tcW w:w="623" w:type="dxa"/>
          </w:tcPr>
          <w:p w14:paraId="5DFF3400" w14:textId="77777777" w:rsidR="000218DA" w:rsidRPr="0068567F" w:rsidRDefault="00EF7932">
            <w:pPr>
              <w:pStyle w:val="ConsPlusNormal"/>
              <w:jc w:val="center"/>
            </w:pPr>
            <w:r w:rsidRPr="0068567F">
              <w:t>60</w:t>
            </w:r>
          </w:p>
        </w:tc>
        <w:tc>
          <w:tcPr>
            <w:tcW w:w="623" w:type="dxa"/>
          </w:tcPr>
          <w:p w14:paraId="5DFF3401" w14:textId="77777777" w:rsidR="000218DA" w:rsidRPr="0068567F" w:rsidRDefault="00EF7932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5DFF3402" w14:textId="77777777" w:rsidR="000218DA" w:rsidRPr="0068567F" w:rsidRDefault="00EF7932">
            <w:pPr>
              <w:pStyle w:val="ConsPlusNormal"/>
              <w:jc w:val="both"/>
            </w:pPr>
            <w:r w:rsidRPr="0068567F">
              <w:t>Списание валюты Российской Федерации с банковского счета нерезидента в валюте Российской Федерации, открытого в уполномоченном банке, с использованием банковской карты</w:t>
            </w:r>
          </w:p>
        </w:tc>
      </w:tr>
      <w:tr w:rsidR="000F4E85" w14:paraId="5DFF3406" w14:textId="77777777">
        <w:tc>
          <w:tcPr>
            <w:tcW w:w="1246" w:type="dxa"/>
            <w:gridSpan w:val="2"/>
          </w:tcPr>
          <w:p w14:paraId="5DFF3404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61</w:t>
            </w:r>
          </w:p>
        </w:tc>
        <w:tc>
          <w:tcPr>
            <w:tcW w:w="7824" w:type="dxa"/>
          </w:tcPr>
          <w:p w14:paraId="5DFF3405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 и переводы резидентов, снятие (зачисление) резидентами наличной иностранной валюты</w:t>
            </w:r>
          </w:p>
        </w:tc>
      </w:tr>
      <w:tr w:rsidR="000F4E85" w14:paraId="5DFF340A" w14:textId="77777777">
        <w:tc>
          <w:tcPr>
            <w:tcW w:w="623" w:type="dxa"/>
          </w:tcPr>
          <w:p w14:paraId="5DFF3407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08" w14:textId="77777777" w:rsidR="000218DA" w:rsidRPr="0068567F" w:rsidRDefault="00EF7932">
            <w:pPr>
              <w:pStyle w:val="ConsPlusNormal"/>
              <w:jc w:val="center"/>
            </w:pPr>
            <w:r w:rsidRPr="0068567F">
              <w:t>070</w:t>
            </w:r>
          </w:p>
        </w:tc>
        <w:tc>
          <w:tcPr>
            <w:tcW w:w="7824" w:type="dxa"/>
          </w:tcPr>
          <w:p w14:paraId="5DFF3409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между резидентами в иностранной валюте по договорам транспортной экспедиции, перевозки и фрахтования (чартера) при оказании экспедитором, перевозчико</w:t>
            </w:r>
            <w:r w:rsidRPr="0068567F">
              <w:t>м и фрахтовщиком услуг, связанных с перевозкой вывозимого из Российской Федерации или ввозимого в Российскую Федерацию груза, транзитной перевозкой груза по территории Российской Федерации, а также по договорам страхования указанных грузов</w:t>
            </w:r>
          </w:p>
        </w:tc>
      </w:tr>
      <w:tr w:rsidR="000F4E85" w14:paraId="5DFF340E" w14:textId="77777777">
        <w:tc>
          <w:tcPr>
            <w:tcW w:w="623" w:type="dxa"/>
          </w:tcPr>
          <w:p w14:paraId="5DFF340B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0C" w14:textId="77777777" w:rsidR="000218DA" w:rsidRPr="0068567F" w:rsidRDefault="00EF7932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5DFF340D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</w:t>
            </w:r>
            <w:r w:rsidRPr="0068567F">
              <w:t xml:space="preserve"> иностранной валюты с транзитного валютного счета резидента на другой транзитный валютный счет этого резидента или расчетный счет этого резидента в иностранной валюте</w:t>
            </w:r>
          </w:p>
        </w:tc>
      </w:tr>
      <w:tr w:rsidR="000F4E85" w14:paraId="5DFF3412" w14:textId="77777777">
        <w:tc>
          <w:tcPr>
            <w:tcW w:w="623" w:type="dxa"/>
          </w:tcPr>
          <w:p w14:paraId="5DFF340F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10" w14:textId="77777777" w:rsidR="000218DA" w:rsidRPr="0068567F" w:rsidRDefault="00EF7932">
            <w:pPr>
              <w:pStyle w:val="ConsPlusNormal"/>
              <w:jc w:val="center"/>
            </w:pPr>
            <w:r w:rsidRPr="0068567F">
              <w:t>115</w:t>
            </w:r>
          </w:p>
        </w:tc>
        <w:tc>
          <w:tcPr>
            <w:tcW w:w="7824" w:type="dxa"/>
          </w:tcPr>
          <w:p w14:paraId="5DFF3411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в иностранной валюте между резидентами, являющимися комиссионерами (агент</w:t>
            </w:r>
            <w:r w:rsidRPr="0068567F">
              <w:t>ами, поверенными), и резидентами, являющимися комитентами (принципалами, доверителями), при оказании комиссионерами (агентами, поверенными) услуг, связанных с заключением и исполнением договоров с нерезидентами о передаче товаров, выполнении работ, об оказ</w:t>
            </w:r>
            <w:r w:rsidRPr="0068567F">
              <w:t>ании услуг, о передаче информации и результатов интеллектуальной деятельности, в том числе исключительных прав на них, включая операции по возврату комитентам (принципалам, доверителям) денежных средств, за исключением платежей по кодам 57010, 58030 и 6116</w:t>
            </w:r>
            <w:r w:rsidRPr="0068567F">
              <w:t>2</w:t>
            </w:r>
          </w:p>
        </w:tc>
      </w:tr>
      <w:tr w:rsidR="000F4E85" w14:paraId="5DFF3416" w14:textId="77777777">
        <w:tc>
          <w:tcPr>
            <w:tcW w:w="623" w:type="dxa"/>
          </w:tcPr>
          <w:p w14:paraId="5DFF3413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14" w14:textId="77777777" w:rsidR="000218DA" w:rsidRPr="0068567F" w:rsidRDefault="00EF7932">
            <w:pPr>
              <w:pStyle w:val="ConsPlusNormal"/>
              <w:jc w:val="center"/>
            </w:pPr>
            <w:r w:rsidRPr="0068567F">
              <w:t>130</w:t>
            </w:r>
          </w:p>
        </w:tc>
        <w:tc>
          <w:tcPr>
            <w:tcW w:w="7824" w:type="dxa"/>
          </w:tcPr>
          <w:p w14:paraId="5DFF3415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иностранной валюты с расчетного счета резидента в иностранной валюте, открытого в уполномоченном банке, на счет этого же резидента в иностранной валюте, открытый в этом же уполномоченном банке, со счета резидента в иностранной валюте, от</w:t>
            </w:r>
            <w:r w:rsidRPr="0068567F">
              <w:t>крытого в уполномоченном банке, на расчетный счет этого же резидента в иностранной валюте, открытый в этом же уполномоченном банке</w:t>
            </w:r>
          </w:p>
        </w:tc>
      </w:tr>
      <w:tr w:rsidR="000F4E85" w14:paraId="5DFF341A" w14:textId="77777777">
        <w:tc>
          <w:tcPr>
            <w:tcW w:w="623" w:type="dxa"/>
          </w:tcPr>
          <w:p w14:paraId="5DFF3417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18" w14:textId="77777777" w:rsidR="000218DA" w:rsidRPr="0068567F" w:rsidRDefault="00EF7932">
            <w:pPr>
              <w:pStyle w:val="ConsPlusNormal"/>
              <w:jc w:val="center"/>
            </w:pPr>
            <w:r w:rsidRPr="0068567F">
              <w:t>135</w:t>
            </w:r>
          </w:p>
        </w:tc>
        <w:tc>
          <w:tcPr>
            <w:tcW w:w="7824" w:type="dxa"/>
          </w:tcPr>
          <w:p w14:paraId="5DFF3419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иностранной валюты с расчетного счета резидента в иностранной валюте, открытого в уполномоченном банке, на с</w:t>
            </w:r>
            <w:r w:rsidRPr="0068567F">
              <w:t>чет этого резидента в иностранной валюте, открытый в другом уполномоченном банке, со счета резидента в иностранной валюте, открытого в уполномоченном банке, на расчетный счет этого резидента в иностранной валюте, открытый в другом уполномоченном банке</w:t>
            </w:r>
          </w:p>
        </w:tc>
      </w:tr>
      <w:tr w:rsidR="000F4E85" w14:paraId="5DFF341E" w14:textId="77777777">
        <w:tc>
          <w:tcPr>
            <w:tcW w:w="623" w:type="dxa"/>
          </w:tcPr>
          <w:p w14:paraId="5DFF341B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1C" w14:textId="77777777" w:rsidR="000218DA" w:rsidRPr="0068567F" w:rsidRDefault="00EF7932">
            <w:pPr>
              <w:pStyle w:val="ConsPlusNormal"/>
              <w:jc w:val="center"/>
            </w:pPr>
            <w:r w:rsidRPr="0068567F">
              <w:t>140</w:t>
            </w:r>
          </w:p>
        </w:tc>
        <w:tc>
          <w:tcPr>
            <w:tcW w:w="7824" w:type="dxa"/>
          </w:tcPr>
          <w:p w14:paraId="5DFF341D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иностранной валюты или валюты Российской Федерации со счета резидента, открытого в банке-нерезиденте</w:t>
            </w:r>
            <w:r w:rsidRPr="007026EF">
              <w:t xml:space="preserve"> </w:t>
            </w:r>
            <w:r w:rsidRPr="00E02C7F">
              <w:rPr>
                <w:rFonts w:cstheme="minorHAnsi"/>
              </w:rPr>
              <w:t>или иных организациях финансового рынка, расположенных за пределами территории Российской Федерации</w:t>
            </w:r>
            <w:r w:rsidRPr="0068567F">
              <w:t xml:space="preserve">, на счет этого резидента, открытый в </w:t>
            </w:r>
            <w:r w:rsidRPr="0068567F">
              <w:t>уполномоченном банке</w:t>
            </w:r>
          </w:p>
        </w:tc>
      </w:tr>
      <w:tr w:rsidR="000F4E85" w14:paraId="5DFF3422" w14:textId="77777777">
        <w:tc>
          <w:tcPr>
            <w:tcW w:w="623" w:type="dxa"/>
          </w:tcPr>
          <w:p w14:paraId="5DFF341F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20" w14:textId="77777777" w:rsidR="000218DA" w:rsidRPr="0068567F" w:rsidRDefault="00EF7932">
            <w:pPr>
              <w:pStyle w:val="ConsPlusNormal"/>
              <w:jc w:val="center"/>
            </w:pPr>
            <w:r w:rsidRPr="0068567F">
              <w:t>145</w:t>
            </w:r>
          </w:p>
        </w:tc>
        <w:tc>
          <w:tcPr>
            <w:tcW w:w="7824" w:type="dxa"/>
          </w:tcPr>
          <w:p w14:paraId="5DFF3421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иностранной валюты со счета резидента, открытого в банке-нерезиденте, на счет другого резидента, открытый в уполномоченном банке</w:t>
            </w:r>
          </w:p>
        </w:tc>
      </w:tr>
      <w:tr w:rsidR="000F4E85" w14:paraId="5DFF3426" w14:textId="77777777">
        <w:tc>
          <w:tcPr>
            <w:tcW w:w="623" w:type="dxa"/>
          </w:tcPr>
          <w:p w14:paraId="5DFF3423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24" w14:textId="77777777" w:rsidR="000218DA" w:rsidRPr="0068567F" w:rsidRDefault="00EF7932">
            <w:pPr>
              <w:pStyle w:val="ConsPlusNormal"/>
              <w:jc w:val="center"/>
            </w:pPr>
            <w:r w:rsidRPr="0068567F">
              <w:t>150</w:t>
            </w:r>
          </w:p>
        </w:tc>
        <w:tc>
          <w:tcPr>
            <w:tcW w:w="7824" w:type="dxa"/>
          </w:tcPr>
          <w:p w14:paraId="5DFF3425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Переводы иностранной валюты или валюты Российской Федерации с расчетного счета </w:t>
            </w:r>
            <w:r w:rsidRPr="0068567F">
              <w:t>резидента, открытого в уполномоченном банке, на счет этого же резидента, открытый в банке-нерезиденте</w:t>
            </w:r>
            <w:r w:rsidRPr="00E02C7F">
              <w:rPr>
                <w:rFonts w:cstheme="minorHAnsi"/>
              </w:rPr>
              <w:t xml:space="preserve"> или иных организациях финансового рынка, расположенных за пределами территории Российской Федерации</w:t>
            </w:r>
          </w:p>
        </w:tc>
      </w:tr>
      <w:tr w:rsidR="000F4E85" w14:paraId="5DFF342A" w14:textId="77777777">
        <w:tc>
          <w:tcPr>
            <w:tcW w:w="623" w:type="dxa"/>
          </w:tcPr>
          <w:p w14:paraId="5DFF3427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28" w14:textId="77777777" w:rsidR="000218DA" w:rsidRPr="0068567F" w:rsidRDefault="00EF7932">
            <w:pPr>
              <w:pStyle w:val="ConsPlusNormal"/>
              <w:jc w:val="center"/>
            </w:pPr>
            <w:r w:rsidRPr="0068567F">
              <w:t>155</w:t>
            </w:r>
          </w:p>
        </w:tc>
        <w:tc>
          <w:tcPr>
            <w:tcW w:w="7824" w:type="dxa"/>
          </w:tcPr>
          <w:p w14:paraId="5DFF3429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иностранной валюты с расчетного счета</w:t>
            </w:r>
            <w:r w:rsidRPr="0068567F">
              <w:t xml:space="preserve"> резидента, открытого в уполномоченном банке, на счет другого резидента, открытый в банке-нерезиденте</w:t>
            </w:r>
          </w:p>
        </w:tc>
      </w:tr>
      <w:tr w:rsidR="000F4E85" w14:paraId="5DFF342E" w14:textId="77777777">
        <w:tc>
          <w:tcPr>
            <w:tcW w:w="623" w:type="dxa"/>
          </w:tcPr>
          <w:p w14:paraId="5DFF342B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2C" w14:textId="77777777" w:rsidR="000218DA" w:rsidRPr="0068567F" w:rsidRDefault="00EF7932">
            <w:pPr>
              <w:pStyle w:val="ConsPlusNormal"/>
              <w:jc w:val="center"/>
            </w:pPr>
            <w:r w:rsidRPr="0068567F">
              <w:t>160</w:t>
            </w:r>
          </w:p>
        </w:tc>
        <w:tc>
          <w:tcPr>
            <w:tcW w:w="7824" w:type="dxa"/>
          </w:tcPr>
          <w:p w14:paraId="5DFF342D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между резидентами в иностранной валюте, связанные с внесением и возвратом индивидуального, коллективного клирингового обеспечения и (или) </w:t>
            </w:r>
            <w:r w:rsidRPr="0068567F">
              <w:t>иного обеспечения, в том числе внесенного в имущественный пул, в соответствии с Федеральным законом от 7 февраля 2011 года N 7-ФЗ "О клиринге, клиринговой деятельности и центральном контрагенте" (Собрание законодательства Российской Федерации, 2011, N 7, с</w:t>
            </w:r>
            <w:r w:rsidRPr="0068567F">
              <w:t>т. 904; N 48, ст. 6728; N 49, ст. 7040, ст. 7061; 2012, N 53, ст. 7607; 2013, N 30, ст. 4084; 2014, N 11, ст. 1098; 2015, N 27, ст. 4001; N 29, ст. 4357; 2016, N 1, ст. 23, ст. 47; 2017, N 30, ст. 4456) (далее - Федеральный закон "О клиринге, клиринговой д</w:t>
            </w:r>
            <w:r w:rsidRPr="0068567F">
              <w:t>еятельности и центральном контрагенте")</w:t>
            </w:r>
          </w:p>
        </w:tc>
      </w:tr>
      <w:tr w:rsidR="000F4E85" w14:paraId="5DFF3432" w14:textId="77777777">
        <w:tc>
          <w:tcPr>
            <w:tcW w:w="623" w:type="dxa"/>
          </w:tcPr>
          <w:p w14:paraId="5DFF342F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30" w14:textId="77777777" w:rsidR="000218DA" w:rsidRPr="0068567F" w:rsidRDefault="00EF7932">
            <w:pPr>
              <w:pStyle w:val="ConsPlusNormal"/>
              <w:jc w:val="center"/>
            </w:pPr>
            <w:r w:rsidRPr="0068567F">
              <w:t>161</w:t>
            </w:r>
          </w:p>
        </w:tc>
        <w:tc>
          <w:tcPr>
            <w:tcW w:w="7824" w:type="dxa"/>
          </w:tcPr>
          <w:p w14:paraId="5DFF3431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между резидентами в иностранной валюте по итогам клиринга, осуществляемого в соответствии с Федеральным законом "О клиринге, клиринговой деятельности и центральном контрагенте"</w:t>
            </w:r>
          </w:p>
        </w:tc>
      </w:tr>
      <w:tr w:rsidR="000F4E85" w14:paraId="5DFF3436" w14:textId="77777777">
        <w:tc>
          <w:tcPr>
            <w:tcW w:w="623" w:type="dxa"/>
          </w:tcPr>
          <w:p w14:paraId="5DFF3433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34" w14:textId="77777777" w:rsidR="000218DA" w:rsidRPr="0068567F" w:rsidRDefault="00EF7932">
            <w:pPr>
              <w:pStyle w:val="ConsPlusNormal"/>
              <w:jc w:val="center"/>
            </w:pPr>
            <w:r w:rsidRPr="0068567F">
              <w:t>162</w:t>
            </w:r>
          </w:p>
        </w:tc>
        <w:tc>
          <w:tcPr>
            <w:tcW w:w="7824" w:type="dxa"/>
          </w:tcPr>
          <w:p w14:paraId="5DFF3435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в </w:t>
            </w:r>
            <w:r w:rsidRPr="0068567F">
              <w:t xml:space="preserve">иностранной валюте между резидентами, являющимися комиссионерами (агентами, поверенными), и резидентами, являющимися комитентами (принципалами, доверителями), при оказании комиссионерами (агентами, поверенными) услуг, связанных с заключением и исполнением </w:t>
            </w:r>
            <w:r w:rsidRPr="0068567F">
              <w:t xml:space="preserve">договоров, обязательства по которым подлежат исполнению по итогам клиринга, осуществляемого в соответствии с Федеральным законом "О клиринге, </w:t>
            </w:r>
            <w:r w:rsidRPr="0068567F">
              <w:lastRenderedPageBreak/>
              <w:t>клиринговой деятельности и центральном контрагенте", в том числе возвратом комитентам (принципалам, доверителям) д</w:t>
            </w:r>
            <w:r w:rsidRPr="0068567F">
              <w:t>енежных средств</w:t>
            </w:r>
          </w:p>
        </w:tc>
      </w:tr>
      <w:tr w:rsidR="000F4E85" w14:paraId="5DFF343A" w14:textId="77777777">
        <w:tc>
          <w:tcPr>
            <w:tcW w:w="623" w:type="dxa"/>
          </w:tcPr>
          <w:p w14:paraId="5DFF3437" w14:textId="77777777" w:rsidR="000218DA" w:rsidRPr="0068567F" w:rsidRDefault="00EF7932">
            <w:pPr>
              <w:pStyle w:val="ConsPlusNormal"/>
              <w:jc w:val="center"/>
            </w:pPr>
            <w:r w:rsidRPr="0068567F">
              <w:lastRenderedPageBreak/>
              <w:t>61</w:t>
            </w:r>
          </w:p>
        </w:tc>
        <w:tc>
          <w:tcPr>
            <w:tcW w:w="623" w:type="dxa"/>
          </w:tcPr>
          <w:p w14:paraId="5DFF3438" w14:textId="77777777" w:rsidR="000218DA" w:rsidRPr="0068567F" w:rsidRDefault="00EF7932">
            <w:pPr>
              <w:pStyle w:val="ConsPlusNormal"/>
              <w:jc w:val="center"/>
            </w:pPr>
            <w:r w:rsidRPr="0068567F">
              <w:t>163</w:t>
            </w:r>
          </w:p>
        </w:tc>
        <w:tc>
          <w:tcPr>
            <w:tcW w:w="7824" w:type="dxa"/>
          </w:tcPr>
          <w:p w14:paraId="5DFF3439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в иностранной валюте между резидентами, связанные с исполнением и (или) прекращением договора, являющегося производным финансовым инструментом</w:t>
            </w:r>
          </w:p>
        </w:tc>
      </w:tr>
      <w:tr w:rsidR="000F4E85" w14:paraId="5DFF343E" w14:textId="77777777">
        <w:tc>
          <w:tcPr>
            <w:tcW w:w="623" w:type="dxa"/>
          </w:tcPr>
          <w:p w14:paraId="5DFF343B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3C" w14:textId="77777777" w:rsidR="000218DA" w:rsidRPr="0068567F" w:rsidRDefault="00EF7932">
            <w:pPr>
              <w:pStyle w:val="ConsPlusNormal"/>
              <w:jc w:val="center"/>
            </w:pPr>
            <w:r w:rsidRPr="0068567F">
              <w:t>164</w:t>
            </w:r>
          </w:p>
        </w:tc>
        <w:tc>
          <w:tcPr>
            <w:tcW w:w="7824" w:type="dxa"/>
          </w:tcPr>
          <w:p w14:paraId="5DFF343D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валюты Российской Федерации со счета резидента, открытого в банк</w:t>
            </w:r>
            <w:r w:rsidRPr="0068567F">
              <w:t>е-нерезиденте, на счет другого резидента, открытый в уполномоченном банке</w:t>
            </w:r>
          </w:p>
        </w:tc>
      </w:tr>
      <w:tr w:rsidR="000F4E85" w14:paraId="5DFF3442" w14:textId="77777777">
        <w:tc>
          <w:tcPr>
            <w:tcW w:w="623" w:type="dxa"/>
          </w:tcPr>
          <w:p w14:paraId="5DFF343F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40" w14:textId="77777777" w:rsidR="000218DA" w:rsidRPr="0068567F" w:rsidRDefault="00EF7932">
            <w:pPr>
              <w:pStyle w:val="ConsPlusNormal"/>
              <w:jc w:val="center"/>
            </w:pPr>
            <w:r w:rsidRPr="0068567F">
              <w:t>165</w:t>
            </w:r>
          </w:p>
        </w:tc>
        <w:tc>
          <w:tcPr>
            <w:tcW w:w="7824" w:type="dxa"/>
          </w:tcPr>
          <w:p w14:paraId="5DFF3441" w14:textId="77777777" w:rsidR="000218DA" w:rsidRPr="0068567F" w:rsidRDefault="00EF7932">
            <w:pPr>
              <w:pStyle w:val="ConsPlusNormal"/>
              <w:jc w:val="both"/>
            </w:pPr>
            <w:r w:rsidRPr="0068567F">
              <w:t>Переводы валюты Российской Федерации со счета резидента, открытого в уполномоченном банке, на счет другого резидента, открытый в банке-нерезиденте</w:t>
            </w:r>
          </w:p>
        </w:tc>
      </w:tr>
      <w:tr w:rsidR="000F4E85" w14:paraId="5DFF3446" w14:textId="77777777">
        <w:tc>
          <w:tcPr>
            <w:tcW w:w="623" w:type="dxa"/>
          </w:tcPr>
          <w:p w14:paraId="5DFF3443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44" w14:textId="77777777" w:rsidR="000218DA" w:rsidRPr="0068567F" w:rsidRDefault="00EF7932">
            <w:pPr>
              <w:pStyle w:val="ConsPlusNormal"/>
              <w:jc w:val="center"/>
            </w:pPr>
            <w:r w:rsidRPr="0068567F">
              <w:t>170</w:t>
            </w:r>
          </w:p>
        </w:tc>
        <w:tc>
          <w:tcPr>
            <w:tcW w:w="7824" w:type="dxa"/>
          </w:tcPr>
          <w:p w14:paraId="5DFF3445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Снятие наличной </w:t>
            </w:r>
            <w:r w:rsidRPr="0068567F">
              <w:t>иностранной валюты со счета резидента в иностранной валюте, открытого в уполномоченном банке</w:t>
            </w:r>
          </w:p>
        </w:tc>
      </w:tr>
      <w:tr w:rsidR="000F4E85" w14:paraId="5DFF344A" w14:textId="77777777">
        <w:tc>
          <w:tcPr>
            <w:tcW w:w="623" w:type="dxa"/>
          </w:tcPr>
          <w:p w14:paraId="5DFF3447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48" w14:textId="77777777" w:rsidR="000218DA" w:rsidRPr="0068567F" w:rsidRDefault="00EF7932">
            <w:pPr>
              <w:pStyle w:val="ConsPlusNormal"/>
              <w:jc w:val="center"/>
            </w:pPr>
            <w:r w:rsidRPr="0068567F">
              <w:t>175</w:t>
            </w:r>
          </w:p>
        </w:tc>
        <w:tc>
          <w:tcPr>
            <w:tcW w:w="7824" w:type="dxa"/>
          </w:tcPr>
          <w:p w14:paraId="5DFF3449" w14:textId="77777777" w:rsidR="000218DA" w:rsidRPr="0068567F" w:rsidRDefault="00EF7932">
            <w:pPr>
              <w:pStyle w:val="ConsPlusNormal"/>
              <w:jc w:val="both"/>
            </w:pPr>
            <w:r w:rsidRPr="0068567F">
              <w:t>Зачисление наличной иностранной валюты на счет резидента в иностранной валюте, открытый в уполномоченном банке</w:t>
            </w:r>
            <w:r w:rsidRPr="00E02C7F">
              <w:rPr>
                <w:rFonts w:cstheme="minorHAnsi"/>
              </w:rPr>
              <w:t>, за исключением зачислений по коду 61210</w:t>
            </w:r>
          </w:p>
        </w:tc>
      </w:tr>
      <w:tr w:rsidR="000F4E85" w14:paraId="5DFF344E" w14:textId="77777777">
        <w:tc>
          <w:tcPr>
            <w:tcW w:w="623" w:type="dxa"/>
          </w:tcPr>
          <w:p w14:paraId="5DFF344B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4C" w14:textId="77777777" w:rsidR="000218DA" w:rsidRPr="0068567F" w:rsidRDefault="00EF7932">
            <w:pPr>
              <w:pStyle w:val="ConsPlusNormal"/>
              <w:jc w:val="center"/>
            </w:pPr>
            <w:r w:rsidRPr="0068567F">
              <w:t>176</w:t>
            </w:r>
          </w:p>
        </w:tc>
        <w:tc>
          <w:tcPr>
            <w:tcW w:w="7824" w:type="dxa"/>
          </w:tcPr>
          <w:p w14:paraId="5DFF344D" w14:textId="77777777" w:rsidR="000218DA" w:rsidRPr="0068567F" w:rsidRDefault="00EF7932">
            <w:pPr>
              <w:pStyle w:val="ConsPlusNormal"/>
              <w:jc w:val="both"/>
            </w:pPr>
            <w:r w:rsidRPr="003B22E6">
              <w:rPr>
                <w:rFonts w:cstheme="minorHAnsi"/>
              </w:rPr>
              <w:t>Расчеты в иностранной валюте и в валюте Российской Федерации в рамках заключенных договоров финансирования под уступку денежного требования (факторинга) между финансовым агентом (фактором) - резидентом и резидентом, являющимся в соответствии с условия</w:t>
            </w:r>
            <w:r w:rsidRPr="003B22E6">
              <w:rPr>
                <w:rFonts w:cstheme="minorHAnsi"/>
              </w:rPr>
              <w:t>ми внешнеторгового договора с нерезидентом лицом, передающим нерезиденту товары, выполняющим для него работы, оказывающим ему услуги, передающим ему информацию и результаты интеллектуальной деятельности, в том числе исключительные права на них</w:t>
            </w:r>
          </w:p>
        </w:tc>
      </w:tr>
      <w:tr w:rsidR="000F4E85" w14:paraId="5DFF3452" w14:textId="77777777">
        <w:tc>
          <w:tcPr>
            <w:tcW w:w="623" w:type="dxa"/>
          </w:tcPr>
          <w:p w14:paraId="5DFF344F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50" w14:textId="77777777" w:rsidR="000218DA" w:rsidRPr="0068567F" w:rsidRDefault="00EF7932">
            <w:pPr>
              <w:pStyle w:val="ConsPlusNormal"/>
              <w:jc w:val="center"/>
            </w:pPr>
            <w:r w:rsidRPr="0068567F">
              <w:t>177</w:t>
            </w:r>
          </w:p>
        </w:tc>
        <w:tc>
          <w:tcPr>
            <w:tcW w:w="7824" w:type="dxa"/>
          </w:tcPr>
          <w:p w14:paraId="5DFF3451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в иностранной валюте между резидентами, связанные с приобретением и отчуждением валютных ценностей, выступающих в качестве обеспечения исполнения обязательства, предусмотренного договором репо, договором, являющимся производным финансовым инструмен</w:t>
            </w:r>
            <w:r w:rsidRPr="0068567F">
              <w:t>том, и (или) договором иного вида, заключенными на условиях, определенных генеральным соглашением (единым договором), при условии, что одной из сторон по такому договору является уполномоченный банк или профессиональный участник рынка ценных бумаг</w:t>
            </w:r>
          </w:p>
        </w:tc>
      </w:tr>
      <w:tr w:rsidR="000F4E85" w14:paraId="5DFF3456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5DFF3453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  <w:tcBorders>
              <w:bottom w:val="nil"/>
            </w:tcBorders>
          </w:tcPr>
          <w:p w14:paraId="5DFF3454" w14:textId="77777777" w:rsidR="000218DA" w:rsidRPr="0068567F" w:rsidRDefault="00EF7932">
            <w:pPr>
              <w:pStyle w:val="ConsPlusNormal"/>
              <w:jc w:val="center"/>
            </w:pPr>
            <w:r w:rsidRPr="0068567F">
              <w:t>180</w:t>
            </w:r>
          </w:p>
        </w:tc>
        <w:tc>
          <w:tcPr>
            <w:tcW w:w="7824" w:type="dxa"/>
            <w:tcBorders>
              <w:bottom w:val="nil"/>
            </w:tcBorders>
          </w:tcPr>
          <w:p w14:paraId="5DFF3455" w14:textId="77777777" w:rsidR="000218DA" w:rsidRPr="0068567F" w:rsidRDefault="00EF7932">
            <w:pPr>
              <w:pStyle w:val="ConsPlusNormal"/>
              <w:jc w:val="both"/>
            </w:pPr>
            <w:r w:rsidRPr="0068567F">
              <w:t>Иные переводы иностранной валюты с расчетного счета резидента в иностранной валюте, открытого в уполномоченном банке, на счет другого резидента в иностранной валюте, открытый в этом или другом уполномоченном банке, разрешенные Федеральным законом "О валютн</w:t>
            </w:r>
            <w:r w:rsidRPr="0068567F">
              <w:t>ом регулировании и валютном контроле"</w:t>
            </w:r>
          </w:p>
        </w:tc>
      </w:tr>
      <w:tr w:rsidR="000F4E85" w14:paraId="5DFF345A" w14:textId="77777777">
        <w:tc>
          <w:tcPr>
            <w:tcW w:w="623" w:type="dxa"/>
          </w:tcPr>
          <w:p w14:paraId="5DFF3457" w14:textId="77777777" w:rsidR="000218DA" w:rsidRPr="0068567F" w:rsidRDefault="00EF7932">
            <w:pPr>
              <w:pStyle w:val="ConsPlusNormal"/>
              <w:jc w:val="center"/>
            </w:pPr>
            <w:r w:rsidRPr="0068567F">
              <w:t>61</w:t>
            </w:r>
          </w:p>
        </w:tc>
        <w:tc>
          <w:tcPr>
            <w:tcW w:w="623" w:type="dxa"/>
          </w:tcPr>
          <w:p w14:paraId="5DFF3458" w14:textId="77777777" w:rsidR="000218DA" w:rsidRPr="0068567F" w:rsidRDefault="00EF7932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5DFF3459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с использованием банковской карты, за исключением расчетов по договору, по которому установлено требование о его постановке на учет в соответствии с разделом II настоящей Инструкции, связанные со списан</w:t>
            </w:r>
            <w:r w:rsidRPr="0068567F">
              <w:t>ием с расчетного счета резидента в уполномоченном банке иностранной валюты в пользу резидента или нерезидента и (или) валюты Российской Федерации при проведении операций в пользу нерезидента</w:t>
            </w:r>
          </w:p>
        </w:tc>
      </w:tr>
      <w:tr w:rsidR="000F4E85" w14:paraId="5DFF345E" w14:textId="77777777">
        <w:tc>
          <w:tcPr>
            <w:tcW w:w="623" w:type="dxa"/>
          </w:tcPr>
          <w:p w14:paraId="5DFF345B" w14:textId="77777777" w:rsidR="00A45841" w:rsidRPr="007026EF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23" w:type="dxa"/>
          </w:tcPr>
          <w:p w14:paraId="5DFF345C" w14:textId="77777777" w:rsidR="00A45841" w:rsidRPr="007026EF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7824" w:type="dxa"/>
          </w:tcPr>
          <w:p w14:paraId="5DFF345D" w14:textId="77777777" w:rsidR="00A45841" w:rsidRPr="0068567F" w:rsidRDefault="00EF7932">
            <w:pPr>
              <w:pStyle w:val="ConsPlusNormal"/>
              <w:jc w:val="both"/>
            </w:pPr>
            <w:r w:rsidRPr="00E02C7F">
              <w:rPr>
                <w:rFonts w:cstheme="minorHAnsi"/>
              </w:rPr>
              <w:t>Зачисление резидентом, являющимся участником международных выставок, проводимых в государстве или на территории, которые являются членами Организации экономического сотрудничества и развития или Группы разработки финансовых мер борьбы с отмыванием денег, в</w:t>
            </w:r>
            <w:r w:rsidRPr="00E02C7F">
              <w:rPr>
                <w:rFonts w:cstheme="minorHAnsi"/>
              </w:rPr>
              <w:t xml:space="preserve">везенной в Российскую Федерацию наличной валюты Российской </w:t>
            </w:r>
            <w:r w:rsidRPr="007163A0">
              <w:rPr>
                <w:rFonts w:cstheme="minorHAnsi"/>
              </w:rPr>
              <w:t>Федерации и (или) наличной иностранной валюты, полученных в соответствии с абзацем двенадцатым части 2 статьи 14 Федерального закона "О валютном регулировании и валютном контроле", на свой банковск</w:t>
            </w:r>
            <w:r w:rsidRPr="007163A0">
              <w:rPr>
                <w:rFonts w:cstheme="minorHAnsi"/>
              </w:rPr>
              <w:t xml:space="preserve">ий счет, открытый в уполномоченном </w:t>
            </w:r>
            <w:r w:rsidRPr="00E02C7F">
              <w:rPr>
                <w:rFonts w:cstheme="minorHAnsi"/>
              </w:rPr>
              <w:t>банке</w:t>
            </w:r>
          </w:p>
        </w:tc>
      </w:tr>
      <w:tr w:rsidR="000F4E85" w14:paraId="5DFF3462" w14:textId="77777777">
        <w:tc>
          <w:tcPr>
            <w:tcW w:w="623" w:type="dxa"/>
          </w:tcPr>
          <w:p w14:paraId="5DFF345F" w14:textId="77777777" w:rsidR="006128C8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23" w:type="dxa"/>
          </w:tcPr>
          <w:p w14:paraId="5DFF3460" w14:textId="77777777" w:rsidR="006128C8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7824" w:type="dxa"/>
          </w:tcPr>
          <w:p w14:paraId="5DFF3461" w14:textId="77777777" w:rsidR="006128C8" w:rsidRPr="00E02C7F" w:rsidRDefault="00EF7932">
            <w:pPr>
              <w:pStyle w:val="ConsPlusNormal"/>
              <w:jc w:val="both"/>
              <w:rPr>
                <w:rFonts w:cstheme="minorHAnsi"/>
              </w:rPr>
            </w:pPr>
            <w:r w:rsidRPr="006128C8">
              <w:rPr>
                <w:rFonts w:cstheme="minorHAnsi"/>
              </w:rPr>
              <w:t xml:space="preserve">Расчеты в иностранной валюте и в валюте Российской Федерации по оплате денежных требований, выраженных в иностранной валюте, между финансовым агентом (фактором) - резидентом, которому нерезидентом уступлены </w:t>
            </w:r>
            <w:r w:rsidRPr="006128C8">
              <w:rPr>
                <w:rFonts w:cstheme="minorHAnsi"/>
              </w:rPr>
              <w:t>денежные требования по внешнеторговым договорам, указанным в части 5 статьи 9 Федерального закона "О валютном регулировании и валютном контроле", и резидентом, являющимся стороной указанного внешнеторгового договора</w:t>
            </w:r>
          </w:p>
        </w:tc>
      </w:tr>
      <w:tr w:rsidR="000F4E85" w14:paraId="5DFF3465" w14:textId="77777777">
        <w:tc>
          <w:tcPr>
            <w:tcW w:w="1246" w:type="dxa"/>
            <w:gridSpan w:val="2"/>
          </w:tcPr>
          <w:p w14:paraId="5DFF3463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70</w:t>
            </w:r>
          </w:p>
        </w:tc>
        <w:tc>
          <w:tcPr>
            <w:tcW w:w="7824" w:type="dxa"/>
          </w:tcPr>
          <w:p w14:paraId="5DFF3464" w14:textId="77777777" w:rsidR="000218DA" w:rsidRPr="0068567F" w:rsidRDefault="00EF7932">
            <w:pPr>
              <w:pStyle w:val="ConsPlusNormal"/>
              <w:jc w:val="center"/>
            </w:pPr>
            <w:r w:rsidRPr="0068567F">
              <w:t>Неторговые операции</w:t>
            </w:r>
          </w:p>
        </w:tc>
      </w:tr>
      <w:tr w:rsidR="000F4E85" w14:paraId="5DFF3469" w14:textId="77777777">
        <w:tc>
          <w:tcPr>
            <w:tcW w:w="623" w:type="dxa"/>
          </w:tcPr>
          <w:p w14:paraId="5DFF3466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67" w14:textId="77777777" w:rsidR="000218DA" w:rsidRPr="0068567F" w:rsidRDefault="00EF7932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5DFF3468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</w:t>
            </w:r>
            <w:r w:rsidRPr="0068567F">
              <w:t>нерезидента в пользу резидента, связанные с уплатой налогов, пошлин и иных сборов, за исключением расчетов по коду 70120</w:t>
            </w:r>
          </w:p>
        </w:tc>
      </w:tr>
      <w:tr w:rsidR="000F4E85" w14:paraId="5DFF346D" w14:textId="77777777">
        <w:tc>
          <w:tcPr>
            <w:tcW w:w="623" w:type="dxa"/>
          </w:tcPr>
          <w:p w14:paraId="5DFF346A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6B" w14:textId="77777777" w:rsidR="000218DA" w:rsidRPr="0068567F" w:rsidRDefault="00EF7932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5DFF346C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уплатой налогов, пошлин и иных сборов, за исключением расчетов по коду 7012</w:t>
            </w:r>
            <w:r w:rsidRPr="0068567F">
              <w:t>5</w:t>
            </w:r>
          </w:p>
        </w:tc>
      </w:tr>
      <w:tr w:rsidR="000F4E85" w14:paraId="5DFF3471" w14:textId="77777777">
        <w:tc>
          <w:tcPr>
            <w:tcW w:w="623" w:type="dxa"/>
          </w:tcPr>
          <w:p w14:paraId="5DFF346E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6F" w14:textId="77777777" w:rsidR="000218DA" w:rsidRPr="0068567F" w:rsidRDefault="00EF7932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5DFF3470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Расчеты, связанные с выплатой нерезидентом резиденту пенсий, пособий и других социальных выплат, за исключением расчетов по коду 70120</w:t>
            </w:r>
          </w:p>
        </w:tc>
      </w:tr>
      <w:tr w:rsidR="000F4E85" w14:paraId="5DFF3475" w14:textId="77777777">
        <w:tc>
          <w:tcPr>
            <w:tcW w:w="623" w:type="dxa"/>
          </w:tcPr>
          <w:p w14:paraId="5DFF3472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73" w14:textId="77777777" w:rsidR="000218DA" w:rsidRPr="0068567F" w:rsidRDefault="00EF7932">
            <w:pPr>
              <w:pStyle w:val="ConsPlusNormal"/>
              <w:jc w:val="center"/>
            </w:pPr>
            <w:r w:rsidRPr="0068567F">
              <w:t>040</w:t>
            </w:r>
          </w:p>
        </w:tc>
        <w:tc>
          <w:tcPr>
            <w:tcW w:w="7824" w:type="dxa"/>
          </w:tcPr>
          <w:p w14:paraId="5DFF3474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Расчеты, связанные с выплатой резидентом нерезиденту пенсий, пособий и других социальных выплат, за </w:t>
            </w:r>
            <w:r w:rsidRPr="0068567F">
              <w:t>исключением расчетов по коду 70125</w:t>
            </w:r>
          </w:p>
        </w:tc>
      </w:tr>
      <w:tr w:rsidR="000F4E85" w14:paraId="5DFF3479" w14:textId="77777777">
        <w:tc>
          <w:tcPr>
            <w:tcW w:w="623" w:type="dxa"/>
          </w:tcPr>
          <w:p w14:paraId="5DFF3476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77" w14:textId="77777777" w:rsidR="000218DA" w:rsidRPr="0068567F" w:rsidRDefault="00EF7932">
            <w:pPr>
              <w:pStyle w:val="ConsPlusNormal"/>
              <w:jc w:val="center"/>
            </w:pPr>
            <w:r w:rsidRPr="0068567F">
              <w:t>050</w:t>
            </w:r>
          </w:p>
        </w:tc>
        <w:tc>
          <w:tcPr>
            <w:tcW w:w="7824" w:type="dxa"/>
          </w:tcPr>
          <w:p w14:paraId="5DFF3478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Расчеты, связанные с выплатой нерезидентом резиденту заработной платы и других видов оплаты труда, за исключением расчетов по коду 70120</w:t>
            </w:r>
          </w:p>
        </w:tc>
      </w:tr>
      <w:tr w:rsidR="000F4E85" w14:paraId="5DFF347D" w14:textId="77777777">
        <w:tc>
          <w:tcPr>
            <w:tcW w:w="623" w:type="dxa"/>
          </w:tcPr>
          <w:p w14:paraId="5DFF347A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7B" w14:textId="77777777" w:rsidR="000218DA" w:rsidRPr="0068567F" w:rsidRDefault="00EF7932">
            <w:pPr>
              <w:pStyle w:val="ConsPlusNormal"/>
              <w:jc w:val="center"/>
            </w:pPr>
            <w:r w:rsidRPr="0068567F">
              <w:t>060</w:t>
            </w:r>
          </w:p>
        </w:tc>
        <w:tc>
          <w:tcPr>
            <w:tcW w:w="7824" w:type="dxa"/>
          </w:tcPr>
          <w:p w14:paraId="5DFF347C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Расчеты, связанные с выплатой резидентом нерезиденту заработной </w:t>
            </w:r>
            <w:r w:rsidRPr="0068567F">
              <w:t>платы и других видов оплаты труда, за исключением расчетов по коду 70125</w:t>
            </w:r>
          </w:p>
        </w:tc>
      </w:tr>
      <w:tr w:rsidR="000F4E85" w14:paraId="5DFF3481" w14:textId="77777777">
        <w:tc>
          <w:tcPr>
            <w:tcW w:w="623" w:type="dxa"/>
          </w:tcPr>
          <w:p w14:paraId="5DFF347E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7F" w14:textId="77777777" w:rsidR="000218DA" w:rsidRPr="0068567F" w:rsidRDefault="00EF7932">
            <w:pPr>
              <w:pStyle w:val="ConsPlusNormal"/>
              <w:jc w:val="center"/>
            </w:pPr>
            <w:r w:rsidRPr="0068567F">
              <w:t>090</w:t>
            </w:r>
          </w:p>
        </w:tc>
        <w:tc>
          <w:tcPr>
            <w:tcW w:w="7824" w:type="dxa"/>
          </w:tcPr>
          <w:p w14:paraId="5DFF3480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Расчеты, связанные с оказанием нерезидентом резиденту безвозмездной финансовой помощи, за исключением расчетов по коду 70100</w:t>
            </w:r>
          </w:p>
        </w:tc>
      </w:tr>
      <w:tr w:rsidR="000F4E85" w14:paraId="5DFF3485" w14:textId="77777777">
        <w:tc>
          <w:tcPr>
            <w:tcW w:w="623" w:type="dxa"/>
          </w:tcPr>
          <w:p w14:paraId="5DFF3482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83" w14:textId="77777777" w:rsidR="000218DA" w:rsidRPr="0068567F" w:rsidRDefault="00EF7932">
            <w:pPr>
              <w:pStyle w:val="ConsPlusNormal"/>
              <w:jc w:val="center"/>
            </w:pPr>
            <w:r w:rsidRPr="0068567F">
              <w:t>095</w:t>
            </w:r>
          </w:p>
        </w:tc>
        <w:tc>
          <w:tcPr>
            <w:tcW w:w="7824" w:type="dxa"/>
          </w:tcPr>
          <w:p w14:paraId="5DFF3484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Расчеты, связанные с оказанием резидентом </w:t>
            </w:r>
            <w:r w:rsidRPr="0068567F">
              <w:t>нерезиденту безвозмездной финансовой помощи, за исключением расчетов по коду 70105</w:t>
            </w:r>
          </w:p>
        </w:tc>
      </w:tr>
      <w:tr w:rsidR="000F4E85" w14:paraId="5DFF3489" w14:textId="77777777">
        <w:tc>
          <w:tcPr>
            <w:tcW w:w="623" w:type="dxa"/>
          </w:tcPr>
          <w:p w14:paraId="5DFF3486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87" w14:textId="77777777" w:rsidR="000218DA" w:rsidRPr="0068567F" w:rsidRDefault="00EF7932">
            <w:pPr>
              <w:pStyle w:val="ConsPlusNormal"/>
              <w:jc w:val="center"/>
            </w:pPr>
            <w:r w:rsidRPr="0068567F">
              <w:t>100</w:t>
            </w:r>
          </w:p>
        </w:tc>
        <w:tc>
          <w:tcPr>
            <w:tcW w:w="7824" w:type="dxa"/>
          </w:tcPr>
          <w:p w14:paraId="5DFF3488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Расчеты, связанные с оказанием нерезидентом резиденту благотворительной помощи, сбором пожертвований, выплатой (получением) грантов и иных </w:t>
            </w:r>
            <w:r w:rsidRPr="0068567F">
              <w:lastRenderedPageBreak/>
              <w:t xml:space="preserve">платежей на безвозмездной </w:t>
            </w:r>
            <w:r w:rsidRPr="0068567F">
              <w:t>основе</w:t>
            </w:r>
          </w:p>
        </w:tc>
      </w:tr>
      <w:tr w:rsidR="000F4E85" w14:paraId="5DFF348D" w14:textId="77777777">
        <w:tc>
          <w:tcPr>
            <w:tcW w:w="623" w:type="dxa"/>
          </w:tcPr>
          <w:p w14:paraId="5DFF348A" w14:textId="77777777" w:rsidR="000218DA" w:rsidRPr="0068567F" w:rsidRDefault="00EF7932">
            <w:pPr>
              <w:pStyle w:val="ConsPlusNormal"/>
              <w:jc w:val="center"/>
            </w:pPr>
            <w:r w:rsidRPr="0068567F">
              <w:lastRenderedPageBreak/>
              <w:t>70</w:t>
            </w:r>
          </w:p>
        </w:tc>
        <w:tc>
          <w:tcPr>
            <w:tcW w:w="623" w:type="dxa"/>
          </w:tcPr>
          <w:p w14:paraId="5DFF348B" w14:textId="77777777" w:rsidR="000218DA" w:rsidRPr="0068567F" w:rsidRDefault="00EF7932">
            <w:pPr>
              <w:pStyle w:val="ConsPlusNormal"/>
              <w:jc w:val="center"/>
            </w:pPr>
            <w:r w:rsidRPr="0068567F">
              <w:t>105</w:t>
            </w:r>
          </w:p>
        </w:tc>
        <w:tc>
          <w:tcPr>
            <w:tcW w:w="7824" w:type="dxa"/>
          </w:tcPr>
          <w:p w14:paraId="5DFF348C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Расчеты, связанные с оказанием резидентом нерезиденту благотворительной помощи, сбором пожертвований, выплатой (получением) грантов и иных платежей на безвозмездной основе</w:t>
            </w:r>
          </w:p>
        </w:tc>
      </w:tr>
      <w:tr w:rsidR="000F4E85" w14:paraId="5DFF3491" w14:textId="77777777">
        <w:tc>
          <w:tcPr>
            <w:tcW w:w="623" w:type="dxa"/>
          </w:tcPr>
          <w:p w14:paraId="5DFF348E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8F" w14:textId="77777777" w:rsidR="000218DA" w:rsidRPr="0068567F" w:rsidRDefault="00EF7932">
            <w:pPr>
              <w:pStyle w:val="ConsPlusNormal"/>
              <w:jc w:val="center"/>
            </w:pPr>
            <w:r w:rsidRPr="0068567F">
              <w:t>110</w:t>
            </w:r>
          </w:p>
        </w:tc>
        <w:tc>
          <w:tcPr>
            <w:tcW w:w="7824" w:type="dxa"/>
          </w:tcPr>
          <w:p w14:paraId="5DFF3490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резидента, связанные с выплатой </w:t>
            </w:r>
            <w:r w:rsidRPr="0068567F">
              <w:t>страхового возмещения по договору страхования или перестрахования</w:t>
            </w:r>
          </w:p>
        </w:tc>
      </w:tr>
      <w:tr w:rsidR="000F4E85" w14:paraId="5DFF3495" w14:textId="77777777">
        <w:tc>
          <w:tcPr>
            <w:tcW w:w="623" w:type="dxa"/>
          </w:tcPr>
          <w:p w14:paraId="5DFF3492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93" w14:textId="77777777" w:rsidR="000218DA" w:rsidRPr="0068567F" w:rsidRDefault="00EF7932">
            <w:pPr>
              <w:pStyle w:val="ConsPlusNormal"/>
              <w:jc w:val="center"/>
            </w:pPr>
            <w:r w:rsidRPr="0068567F">
              <w:t>115</w:t>
            </w:r>
          </w:p>
        </w:tc>
        <w:tc>
          <w:tcPr>
            <w:tcW w:w="7824" w:type="dxa"/>
          </w:tcPr>
          <w:p w14:paraId="5DFF3494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выплатой страхового возмещения по договору страхования или перестрахования</w:t>
            </w:r>
          </w:p>
        </w:tc>
      </w:tr>
      <w:tr w:rsidR="000F4E85" w14:paraId="5DFF3499" w14:textId="77777777">
        <w:tc>
          <w:tcPr>
            <w:tcW w:w="623" w:type="dxa"/>
          </w:tcPr>
          <w:p w14:paraId="5DFF3496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97" w14:textId="77777777" w:rsidR="000218DA" w:rsidRPr="0068567F" w:rsidRDefault="00EF7932">
            <w:pPr>
              <w:pStyle w:val="ConsPlusNormal"/>
              <w:jc w:val="center"/>
            </w:pPr>
            <w:r w:rsidRPr="0068567F">
              <w:t>120</w:t>
            </w:r>
          </w:p>
        </w:tc>
        <w:tc>
          <w:tcPr>
            <w:tcW w:w="7824" w:type="dxa"/>
          </w:tcPr>
          <w:p w14:paraId="5DFF3498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нерезидента в пользу резидента, </w:t>
            </w:r>
            <w:r w:rsidRPr="0068567F">
              <w:t>связанные с исполнением решений судебных органов</w:t>
            </w:r>
          </w:p>
        </w:tc>
      </w:tr>
      <w:tr w:rsidR="000F4E85" w14:paraId="5DFF349D" w14:textId="77777777">
        <w:tc>
          <w:tcPr>
            <w:tcW w:w="623" w:type="dxa"/>
          </w:tcPr>
          <w:p w14:paraId="5DFF349A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9B" w14:textId="77777777" w:rsidR="000218DA" w:rsidRPr="0068567F" w:rsidRDefault="00EF7932">
            <w:pPr>
              <w:pStyle w:val="ConsPlusNormal"/>
              <w:jc w:val="center"/>
            </w:pPr>
            <w:r w:rsidRPr="0068567F">
              <w:t>125</w:t>
            </w:r>
          </w:p>
        </w:tc>
        <w:tc>
          <w:tcPr>
            <w:tcW w:w="7824" w:type="dxa"/>
          </w:tcPr>
          <w:p w14:paraId="5DFF349C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резидента в пользу нерезидента, связанные с исполнением решений судебных органов</w:t>
            </w:r>
          </w:p>
        </w:tc>
      </w:tr>
      <w:tr w:rsidR="000F4E85" w14:paraId="5DFF34A1" w14:textId="77777777">
        <w:tc>
          <w:tcPr>
            <w:tcW w:w="623" w:type="dxa"/>
          </w:tcPr>
          <w:p w14:paraId="5DFF349E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9F" w14:textId="77777777" w:rsidR="000218DA" w:rsidRPr="0068567F" w:rsidRDefault="00EF7932">
            <w:pPr>
              <w:pStyle w:val="ConsPlusNormal"/>
              <w:jc w:val="center"/>
            </w:pPr>
            <w:r w:rsidRPr="0068567F">
              <w:t>200</w:t>
            </w:r>
          </w:p>
        </w:tc>
        <w:tc>
          <w:tcPr>
            <w:tcW w:w="7824" w:type="dxa"/>
          </w:tcPr>
          <w:p w14:paraId="5DFF34A0" w14:textId="77777777" w:rsidR="000218DA" w:rsidRPr="0068567F" w:rsidRDefault="00EF7932">
            <w:pPr>
              <w:pStyle w:val="ConsPlusNormal"/>
              <w:jc w:val="both"/>
            </w:pPr>
            <w:r w:rsidRPr="0068567F">
              <w:t>Прочие расчеты нерезидента в пользу резидента по неторговым операциям, за исключением расчетов по кода</w:t>
            </w:r>
            <w:r w:rsidRPr="0068567F">
              <w:t>м 70010, 70030, 70050, 70090, 70100, 70110, 70120</w:t>
            </w:r>
          </w:p>
        </w:tc>
      </w:tr>
      <w:tr w:rsidR="000F4E85" w14:paraId="5DFF34A5" w14:textId="77777777">
        <w:tc>
          <w:tcPr>
            <w:tcW w:w="623" w:type="dxa"/>
          </w:tcPr>
          <w:p w14:paraId="5DFF34A2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A3" w14:textId="77777777" w:rsidR="000218DA" w:rsidRPr="0068567F" w:rsidRDefault="00EF7932">
            <w:pPr>
              <w:pStyle w:val="ConsPlusNormal"/>
              <w:jc w:val="center"/>
            </w:pPr>
            <w:r w:rsidRPr="0068567F">
              <w:t>205</w:t>
            </w:r>
          </w:p>
        </w:tc>
        <w:tc>
          <w:tcPr>
            <w:tcW w:w="7824" w:type="dxa"/>
          </w:tcPr>
          <w:p w14:paraId="5DFF34A4" w14:textId="77777777" w:rsidR="000218DA" w:rsidRPr="0068567F" w:rsidRDefault="00EF7932">
            <w:pPr>
              <w:pStyle w:val="ConsPlusNormal"/>
              <w:jc w:val="both"/>
            </w:pPr>
            <w:r w:rsidRPr="0068567F">
              <w:t>Прочие расчеты резидента в пользу нерезидента по неторговым операциям, за исключением расчетов по кодам 70020, 70040, 70060, 70095, 70105, 70115, 70125</w:t>
            </w:r>
          </w:p>
        </w:tc>
      </w:tr>
      <w:tr w:rsidR="000F4E85" w14:paraId="5DFF34A9" w14:textId="77777777">
        <w:tc>
          <w:tcPr>
            <w:tcW w:w="623" w:type="dxa"/>
          </w:tcPr>
          <w:p w14:paraId="5DFF34A6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A7" w14:textId="77777777" w:rsidR="000218DA" w:rsidRPr="0068567F" w:rsidRDefault="00EF7932">
            <w:pPr>
              <w:pStyle w:val="ConsPlusNormal"/>
              <w:jc w:val="center"/>
            </w:pPr>
            <w:r w:rsidRPr="0068567F">
              <w:t>800</w:t>
            </w:r>
          </w:p>
        </w:tc>
        <w:tc>
          <w:tcPr>
            <w:tcW w:w="7824" w:type="dxa"/>
          </w:tcPr>
          <w:p w14:paraId="5DFF34A8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резидента в пользу </w:t>
            </w:r>
            <w:r w:rsidRPr="0068567F">
              <w:t>нерезидента, связанные с возвратом излишне (ошибочно) полученных денежных средств по неторговым операциям</w:t>
            </w:r>
          </w:p>
        </w:tc>
      </w:tr>
      <w:tr w:rsidR="000F4E85" w14:paraId="5DFF34AD" w14:textId="77777777">
        <w:tc>
          <w:tcPr>
            <w:tcW w:w="623" w:type="dxa"/>
          </w:tcPr>
          <w:p w14:paraId="5DFF34AA" w14:textId="77777777" w:rsidR="000218DA" w:rsidRPr="0068567F" w:rsidRDefault="00EF7932">
            <w:pPr>
              <w:pStyle w:val="ConsPlusNormal"/>
              <w:jc w:val="center"/>
            </w:pPr>
            <w:r w:rsidRPr="0068567F">
              <w:t>70</w:t>
            </w:r>
          </w:p>
        </w:tc>
        <w:tc>
          <w:tcPr>
            <w:tcW w:w="623" w:type="dxa"/>
          </w:tcPr>
          <w:p w14:paraId="5DFF34AB" w14:textId="77777777" w:rsidR="000218DA" w:rsidRPr="0068567F" w:rsidRDefault="00EF7932">
            <w:pPr>
              <w:pStyle w:val="ConsPlusNormal"/>
              <w:jc w:val="center"/>
            </w:pPr>
            <w:r w:rsidRPr="0068567F">
              <w:t>900</w:t>
            </w:r>
          </w:p>
        </w:tc>
        <w:tc>
          <w:tcPr>
            <w:tcW w:w="7824" w:type="dxa"/>
          </w:tcPr>
          <w:p w14:paraId="5DFF34AC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нерезидента в пользу резидента, связанные с возвратом излишне (ошибочно) полученных денежных средств по неторговым операциям</w:t>
            </w:r>
          </w:p>
        </w:tc>
      </w:tr>
      <w:tr w:rsidR="000F4E85" w14:paraId="5DFF34B0" w14:textId="77777777">
        <w:tc>
          <w:tcPr>
            <w:tcW w:w="1246" w:type="dxa"/>
            <w:gridSpan w:val="2"/>
          </w:tcPr>
          <w:p w14:paraId="5DFF34AE" w14:textId="77777777" w:rsidR="000218DA" w:rsidRPr="0068567F" w:rsidRDefault="00EF7932">
            <w:pPr>
              <w:pStyle w:val="ConsPlusNormal"/>
              <w:jc w:val="center"/>
              <w:outlineLvl w:val="1"/>
            </w:pPr>
            <w:bookmarkStart w:id="12" w:name="P1229"/>
            <w:bookmarkEnd w:id="12"/>
            <w:r w:rsidRPr="0068567F">
              <w:t>80</w:t>
            </w:r>
          </w:p>
        </w:tc>
        <w:tc>
          <w:tcPr>
            <w:tcW w:w="7824" w:type="dxa"/>
          </w:tcPr>
          <w:p w14:paraId="5DFF34AF" w14:textId="77777777" w:rsidR="000218DA" w:rsidRPr="0068567F" w:rsidRDefault="00EF7932">
            <w:pPr>
              <w:pStyle w:val="ConsPlusNormal"/>
              <w:jc w:val="center"/>
            </w:pPr>
            <w:r w:rsidRPr="0068567F">
              <w:t>Расчеты между уполномоченным банком и нерезидентом в валюте Российской Федерации и между уполномоченным банком и резидентом в иностранной валюте, за исключением расчетов, указанных в группах 01, 02, 57 и 58 настоящего Перечня &lt;1&gt;</w:t>
            </w:r>
          </w:p>
        </w:tc>
      </w:tr>
      <w:tr w:rsidR="000F4E85" w14:paraId="5DFF34B4" w14:textId="77777777">
        <w:tc>
          <w:tcPr>
            <w:tcW w:w="623" w:type="dxa"/>
          </w:tcPr>
          <w:p w14:paraId="5DFF34B1" w14:textId="77777777" w:rsidR="000218DA" w:rsidRPr="0068567F" w:rsidRDefault="00EF7932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5DFF34B2" w14:textId="77777777" w:rsidR="000218DA" w:rsidRPr="0068567F" w:rsidRDefault="00EF7932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5DFF34B3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Расчеты между </w:t>
            </w:r>
            <w:r w:rsidRPr="0068567F">
              <w:t>нерезидентом и уполномоченным банком в валюте Российской Федерации по кредитному договору</w:t>
            </w:r>
          </w:p>
        </w:tc>
      </w:tr>
      <w:tr w:rsidR="000F4E85" w14:paraId="5DFF34B8" w14:textId="77777777">
        <w:tc>
          <w:tcPr>
            <w:tcW w:w="623" w:type="dxa"/>
          </w:tcPr>
          <w:p w14:paraId="5DFF34B5" w14:textId="77777777" w:rsidR="000218DA" w:rsidRPr="0068567F" w:rsidRDefault="00EF7932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5DFF34B6" w14:textId="77777777" w:rsidR="000218DA" w:rsidRPr="0068567F" w:rsidRDefault="00EF7932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5DFF34B7" w14:textId="77777777" w:rsidR="000218DA" w:rsidRPr="0068567F" w:rsidRDefault="00EF7932">
            <w:pPr>
              <w:pStyle w:val="ConsPlusNormal"/>
              <w:jc w:val="both"/>
            </w:pPr>
            <w:r w:rsidRPr="0068567F">
              <w:t>Списание валюты Российской Федерации с банковского счета нерезидента в валюте Российской Федерации в связи с открытием аккредитива</w:t>
            </w:r>
          </w:p>
        </w:tc>
      </w:tr>
      <w:tr w:rsidR="000F4E85" w14:paraId="5DFF34BC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5DFF34B9" w14:textId="77777777" w:rsidR="000218DA" w:rsidRPr="0068567F" w:rsidRDefault="00EF7932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  <w:tcBorders>
              <w:bottom w:val="nil"/>
            </w:tcBorders>
          </w:tcPr>
          <w:p w14:paraId="5DFF34BA" w14:textId="77777777" w:rsidR="000218DA" w:rsidRPr="0068567F" w:rsidRDefault="00EF7932">
            <w:pPr>
              <w:pStyle w:val="ConsPlusNormal"/>
              <w:jc w:val="center"/>
            </w:pPr>
            <w:r w:rsidRPr="0068567F">
              <w:t>021</w:t>
            </w:r>
          </w:p>
        </w:tc>
        <w:tc>
          <w:tcPr>
            <w:tcW w:w="7824" w:type="dxa"/>
            <w:tcBorders>
              <w:bottom w:val="nil"/>
            </w:tcBorders>
          </w:tcPr>
          <w:p w14:paraId="5DFF34BB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Зачисление валюты </w:t>
            </w:r>
            <w:r w:rsidRPr="0068567F">
              <w:t>Российской Федерации на банковский счет нерезидента в валюте Российской Федерации в связи с возвратом неиспользованной суммы аккредитива при закрытии аккредитива</w:t>
            </w:r>
          </w:p>
        </w:tc>
      </w:tr>
      <w:tr w:rsidR="000F4E85" w14:paraId="5DFF34C0" w14:textId="77777777">
        <w:tc>
          <w:tcPr>
            <w:tcW w:w="623" w:type="dxa"/>
          </w:tcPr>
          <w:p w14:paraId="5DFF34BD" w14:textId="77777777" w:rsidR="000218DA" w:rsidRPr="0068567F" w:rsidRDefault="00EF7932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5DFF34BE" w14:textId="77777777" w:rsidR="000218DA" w:rsidRPr="0068567F" w:rsidRDefault="00EF7932">
            <w:pPr>
              <w:pStyle w:val="ConsPlusNormal"/>
              <w:jc w:val="center"/>
            </w:pPr>
            <w:r w:rsidRPr="0068567F">
              <w:t>050</w:t>
            </w:r>
          </w:p>
        </w:tc>
        <w:tc>
          <w:tcPr>
            <w:tcW w:w="7824" w:type="dxa"/>
          </w:tcPr>
          <w:p w14:paraId="5DFF34BF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между нерезидентом и уполномоченным банком в валюте Российской Федерации по ин</w:t>
            </w:r>
            <w:r w:rsidRPr="0068567F">
              <w:t>ым операциям, за исключением расчетов, указанных в группах 02, 57 и 58 настоящего Перечня, и расчетов по кодам 80010, 80020, 80021</w:t>
            </w:r>
          </w:p>
        </w:tc>
      </w:tr>
      <w:tr w:rsidR="000F4E85" w14:paraId="5DFF34C4" w14:textId="77777777">
        <w:tc>
          <w:tcPr>
            <w:tcW w:w="623" w:type="dxa"/>
          </w:tcPr>
          <w:p w14:paraId="5DFF34C1" w14:textId="77777777" w:rsidR="000218DA" w:rsidRPr="0068567F" w:rsidRDefault="00EF7932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5DFF34C2" w14:textId="77777777" w:rsidR="000218DA" w:rsidRPr="0068567F" w:rsidRDefault="00EF7932">
            <w:pPr>
              <w:pStyle w:val="ConsPlusNormal"/>
              <w:jc w:val="center"/>
            </w:pPr>
            <w:r w:rsidRPr="0068567F">
              <w:t>110</w:t>
            </w:r>
          </w:p>
        </w:tc>
        <w:tc>
          <w:tcPr>
            <w:tcW w:w="7824" w:type="dxa"/>
          </w:tcPr>
          <w:p w14:paraId="5DFF34C3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между резидентом и уполномоченным банком в иностранной валюте по кредитному договору</w:t>
            </w:r>
          </w:p>
        </w:tc>
      </w:tr>
      <w:tr w:rsidR="000F4E85" w14:paraId="5DFF34C8" w14:textId="77777777">
        <w:tc>
          <w:tcPr>
            <w:tcW w:w="623" w:type="dxa"/>
          </w:tcPr>
          <w:p w14:paraId="5DFF34C5" w14:textId="77777777" w:rsidR="000218DA" w:rsidRPr="0068567F" w:rsidRDefault="00EF7932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5DFF34C6" w14:textId="77777777" w:rsidR="000218DA" w:rsidRPr="0068567F" w:rsidRDefault="00EF7932">
            <w:pPr>
              <w:pStyle w:val="ConsPlusNormal"/>
              <w:jc w:val="center"/>
            </w:pPr>
            <w:r w:rsidRPr="0068567F">
              <w:t>120</w:t>
            </w:r>
          </w:p>
        </w:tc>
        <w:tc>
          <w:tcPr>
            <w:tcW w:w="7824" w:type="dxa"/>
          </w:tcPr>
          <w:p w14:paraId="5DFF34C7" w14:textId="77777777" w:rsidR="000218DA" w:rsidRPr="0068567F" w:rsidRDefault="00EF7932">
            <w:pPr>
              <w:pStyle w:val="ConsPlusNormal"/>
              <w:jc w:val="both"/>
            </w:pPr>
            <w:r w:rsidRPr="0068567F">
              <w:t>Списание иностранной валюты, валюты Российской Федерации с расчетного счета резидента в уполномоченном банке в связи с открытием аккредитива в пользу нерезидента</w:t>
            </w:r>
          </w:p>
        </w:tc>
      </w:tr>
      <w:tr w:rsidR="000F4E85" w14:paraId="5DFF34CC" w14:textId="77777777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14:paraId="5DFF34C9" w14:textId="77777777" w:rsidR="000218DA" w:rsidRPr="0068567F" w:rsidRDefault="00EF7932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  <w:tcBorders>
              <w:bottom w:val="nil"/>
            </w:tcBorders>
          </w:tcPr>
          <w:p w14:paraId="5DFF34CA" w14:textId="77777777" w:rsidR="000218DA" w:rsidRPr="0068567F" w:rsidRDefault="00EF7932">
            <w:pPr>
              <w:pStyle w:val="ConsPlusNormal"/>
              <w:jc w:val="center"/>
            </w:pPr>
            <w:r w:rsidRPr="0068567F">
              <w:t>121</w:t>
            </w:r>
          </w:p>
        </w:tc>
        <w:tc>
          <w:tcPr>
            <w:tcW w:w="7824" w:type="dxa"/>
            <w:tcBorders>
              <w:bottom w:val="nil"/>
            </w:tcBorders>
          </w:tcPr>
          <w:p w14:paraId="5DFF34CB" w14:textId="77777777" w:rsidR="000218DA" w:rsidRPr="0068567F" w:rsidRDefault="00EF7932">
            <w:pPr>
              <w:pStyle w:val="ConsPlusNormal"/>
              <w:jc w:val="both"/>
            </w:pPr>
            <w:r w:rsidRPr="0068567F">
              <w:t>Зачисление иностранной валюты, валюты Российской Федерации на расчетный счет резидента</w:t>
            </w:r>
            <w:r w:rsidRPr="0068567F">
              <w:t xml:space="preserve"> в уполномоченном банке в связи с возвратом неиспользованной суммы аккредитива при закрытии аккредитива</w:t>
            </w:r>
          </w:p>
        </w:tc>
      </w:tr>
    </w:tbl>
    <w:p w14:paraId="5DFF34CD" w14:textId="77777777" w:rsidR="000218DA" w:rsidRPr="0068567F" w:rsidRDefault="00EF7932">
      <w:pPr>
        <w:pStyle w:val="ConsPlusNormal"/>
      </w:pPr>
    </w:p>
    <w:p w14:paraId="5DFF34CE" w14:textId="77777777" w:rsidR="000218DA" w:rsidRPr="0068567F" w:rsidRDefault="00EF7932">
      <w:pPr>
        <w:pStyle w:val="ConsPlusNormal"/>
        <w:ind w:firstLine="540"/>
        <w:jc w:val="both"/>
      </w:pPr>
      <w:r w:rsidRPr="0068567F">
        <w:t>--------------------------------</w:t>
      </w:r>
    </w:p>
    <w:p w14:paraId="5DFF34CF" w14:textId="77777777" w:rsidR="000218DA" w:rsidRPr="0068567F" w:rsidRDefault="00EF7932">
      <w:pPr>
        <w:pStyle w:val="ConsPlusNormal"/>
        <w:spacing w:before="220"/>
        <w:ind w:firstLine="540"/>
        <w:jc w:val="both"/>
      </w:pPr>
      <w:bookmarkStart w:id="13" w:name="P1256"/>
      <w:bookmarkEnd w:id="13"/>
      <w:r w:rsidRPr="0068567F">
        <w:t xml:space="preserve">&lt;1&gt; Коды видов операций группы 80 используются уполномоченным банком для хранения данных по операциям, проведенным </w:t>
      </w:r>
      <w:r w:rsidRPr="0068567F">
        <w:t>резидентами и нерезидентами. Указанные коды видов операций используются также в случае списания денежных средств со счета резидента или нерезидента, открытого в уполномоченном банке, для их перечисления в пользу другого уполномоченного банка по заключенным</w:t>
      </w:r>
      <w:r w:rsidRPr="0068567F">
        <w:t xml:space="preserve"> между ними договорам или в случае зачисления поступивших денежных средств от другого уполномоченного банка по заключенным между ним и резидентом или нерезидентом договорам на счет резидента или нерезидента, открытый в уполномоченном банке.</w:t>
      </w:r>
    </w:p>
    <w:p w14:paraId="5DFF34D0" w14:textId="77777777" w:rsidR="000218DA" w:rsidRPr="0068567F" w:rsidRDefault="00EF7932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0F4E85" w14:paraId="5DFF34D4" w14:textId="77777777">
        <w:tc>
          <w:tcPr>
            <w:tcW w:w="623" w:type="dxa"/>
          </w:tcPr>
          <w:p w14:paraId="5DFF34D1" w14:textId="77777777" w:rsidR="000218DA" w:rsidRPr="0068567F" w:rsidRDefault="00EF7932">
            <w:pPr>
              <w:pStyle w:val="ConsPlusNormal"/>
              <w:jc w:val="center"/>
            </w:pPr>
            <w:r w:rsidRPr="0068567F">
              <w:t>80</w:t>
            </w:r>
          </w:p>
        </w:tc>
        <w:tc>
          <w:tcPr>
            <w:tcW w:w="623" w:type="dxa"/>
          </w:tcPr>
          <w:p w14:paraId="5DFF34D2" w14:textId="77777777" w:rsidR="000218DA" w:rsidRPr="0068567F" w:rsidRDefault="00EF7932">
            <w:pPr>
              <w:pStyle w:val="ConsPlusNormal"/>
              <w:jc w:val="center"/>
            </w:pPr>
            <w:r w:rsidRPr="0068567F">
              <w:t>150</w:t>
            </w:r>
          </w:p>
        </w:tc>
        <w:tc>
          <w:tcPr>
            <w:tcW w:w="7824" w:type="dxa"/>
          </w:tcPr>
          <w:p w14:paraId="5DFF34D3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</w:t>
            </w:r>
            <w:r w:rsidRPr="0068567F">
              <w:t xml:space="preserve"> между резидентом и уполномоченным банком в иностранной валюте по иным операциям, за исключением расчетов, указанных в группах 01, 57 и 58 настоящего Перечня, и расчетов по кодам 80110, 80120, 80121</w:t>
            </w:r>
          </w:p>
        </w:tc>
      </w:tr>
      <w:tr w:rsidR="000F4E85" w14:paraId="5DFF34D7" w14:textId="77777777">
        <w:tc>
          <w:tcPr>
            <w:tcW w:w="1246" w:type="dxa"/>
            <w:gridSpan w:val="2"/>
          </w:tcPr>
          <w:p w14:paraId="5DFF34D5" w14:textId="77777777" w:rsidR="000218DA" w:rsidRPr="0068567F" w:rsidRDefault="00EF7932">
            <w:pPr>
              <w:pStyle w:val="ConsPlusNormal"/>
              <w:jc w:val="center"/>
              <w:outlineLvl w:val="1"/>
            </w:pPr>
            <w:r w:rsidRPr="0068567F">
              <w:t>99</w:t>
            </w:r>
          </w:p>
        </w:tc>
        <w:tc>
          <w:tcPr>
            <w:tcW w:w="7824" w:type="dxa"/>
          </w:tcPr>
          <w:p w14:paraId="5DFF34D6" w14:textId="77777777" w:rsidR="000218DA" w:rsidRPr="0068567F" w:rsidRDefault="00EF7932">
            <w:pPr>
              <w:pStyle w:val="ConsPlusNormal"/>
              <w:jc w:val="center"/>
            </w:pPr>
            <w:r w:rsidRPr="0068567F">
              <w:t xml:space="preserve">Расчеты по прочим операциям, прямо не указанным в </w:t>
            </w:r>
            <w:r w:rsidRPr="0068567F">
              <w:t>группах 01 - 80 настоящего Перечня</w:t>
            </w:r>
          </w:p>
        </w:tc>
      </w:tr>
      <w:tr w:rsidR="000F4E85" w14:paraId="5DFF34DB" w14:textId="77777777">
        <w:tc>
          <w:tcPr>
            <w:tcW w:w="623" w:type="dxa"/>
          </w:tcPr>
          <w:p w14:paraId="5DFF34D8" w14:textId="77777777" w:rsidR="000218DA" w:rsidRPr="0068567F" w:rsidRDefault="00EF7932">
            <w:pPr>
              <w:pStyle w:val="ConsPlusNormal"/>
              <w:jc w:val="center"/>
            </w:pPr>
            <w:r w:rsidRPr="0068567F">
              <w:t>99</w:t>
            </w:r>
          </w:p>
        </w:tc>
        <w:tc>
          <w:tcPr>
            <w:tcW w:w="623" w:type="dxa"/>
          </w:tcPr>
          <w:p w14:paraId="5DFF34D9" w14:textId="77777777" w:rsidR="000218DA" w:rsidRPr="0068567F" w:rsidRDefault="00EF7932">
            <w:pPr>
              <w:pStyle w:val="ConsPlusNormal"/>
              <w:jc w:val="center"/>
            </w:pPr>
            <w:r w:rsidRPr="0068567F">
              <w:t>010</w:t>
            </w:r>
          </w:p>
        </w:tc>
        <w:tc>
          <w:tcPr>
            <w:tcW w:w="7824" w:type="dxa"/>
          </w:tcPr>
          <w:p w14:paraId="5DFF34DA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Возврат резиденту ошибочно списанных (зачисленных) денежных средств, в том </w:t>
            </w:r>
            <w:r w:rsidRPr="0068567F">
              <w:lastRenderedPageBreak/>
              <w:t>числе при возврате денежных средств банками-корреспондентами</w:t>
            </w:r>
          </w:p>
        </w:tc>
      </w:tr>
      <w:tr w:rsidR="000F4E85" w14:paraId="5DFF34DF" w14:textId="77777777">
        <w:tc>
          <w:tcPr>
            <w:tcW w:w="623" w:type="dxa"/>
          </w:tcPr>
          <w:p w14:paraId="5DFF34DC" w14:textId="77777777" w:rsidR="000218DA" w:rsidRPr="0068567F" w:rsidRDefault="00EF7932">
            <w:pPr>
              <w:pStyle w:val="ConsPlusNormal"/>
              <w:jc w:val="center"/>
            </w:pPr>
            <w:r w:rsidRPr="0068567F">
              <w:lastRenderedPageBreak/>
              <w:t>99</w:t>
            </w:r>
          </w:p>
        </w:tc>
        <w:tc>
          <w:tcPr>
            <w:tcW w:w="623" w:type="dxa"/>
          </w:tcPr>
          <w:p w14:paraId="5DFF34DD" w14:textId="77777777" w:rsidR="000218DA" w:rsidRPr="0068567F" w:rsidRDefault="00EF7932">
            <w:pPr>
              <w:pStyle w:val="ConsPlusNormal"/>
              <w:jc w:val="center"/>
            </w:pPr>
            <w:r w:rsidRPr="0068567F">
              <w:t>020</w:t>
            </w:r>
          </w:p>
        </w:tc>
        <w:tc>
          <w:tcPr>
            <w:tcW w:w="7824" w:type="dxa"/>
          </w:tcPr>
          <w:p w14:paraId="5DFF34DE" w14:textId="77777777" w:rsidR="000218DA" w:rsidRPr="0068567F" w:rsidRDefault="00EF7932">
            <w:pPr>
              <w:pStyle w:val="ConsPlusNormal"/>
              <w:jc w:val="both"/>
            </w:pPr>
            <w:r w:rsidRPr="0068567F">
              <w:t xml:space="preserve">Возврат нерезиденту ошибочно списанных (зачисленных) денежных </w:t>
            </w:r>
            <w:r w:rsidRPr="0068567F">
              <w:t>средств, в том числе при возврате денежных средств банками-корреспондентами</w:t>
            </w:r>
          </w:p>
        </w:tc>
      </w:tr>
      <w:tr w:rsidR="000F4E85" w14:paraId="5DFF34E3" w14:textId="77777777">
        <w:tc>
          <w:tcPr>
            <w:tcW w:w="623" w:type="dxa"/>
          </w:tcPr>
          <w:p w14:paraId="5DFF34E0" w14:textId="77777777" w:rsidR="000218DA" w:rsidRPr="0068567F" w:rsidRDefault="00EF7932">
            <w:pPr>
              <w:pStyle w:val="ConsPlusNormal"/>
              <w:jc w:val="center"/>
            </w:pPr>
            <w:r w:rsidRPr="0068567F">
              <w:t>99</w:t>
            </w:r>
          </w:p>
        </w:tc>
        <w:tc>
          <w:tcPr>
            <w:tcW w:w="623" w:type="dxa"/>
          </w:tcPr>
          <w:p w14:paraId="5DFF34E1" w14:textId="77777777" w:rsidR="000218DA" w:rsidRPr="0068567F" w:rsidRDefault="00EF7932">
            <w:pPr>
              <w:pStyle w:val="ConsPlusNormal"/>
              <w:jc w:val="center"/>
            </w:pPr>
            <w:r w:rsidRPr="0068567F">
              <w:t>030</w:t>
            </w:r>
          </w:p>
        </w:tc>
        <w:tc>
          <w:tcPr>
            <w:tcW w:w="7824" w:type="dxa"/>
          </w:tcPr>
          <w:p w14:paraId="5DFF34E2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между резидентом и нерезидентом (являющимся третьим лицом или поручителем), связанные с исполнением нерезидентом обязательств другого резидента по заключенному межд</w:t>
            </w:r>
            <w:r w:rsidRPr="0068567F">
              <w:t>у резидентами договору</w:t>
            </w:r>
          </w:p>
        </w:tc>
      </w:tr>
      <w:tr w:rsidR="000F4E85" w14:paraId="5DFF34E7" w14:textId="77777777">
        <w:tc>
          <w:tcPr>
            <w:tcW w:w="623" w:type="dxa"/>
          </w:tcPr>
          <w:p w14:paraId="5DFF34E4" w14:textId="77777777" w:rsidR="000218DA" w:rsidRPr="0068567F" w:rsidRDefault="00EF7932">
            <w:pPr>
              <w:pStyle w:val="ConsPlusNormal"/>
              <w:jc w:val="center"/>
            </w:pPr>
            <w:r w:rsidRPr="0068567F">
              <w:t>99</w:t>
            </w:r>
          </w:p>
        </w:tc>
        <w:tc>
          <w:tcPr>
            <w:tcW w:w="623" w:type="dxa"/>
          </w:tcPr>
          <w:p w14:paraId="5DFF34E5" w14:textId="77777777" w:rsidR="000218DA" w:rsidRPr="0068567F" w:rsidRDefault="00EF7932">
            <w:pPr>
              <w:pStyle w:val="ConsPlusNormal"/>
              <w:jc w:val="center"/>
            </w:pPr>
            <w:r w:rsidRPr="0068567F">
              <w:t>035</w:t>
            </w:r>
          </w:p>
        </w:tc>
        <w:tc>
          <w:tcPr>
            <w:tcW w:w="7824" w:type="dxa"/>
          </w:tcPr>
          <w:p w14:paraId="5DFF34E6" w14:textId="77777777" w:rsidR="000218DA" w:rsidRPr="0068567F" w:rsidRDefault="00EF7932">
            <w:pPr>
              <w:pStyle w:val="ConsPlusNormal"/>
              <w:jc w:val="both"/>
            </w:pPr>
            <w:r w:rsidRPr="0068567F">
              <w:t>Расчеты между нерезидентом и резидентом (являющимся третьим лицом или поручителем), связанные с исполнением резидентом обязательств другого нерезидента по заключенному между нерезидентами договору</w:t>
            </w:r>
          </w:p>
        </w:tc>
      </w:tr>
      <w:tr w:rsidR="000F4E85" w14:paraId="5DFF34EB" w14:textId="77777777">
        <w:tc>
          <w:tcPr>
            <w:tcW w:w="623" w:type="dxa"/>
          </w:tcPr>
          <w:p w14:paraId="5DFF34E8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4E9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040</w:t>
            </w:r>
          </w:p>
        </w:tc>
        <w:tc>
          <w:tcPr>
            <w:tcW w:w="7824" w:type="dxa"/>
          </w:tcPr>
          <w:p w14:paraId="5DFF34EA" w14:textId="77777777" w:rsidR="00DA3583" w:rsidRPr="00A54AAC" w:rsidRDefault="00EF7932" w:rsidP="00DA3583">
            <w:pPr>
              <w:spacing w:after="0" w:line="240" w:lineRule="auto"/>
              <w:jc w:val="both"/>
              <w:rPr>
                <w:rFonts w:cstheme="minorHAnsi"/>
              </w:rPr>
            </w:pPr>
            <w:r w:rsidRPr="00D4695D">
              <w:rPr>
                <w:rFonts w:cstheme="minorHAnsi"/>
              </w:rPr>
              <w:t xml:space="preserve">Расчеты в </w:t>
            </w:r>
            <w:r w:rsidRPr="00D4695D">
              <w:rPr>
                <w:rFonts w:cstheme="minorHAnsi"/>
              </w:rPr>
              <w:t>иностранной валюте, в валюте Российской Федерации между резидентом и нерезидентом, связанные с приобретением цифровых финансовых активов, в том числе при их выпуске</w:t>
            </w:r>
          </w:p>
        </w:tc>
      </w:tr>
      <w:tr w:rsidR="000F4E85" w14:paraId="5DFF34EF" w14:textId="77777777">
        <w:tc>
          <w:tcPr>
            <w:tcW w:w="623" w:type="dxa"/>
          </w:tcPr>
          <w:p w14:paraId="5DFF34EC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4ED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041</w:t>
            </w:r>
          </w:p>
        </w:tc>
        <w:tc>
          <w:tcPr>
            <w:tcW w:w="7824" w:type="dxa"/>
          </w:tcPr>
          <w:p w14:paraId="5DFF34EE" w14:textId="77777777" w:rsidR="00DA3583" w:rsidRPr="00A54AAC" w:rsidRDefault="00EF7932" w:rsidP="00A35DD4">
            <w:pPr>
              <w:spacing w:after="0" w:line="240" w:lineRule="auto"/>
              <w:jc w:val="both"/>
              <w:rPr>
                <w:rFonts w:cstheme="minorHAnsi"/>
              </w:rPr>
            </w:pPr>
            <w:r w:rsidRPr="00D4695D">
              <w:rPr>
                <w:rFonts w:cstheme="minorHAnsi"/>
              </w:rPr>
              <w:t>Расчеты в иностранной валюте, в валюте Российской Федерации между резидентом и нере</w:t>
            </w:r>
            <w:r w:rsidRPr="00D4695D">
              <w:rPr>
                <w:rFonts w:cstheme="minorHAnsi"/>
              </w:rPr>
              <w:t>зидентом, связанные с приобретением утилитарных цифровых прав</w:t>
            </w:r>
          </w:p>
        </w:tc>
      </w:tr>
      <w:tr w:rsidR="000F4E85" w14:paraId="5DFF34F3" w14:textId="77777777">
        <w:tc>
          <w:tcPr>
            <w:tcW w:w="623" w:type="dxa"/>
          </w:tcPr>
          <w:p w14:paraId="5DFF34F0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4F1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042</w:t>
            </w:r>
          </w:p>
        </w:tc>
        <w:tc>
          <w:tcPr>
            <w:tcW w:w="7824" w:type="dxa"/>
          </w:tcPr>
          <w:p w14:paraId="5DFF34F2" w14:textId="77777777" w:rsidR="00DA3583" w:rsidRPr="00A54AAC" w:rsidRDefault="00EF7932" w:rsidP="00A35DD4">
            <w:pPr>
              <w:spacing w:after="0" w:line="240" w:lineRule="auto"/>
              <w:jc w:val="both"/>
              <w:rPr>
                <w:rFonts w:cstheme="minorHAnsi"/>
              </w:rPr>
            </w:pPr>
            <w:r w:rsidRPr="00D4695D">
              <w:rPr>
                <w:rFonts w:cstheme="minorHAnsi"/>
              </w:rPr>
              <w:t>Расчеты в валюте Российской Федерации между нерезидентами, связанные с приобретением цифровых финансовых активов, в том числе при их выпуске</w:t>
            </w:r>
          </w:p>
        </w:tc>
      </w:tr>
      <w:tr w:rsidR="000F4E85" w14:paraId="5DFF34F7" w14:textId="77777777">
        <w:tc>
          <w:tcPr>
            <w:tcW w:w="623" w:type="dxa"/>
          </w:tcPr>
          <w:p w14:paraId="5DFF34F4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4F5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043</w:t>
            </w:r>
          </w:p>
        </w:tc>
        <w:tc>
          <w:tcPr>
            <w:tcW w:w="7824" w:type="dxa"/>
          </w:tcPr>
          <w:p w14:paraId="5DFF34F6" w14:textId="77777777" w:rsidR="00DA3583" w:rsidRPr="00A54AAC" w:rsidRDefault="00EF7932" w:rsidP="00A35DD4">
            <w:pPr>
              <w:spacing w:after="0" w:line="240" w:lineRule="auto"/>
              <w:jc w:val="both"/>
              <w:rPr>
                <w:rFonts w:cstheme="minorHAnsi"/>
              </w:rPr>
            </w:pPr>
            <w:r w:rsidRPr="00D4695D">
              <w:rPr>
                <w:rFonts w:cstheme="minorHAnsi"/>
              </w:rPr>
              <w:t>Расчеты в валюте Российской Федерации</w:t>
            </w:r>
            <w:r w:rsidRPr="00D4695D">
              <w:rPr>
                <w:rFonts w:cstheme="minorHAnsi"/>
              </w:rPr>
              <w:t xml:space="preserve"> между нерезидентами, связанные с приобретением утилитарных цифровых прав</w:t>
            </w:r>
          </w:p>
        </w:tc>
      </w:tr>
      <w:tr w:rsidR="000F4E85" w14:paraId="5DFF34FB" w14:textId="77777777">
        <w:tc>
          <w:tcPr>
            <w:tcW w:w="623" w:type="dxa"/>
          </w:tcPr>
          <w:p w14:paraId="5DFF34F8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4F9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044</w:t>
            </w:r>
          </w:p>
        </w:tc>
        <w:tc>
          <w:tcPr>
            <w:tcW w:w="7824" w:type="dxa"/>
          </w:tcPr>
          <w:p w14:paraId="5DFF34FA" w14:textId="77777777" w:rsidR="00DA3583" w:rsidRPr="00A54AAC" w:rsidRDefault="00EF7932" w:rsidP="00A3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4695D">
              <w:rPr>
                <w:rFonts w:cstheme="minorHAnsi"/>
              </w:rPr>
              <w:t xml:space="preserve">Расчеты в иностранной валюте, в валюте Российской Федерации между резидентом и нерезидентом, связанные с прекращением обязательств, удостоверенных цифровыми финансовыми </w:t>
            </w:r>
            <w:r w:rsidRPr="00D4695D">
              <w:rPr>
                <w:rFonts w:cstheme="minorHAnsi"/>
              </w:rPr>
              <w:t>активами</w:t>
            </w:r>
          </w:p>
        </w:tc>
      </w:tr>
      <w:tr w:rsidR="000F4E85" w14:paraId="5DFF34FF" w14:textId="77777777">
        <w:tc>
          <w:tcPr>
            <w:tcW w:w="623" w:type="dxa"/>
          </w:tcPr>
          <w:p w14:paraId="5DFF34FC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4FD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045</w:t>
            </w:r>
          </w:p>
        </w:tc>
        <w:tc>
          <w:tcPr>
            <w:tcW w:w="7824" w:type="dxa"/>
          </w:tcPr>
          <w:p w14:paraId="5DFF34FE" w14:textId="77777777" w:rsidR="00DA3583" w:rsidRPr="00A54AAC" w:rsidRDefault="00EF7932" w:rsidP="00A35DD4">
            <w:pPr>
              <w:spacing w:after="0" w:line="240" w:lineRule="auto"/>
              <w:jc w:val="both"/>
              <w:rPr>
                <w:rFonts w:cstheme="minorHAnsi"/>
              </w:rPr>
            </w:pPr>
            <w:r w:rsidRPr="00D4695D">
              <w:rPr>
                <w:rFonts w:cstheme="minorHAnsi"/>
              </w:rPr>
              <w:t>Расчеты в валюте Российской Федерации между нерезидентами, связанные с прекращением обязательств, удостоверенных цифровыми финансовыми активами</w:t>
            </w:r>
          </w:p>
        </w:tc>
      </w:tr>
      <w:tr w:rsidR="000F4E85" w14:paraId="5DFF3503" w14:textId="77777777">
        <w:tc>
          <w:tcPr>
            <w:tcW w:w="623" w:type="dxa"/>
          </w:tcPr>
          <w:p w14:paraId="5DFF3500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501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046</w:t>
            </w:r>
          </w:p>
        </w:tc>
        <w:tc>
          <w:tcPr>
            <w:tcW w:w="7824" w:type="dxa"/>
          </w:tcPr>
          <w:p w14:paraId="5DFF3502" w14:textId="77777777" w:rsidR="00DA3583" w:rsidRPr="00A54AAC" w:rsidRDefault="00EF7932" w:rsidP="00A35DD4">
            <w:pPr>
              <w:spacing w:after="0" w:line="240" w:lineRule="auto"/>
              <w:jc w:val="both"/>
              <w:rPr>
                <w:rFonts w:cstheme="minorHAnsi"/>
              </w:rPr>
            </w:pPr>
            <w:r w:rsidRPr="00D4695D">
              <w:rPr>
                <w:rFonts w:cstheme="minorHAnsi"/>
              </w:rPr>
              <w:t>Расчеты в иностранной валюте, в валюте Российской Федерации между резидентом и нерезиде</w:t>
            </w:r>
            <w:r w:rsidRPr="00D4695D">
              <w:rPr>
                <w:rFonts w:cstheme="minorHAnsi"/>
              </w:rPr>
              <w:t>нтом, связанные с приобретением цифровых прав, включающих одновременно цифровые финансовые активы и утилитарные цифровые права, в том числе при их выпуске</w:t>
            </w:r>
          </w:p>
        </w:tc>
      </w:tr>
      <w:tr w:rsidR="000F4E85" w14:paraId="5DFF3507" w14:textId="77777777">
        <w:tc>
          <w:tcPr>
            <w:tcW w:w="623" w:type="dxa"/>
          </w:tcPr>
          <w:p w14:paraId="5DFF3504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505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047</w:t>
            </w:r>
          </w:p>
        </w:tc>
        <w:tc>
          <w:tcPr>
            <w:tcW w:w="7824" w:type="dxa"/>
          </w:tcPr>
          <w:p w14:paraId="5DFF3506" w14:textId="77777777" w:rsidR="00DA3583" w:rsidRPr="00A54AAC" w:rsidRDefault="00EF7932" w:rsidP="00A35DD4">
            <w:pPr>
              <w:spacing w:after="0" w:line="240" w:lineRule="auto"/>
              <w:jc w:val="both"/>
              <w:rPr>
                <w:rFonts w:cstheme="minorHAnsi"/>
              </w:rPr>
            </w:pPr>
            <w:r w:rsidRPr="00D4695D">
              <w:rPr>
                <w:rFonts w:cstheme="minorHAnsi"/>
              </w:rPr>
              <w:t>Расчеты в валюте Российской Федерации между нерезидентами, связанные с приобретением цифровых</w:t>
            </w:r>
            <w:r w:rsidRPr="00D4695D">
              <w:rPr>
                <w:rFonts w:cstheme="minorHAnsi"/>
              </w:rPr>
              <w:t xml:space="preserve"> прав, включающих одновременно цифровые финансовые активы и утилитарные цифровые права, в том числе при их выпуске</w:t>
            </w:r>
          </w:p>
        </w:tc>
      </w:tr>
      <w:tr w:rsidR="000F4E85" w14:paraId="5DFF350B" w14:textId="77777777">
        <w:tc>
          <w:tcPr>
            <w:tcW w:w="623" w:type="dxa"/>
          </w:tcPr>
          <w:p w14:paraId="5DFF3508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509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048</w:t>
            </w:r>
          </w:p>
        </w:tc>
        <w:tc>
          <w:tcPr>
            <w:tcW w:w="7824" w:type="dxa"/>
          </w:tcPr>
          <w:p w14:paraId="5DFF350A" w14:textId="77777777" w:rsidR="00DA3583" w:rsidRPr="00A54AAC" w:rsidRDefault="00EF7932" w:rsidP="00A35DD4">
            <w:pPr>
              <w:spacing w:after="0" w:line="240" w:lineRule="auto"/>
              <w:jc w:val="both"/>
              <w:rPr>
                <w:rFonts w:cstheme="minorHAnsi"/>
              </w:rPr>
            </w:pPr>
            <w:r w:rsidRPr="00D4695D">
              <w:rPr>
                <w:rFonts w:cstheme="minorHAnsi"/>
              </w:rPr>
              <w:t>Расчеты в иностранной валюте, в валюте Российской Федерации между резидентом и нерезидентом, связанные с прекращением обязательств, у</w:t>
            </w:r>
            <w:r w:rsidRPr="00D4695D">
              <w:rPr>
                <w:rFonts w:cstheme="minorHAnsi"/>
              </w:rPr>
              <w:t>достоверенных цифровыми правами, включающими одновременно цифровые финансовые активы и утилитарные цифровые права</w:t>
            </w:r>
          </w:p>
        </w:tc>
      </w:tr>
      <w:tr w:rsidR="000F4E85" w14:paraId="5DFF350F" w14:textId="77777777">
        <w:tc>
          <w:tcPr>
            <w:tcW w:w="623" w:type="dxa"/>
          </w:tcPr>
          <w:p w14:paraId="5DFF350C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50D" w14:textId="77777777" w:rsidR="00DA3583" w:rsidRDefault="00EF7932" w:rsidP="00DA358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049</w:t>
            </w:r>
          </w:p>
        </w:tc>
        <w:tc>
          <w:tcPr>
            <w:tcW w:w="7824" w:type="dxa"/>
          </w:tcPr>
          <w:p w14:paraId="5DFF350E" w14:textId="77777777" w:rsidR="00DA3583" w:rsidRPr="00A54AAC" w:rsidRDefault="00EF7932" w:rsidP="00A35DD4">
            <w:pPr>
              <w:spacing w:after="0" w:line="240" w:lineRule="auto"/>
              <w:jc w:val="both"/>
              <w:rPr>
                <w:rFonts w:cstheme="minorHAnsi"/>
              </w:rPr>
            </w:pPr>
            <w:r w:rsidRPr="00D4695D">
              <w:rPr>
                <w:rFonts w:cstheme="minorHAnsi"/>
              </w:rPr>
              <w:t>Расчеты в валюте Российской Федерации между нерезидентами, связанные с прекращением обязательств, удостоверенных цифровыми правами, вк</w:t>
            </w:r>
            <w:r w:rsidRPr="00D4695D">
              <w:rPr>
                <w:rFonts w:cstheme="minorHAnsi"/>
              </w:rPr>
              <w:t>лючающими одновременно цифровые финансовые активы и утилитарные цифровые права</w:t>
            </w:r>
          </w:p>
        </w:tc>
      </w:tr>
      <w:tr w:rsidR="000F4E85" w14:paraId="5DFF3513" w14:textId="77777777">
        <w:tc>
          <w:tcPr>
            <w:tcW w:w="623" w:type="dxa"/>
          </w:tcPr>
          <w:p w14:paraId="5DFF3510" w14:textId="77777777" w:rsidR="006128C8" w:rsidRPr="006128C8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511" w14:textId="77777777" w:rsidR="006128C8" w:rsidRPr="006128C8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080</w:t>
            </w:r>
          </w:p>
        </w:tc>
        <w:tc>
          <w:tcPr>
            <w:tcW w:w="7824" w:type="dxa"/>
          </w:tcPr>
          <w:p w14:paraId="5DFF3512" w14:textId="77777777" w:rsidR="006128C8" w:rsidRPr="0068567F" w:rsidRDefault="00EF7932">
            <w:pPr>
              <w:pStyle w:val="ConsPlusNormal"/>
              <w:jc w:val="both"/>
            </w:pPr>
            <w:r w:rsidRPr="006128C8">
              <w:t xml:space="preserve">Расчеты в иностранной валюте, в валюте Российской Федерации между резидентом и нерезидентом по сделкам (операциям) с цифровой валютой, за исключением расчетов по коду </w:t>
            </w:r>
            <w:r w:rsidRPr="006128C8">
              <w:t>99081</w:t>
            </w:r>
          </w:p>
        </w:tc>
      </w:tr>
      <w:tr w:rsidR="000F4E85" w14:paraId="5DFF3517" w14:textId="77777777">
        <w:tc>
          <w:tcPr>
            <w:tcW w:w="623" w:type="dxa"/>
          </w:tcPr>
          <w:p w14:paraId="5DFF3514" w14:textId="77777777" w:rsidR="006128C8" w:rsidRPr="006128C8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515" w14:textId="77777777" w:rsidR="006128C8" w:rsidRPr="006128C8" w:rsidRDefault="00EF793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081</w:t>
            </w:r>
          </w:p>
        </w:tc>
        <w:tc>
          <w:tcPr>
            <w:tcW w:w="7824" w:type="dxa"/>
          </w:tcPr>
          <w:p w14:paraId="5DFF3516" w14:textId="77777777" w:rsidR="006128C8" w:rsidRPr="0068567F" w:rsidRDefault="00EF7932">
            <w:pPr>
              <w:pStyle w:val="ConsPlusNormal"/>
              <w:jc w:val="both"/>
            </w:pPr>
            <w:r w:rsidRPr="006128C8">
              <w:t>Расчеты в иностранной валюте, в валюте Российской Федерации по сделкам (операциям) с цифровой валютой между резидентом и нерезидентом, являющимся биржей, осуществляющей деятельность по оказанию услуг, направленных на обеспечение совершения сд</w:t>
            </w:r>
            <w:r w:rsidRPr="006128C8">
              <w:t>елок (операций), влекущих за собой переход цифровой валюты от одного обладателя к другому, с использованием объектов иностранной информационной инфраструктуры</w:t>
            </w:r>
          </w:p>
        </w:tc>
      </w:tr>
      <w:tr w:rsidR="000F4E85" w14:paraId="5DFF351B" w14:textId="77777777">
        <w:tc>
          <w:tcPr>
            <w:tcW w:w="623" w:type="dxa"/>
          </w:tcPr>
          <w:p w14:paraId="5DFF3518" w14:textId="77777777" w:rsidR="006128C8" w:rsidRPr="006128C8" w:rsidRDefault="00EF7932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519" w14:textId="77777777" w:rsidR="006128C8" w:rsidRPr="006128C8" w:rsidRDefault="00EF7932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082</w:t>
            </w:r>
          </w:p>
        </w:tc>
        <w:tc>
          <w:tcPr>
            <w:tcW w:w="7824" w:type="dxa"/>
          </w:tcPr>
          <w:p w14:paraId="5DFF351A" w14:textId="77777777" w:rsidR="006128C8" w:rsidRPr="00A54AAC" w:rsidRDefault="00EF7932" w:rsidP="006128C8">
            <w:pPr>
              <w:jc w:val="both"/>
              <w:rPr>
                <w:rFonts w:cstheme="minorHAnsi"/>
              </w:rPr>
            </w:pPr>
            <w:r w:rsidRPr="001525A0">
              <w:rPr>
                <w:rFonts w:cstheme="minorHAnsi"/>
              </w:rPr>
              <w:t>Расчеты в иностранной валюте, в валюте Российской Федерации между физическим лицом - рези</w:t>
            </w:r>
            <w:r w:rsidRPr="001525A0">
              <w:rPr>
                <w:rFonts w:cstheme="minorHAnsi"/>
              </w:rPr>
              <w:t>дентом и нерезидентом по сделкам (операциям) с цифровой валютой, за исключением расчетов по коду 99083</w:t>
            </w:r>
          </w:p>
        </w:tc>
      </w:tr>
      <w:tr w:rsidR="000F4E85" w14:paraId="5DFF351F" w14:textId="77777777">
        <w:tc>
          <w:tcPr>
            <w:tcW w:w="623" w:type="dxa"/>
          </w:tcPr>
          <w:p w14:paraId="5DFF351C" w14:textId="77777777" w:rsidR="006128C8" w:rsidRPr="006128C8" w:rsidRDefault="00EF7932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51D" w14:textId="77777777" w:rsidR="006128C8" w:rsidRPr="006128C8" w:rsidRDefault="00EF7932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083</w:t>
            </w:r>
          </w:p>
        </w:tc>
        <w:tc>
          <w:tcPr>
            <w:tcW w:w="7824" w:type="dxa"/>
          </w:tcPr>
          <w:p w14:paraId="5DFF351E" w14:textId="77777777" w:rsidR="006128C8" w:rsidRPr="0068567F" w:rsidRDefault="00EF7932" w:rsidP="006128C8">
            <w:pPr>
              <w:pStyle w:val="ConsPlusNormal"/>
              <w:jc w:val="both"/>
            </w:pPr>
            <w:r w:rsidRPr="006128C8">
              <w:t xml:space="preserve">Расчеты в иностранной валюте, в валюте Российской Федерации по сделкам (операциям) с цифровой валютой между физическим лицом - резидентом и </w:t>
            </w:r>
            <w:r w:rsidRPr="006128C8">
              <w:t>нерезидентом, являющимся биржей, осуществляющей деятельность по оказанию услуг, направленных на обеспечение совершения сделок (операций), влекущих за собой переход цифровой валюты от одного обладателя к другому, с использованием объектов иностранной информ</w:t>
            </w:r>
            <w:r w:rsidRPr="006128C8">
              <w:t>ационной инфраструктуры</w:t>
            </w:r>
          </w:p>
        </w:tc>
      </w:tr>
      <w:tr w:rsidR="000F4E85" w14:paraId="5DFF3523" w14:textId="77777777">
        <w:tc>
          <w:tcPr>
            <w:tcW w:w="623" w:type="dxa"/>
          </w:tcPr>
          <w:p w14:paraId="5DFF3520" w14:textId="77777777" w:rsidR="006128C8" w:rsidRPr="006128C8" w:rsidRDefault="00EF7932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23" w:type="dxa"/>
          </w:tcPr>
          <w:p w14:paraId="5DFF3521" w14:textId="77777777" w:rsidR="006128C8" w:rsidRPr="006128C8" w:rsidRDefault="00EF7932" w:rsidP="006128C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085</w:t>
            </w:r>
          </w:p>
        </w:tc>
        <w:tc>
          <w:tcPr>
            <w:tcW w:w="7824" w:type="dxa"/>
          </w:tcPr>
          <w:p w14:paraId="5DFF3522" w14:textId="77777777" w:rsidR="006128C8" w:rsidRPr="0068567F" w:rsidRDefault="00EF7932" w:rsidP="006128C8">
            <w:pPr>
              <w:pStyle w:val="ConsPlusNormal"/>
              <w:jc w:val="both"/>
            </w:pPr>
            <w:r w:rsidRPr="006128C8">
              <w:t>Расчеты в валюте Российской Федерации между нерезидентами по сделкам (операциям) с цифровой валютой</w:t>
            </w:r>
          </w:p>
        </w:tc>
      </w:tr>
      <w:tr w:rsidR="000F4E85" w14:paraId="5DFF3527" w14:textId="77777777">
        <w:tc>
          <w:tcPr>
            <w:tcW w:w="623" w:type="dxa"/>
          </w:tcPr>
          <w:p w14:paraId="5DFF3524" w14:textId="77777777" w:rsidR="006128C8" w:rsidRPr="0068567F" w:rsidRDefault="00EF7932" w:rsidP="006128C8">
            <w:pPr>
              <w:pStyle w:val="ConsPlusNormal"/>
              <w:jc w:val="center"/>
            </w:pPr>
            <w:r w:rsidRPr="0068567F">
              <w:t>99</w:t>
            </w:r>
          </w:p>
        </w:tc>
        <w:tc>
          <w:tcPr>
            <w:tcW w:w="623" w:type="dxa"/>
          </w:tcPr>
          <w:p w14:paraId="5DFF3525" w14:textId="77777777" w:rsidR="006128C8" w:rsidRPr="0068567F" w:rsidRDefault="00EF7932" w:rsidP="006128C8">
            <w:pPr>
              <w:pStyle w:val="ConsPlusNormal"/>
              <w:jc w:val="center"/>
            </w:pPr>
            <w:r w:rsidRPr="0068567F">
              <w:t>090</w:t>
            </w:r>
          </w:p>
        </w:tc>
        <w:tc>
          <w:tcPr>
            <w:tcW w:w="7824" w:type="dxa"/>
          </w:tcPr>
          <w:p w14:paraId="5DFF3526" w14:textId="77777777" w:rsidR="006128C8" w:rsidRPr="0068567F" w:rsidRDefault="00EF7932" w:rsidP="006128C8">
            <w:pPr>
              <w:pStyle w:val="ConsPlusNormal"/>
              <w:jc w:val="both"/>
            </w:pPr>
            <w:r w:rsidRPr="00C9130A">
              <w:rPr>
                <w:rFonts w:cstheme="minorHAnsi"/>
              </w:rPr>
              <w:t>Расчеты по операциям, не указанным в группах 01 - 80 настоящего Перечня, а также за исключением платежей по кодам 99</w:t>
            </w:r>
            <w:r w:rsidRPr="00C9130A">
              <w:rPr>
                <w:rFonts w:cstheme="minorHAnsi"/>
              </w:rPr>
              <w:t>010, 99020, 99030, 99035, 99040, 99041, 99042, 99043, 99044, 99045, 99046, 99047, 99048, 99049</w:t>
            </w:r>
          </w:p>
        </w:tc>
      </w:tr>
    </w:tbl>
    <w:p w14:paraId="5DFF3528" w14:textId="77777777" w:rsidR="000218DA" w:rsidRPr="0068567F" w:rsidRDefault="00EF7932">
      <w:pPr>
        <w:pStyle w:val="ConsPlusNormal"/>
      </w:pPr>
    </w:p>
    <w:p w14:paraId="5DFF3529" w14:textId="77777777" w:rsidR="000218DA" w:rsidRPr="0068567F" w:rsidRDefault="00EF7932">
      <w:pPr>
        <w:pStyle w:val="ConsPlusNormal"/>
      </w:pPr>
    </w:p>
    <w:sectPr w:rsidR="000218DA" w:rsidRPr="0068567F" w:rsidSect="0002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5"/>
    <w:rsid w:val="000F4E85"/>
    <w:rsid w:val="00E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DFF3135"/>
  <w15:docId w15:val="{F42E3BB0-F60A-455A-B3E9-651A0B89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1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VVDU5HPDTQC2-32-69574</_dlc_DocId>
    <_dlc_DocIdUrl xmlns="a5444ea2-90b0-4ece-a612-f39e0dd9a22f">
      <Url>https://docs.efbank.ru/dms/ERequests/_layouts/15/DocIdRedir.aspx?ID=VVDU5HPDTQC2-32-69574</Url>
      <Description>VVDU5HPDTQC2-32-69574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B87E7-23D0-41EC-8D43-B8E66E150CB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a5444ea2-90b0-4ece-a612-f39e0dd9a22f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082419-4CD9-4145-A726-48A987901EA6}">
  <ds:schemaRefs/>
</ds:datastoreItem>
</file>

<file path=customXml/itemProps3.xml><?xml version="1.0" encoding="utf-8"?>
<ds:datastoreItem xmlns:ds="http://schemas.openxmlformats.org/officeDocument/2006/customXml" ds:itemID="{746A10AF-9A2F-4373-AB52-F90B9220F670}">
  <ds:schemaRefs/>
</ds:datastoreItem>
</file>

<file path=customXml/itemProps4.xml><?xml version="1.0" encoding="utf-8"?>
<ds:datastoreItem xmlns:ds="http://schemas.openxmlformats.org/officeDocument/2006/customXml" ds:itemID="{566D1A80-F9BE-4788-BB3C-89778FD6D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8672</Words>
  <Characters>49434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Rulev D.O.</dc:creator>
  <cp:lastModifiedBy>Shulgin D.V.</cp:lastModifiedBy>
  <cp:revision>2</cp:revision>
  <dcterms:created xsi:type="dcterms:W3CDTF">2025-01-13T08:01:00Z</dcterms:created>
  <dcterms:modified xsi:type="dcterms:W3CDTF">2025-01-13T08:01:00Z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9ac822cd-98c0-4cdc-8c2b-12d8d86be641</vt:lpwstr>
  </property>
</Properties>
</file>